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A75" w:rsidRDefault="003D2A75" w:rsidP="00190FAB">
      <w:pPr>
        <w:shd w:val="clear" w:color="auto" w:fill="FFFFFF"/>
        <w:spacing w:after="0" w:line="240" w:lineRule="auto"/>
        <w:ind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 xml:space="preserve">Тема:   </w:t>
      </w:r>
      <w:proofErr w:type="gramEnd"/>
      <w:r>
        <w:rPr>
          <w:rFonts w:ascii="Times New Roman" w:eastAsia="Times New Roman" w:hAnsi="Times New Roman" w:cs="Times New Roman"/>
          <w:color w:val="000000"/>
          <w:sz w:val="28"/>
          <w:szCs w:val="28"/>
          <w:lang w:eastAsia="ru-RU"/>
        </w:rPr>
        <w:t xml:space="preserve">          Гуманизм и антропоцентризм эпохи Возрождения.</w:t>
      </w:r>
    </w:p>
    <w:p w:rsidR="00190FAB" w:rsidRPr="00190FAB" w:rsidRDefault="00190FAB" w:rsidP="00190FAB">
      <w:pPr>
        <w:shd w:val="clear" w:color="auto" w:fill="FFFFFF"/>
        <w:spacing w:after="0" w:line="240" w:lineRule="auto"/>
        <w:ind w:right="-284" w:firstLine="567"/>
        <w:jc w:val="both"/>
        <w:rPr>
          <w:rFonts w:ascii="Arial" w:eastAsia="Times New Roman" w:hAnsi="Arial" w:cs="Arial"/>
          <w:color w:val="181818"/>
          <w:sz w:val="21"/>
          <w:szCs w:val="21"/>
          <w:lang w:eastAsia="ru-RU"/>
        </w:rPr>
      </w:pPr>
      <w:r w:rsidRPr="00190FAB">
        <w:rPr>
          <w:rFonts w:ascii="Times New Roman" w:eastAsia="Times New Roman" w:hAnsi="Times New Roman" w:cs="Times New Roman"/>
          <w:color w:val="000000"/>
          <w:sz w:val="28"/>
          <w:szCs w:val="28"/>
          <w:lang w:eastAsia="ru-RU"/>
        </w:rPr>
        <w:t xml:space="preserve">Термин «Возрождение» был введён в историю искусства </w:t>
      </w:r>
      <w:proofErr w:type="spellStart"/>
      <w:r w:rsidRPr="00190FAB">
        <w:rPr>
          <w:rFonts w:ascii="Times New Roman" w:eastAsia="Times New Roman" w:hAnsi="Times New Roman" w:cs="Times New Roman"/>
          <w:color w:val="000000"/>
          <w:sz w:val="28"/>
          <w:szCs w:val="28"/>
          <w:lang w:eastAsia="ru-RU"/>
        </w:rPr>
        <w:t>Джоржио</w:t>
      </w:r>
      <w:proofErr w:type="spellEnd"/>
      <w:r w:rsidRPr="00190FAB">
        <w:rPr>
          <w:rFonts w:ascii="Times New Roman" w:eastAsia="Times New Roman" w:hAnsi="Times New Roman" w:cs="Times New Roman"/>
          <w:color w:val="000000"/>
          <w:sz w:val="28"/>
          <w:szCs w:val="28"/>
          <w:lang w:eastAsia="ru-RU"/>
        </w:rPr>
        <w:t xml:space="preserve"> Вазари. «Величайший прогрессивный переворот», каким явилась, по определению Ф. Энгельса, эпоха Возрождения, ознаменовался выдающимися достижениями во всех областях культуры. Эпоха, «которая нуждалась в титанах, и которая породила титанов», была таковой и в истории философской мысли. Эпоха Возрождения (Ренессанс) – период в культурном и идейном развитии стран Западной и Центральной Европы, который стал переходным от средневековой культуры к культуре Нового времени и охватил промежуток времени с XIV по XVI столетие.</w:t>
      </w:r>
    </w:p>
    <w:p w:rsidR="00190FAB" w:rsidRPr="00190FAB" w:rsidRDefault="00190FAB" w:rsidP="00190FAB">
      <w:pPr>
        <w:shd w:val="clear" w:color="auto" w:fill="FFFFFF"/>
        <w:spacing w:after="0" w:line="240" w:lineRule="auto"/>
        <w:ind w:right="-284"/>
        <w:jc w:val="both"/>
        <w:rPr>
          <w:rFonts w:ascii="Arial" w:eastAsia="Times New Roman" w:hAnsi="Arial" w:cs="Arial"/>
          <w:color w:val="181818"/>
          <w:sz w:val="21"/>
          <w:szCs w:val="21"/>
          <w:lang w:eastAsia="ru-RU"/>
        </w:rPr>
      </w:pPr>
      <w:r>
        <w:rPr>
          <w:rFonts w:ascii="Times New Roman" w:eastAsia="Times New Roman" w:hAnsi="Times New Roman" w:cs="Times New Roman"/>
          <w:b/>
          <w:bCs/>
          <w:color w:val="000000"/>
          <w:sz w:val="14"/>
          <w:szCs w:val="14"/>
          <w:lang w:eastAsia="ru-RU"/>
        </w:rPr>
        <w:t>                   </w:t>
      </w:r>
    </w:p>
    <w:p w:rsidR="00190FAB" w:rsidRPr="00190FAB" w:rsidRDefault="00190FAB" w:rsidP="00190FAB">
      <w:pPr>
        <w:shd w:val="clear" w:color="auto" w:fill="FFFFFF"/>
        <w:spacing w:after="0" w:line="240" w:lineRule="auto"/>
        <w:ind w:right="-284" w:firstLine="567"/>
        <w:jc w:val="both"/>
        <w:rPr>
          <w:rFonts w:ascii="Arial" w:eastAsia="Times New Roman" w:hAnsi="Arial" w:cs="Arial"/>
          <w:color w:val="181818"/>
          <w:sz w:val="21"/>
          <w:szCs w:val="21"/>
          <w:lang w:eastAsia="ru-RU"/>
        </w:rPr>
      </w:pPr>
      <w:r w:rsidRPr="00190FAB">
        <w:rPr>
          <w:rFonts w:ascii="Times New Roman" w:eastAsia="Times New Roman" w:hAnsi="Times New Roman" w:cs="Times New Roman"/>
          <w:color w:val="000000"/>
          <w:sz w:val="28"/>
          <w:szCs w:val="28"/>
          <w:lang w:eastAsia="ru-RU"/>
        </w:rPr>
        <w:t>Сегодня на уроке мы познакомимся с основными направлениями, идеями и положениями философии эпохи Возрождения, поговорим о представителях данных направлений и их вкладе в развитие философской мысли в данный период. В конце урока мы ответим на </w:t>
      </w:r>
      <w:r w:rsidRPr="00190FAB">
        <w:rPr>
          <w:rFonts w:ascii="Times New Roman" w:eastAsia="Times New Roman" w:hAnsi="Times New Roman" w:cs="Times New Roman"/>
          <w:b/>
          <w:bCs/>
          <w:color w:val="000000"/>
          <w:sz w:val="28"/>
          <w:szCs w:val="28"/>
          <w:lang w:eastAsia="ru-RU"/>
        </w:rPr>
        <w:t>проблемный вопрос, почему антропоцентризм стал принципом возрожденческой философии?</w:t>
      </w:r>
    </w:p>
    <w:p w:rsidR="00190FAB" w:rsidRPr="00190FAB" w:rsidRDefault="00190FAB" w:rsidP="00190FAB">
      <w:pPr>
        <w:shd w:val="clear" w:color="auto" w:fill="FFFFFF"/>
        <w:spacing w:after="0" w:line="240" w:lineRule="auto"/>
        <w:ind w:right="-284"/>
        <w:rPr>
          <w:rFonts w:ascii="Arial" w:eastAsia="Times New Roman" w:hAnsi="Arial" w:cs="Arial"/>
          <w:color w:val="181818"/>
          <w:sz w:val="21"/>
          <w:szCs w:val="21"/>
          <w:lang w:eastAsia="ru-RU"/>
        </w:rPr>
      </w:pPr>
      <w:r w:rsidRPr="00190FAB">
        <w:rPr>
          <w:rFonts w:ascii="Times New Roman" w:eastAsia="Times New Roman" w:hAnsi="Times New Roman" w:cs="Times New Roman"/>
          <w:color w:val="000000"/>
          <w:sz w:val="28"/>
          <w:szCs w:val="28"/>
          <w:lang w:eastAsia="ru-RU"/>
        </w:rPr>
        <w:t> Как вы думаете, почему именно в Италии зародилась культура Ренессанса?</w:t>
      </w:r>
    </w:p>
    <w:p w:rsidR="00190FAB" w:rsidRPr="00190FAB" w:rsidRDefault="00190FAB" w:rsidP="00190FAB">
      <w:pPr>
        <w:shd w:val="clear" w:color="auto" w:fill="FFFFFF"/>
        <w:spacing w:after="0" w:line="240" w:lineRule="auto"/>
        <w:ind w:right="-284"/>
        <w:rPr>
          <w:rFonts w:ascii="Arial" w:eastAsia="Times New Roman" w:hAnsi="Arial" w:cs="Arial"/>
          <w:color w:val="181818"/>
          <w:sz w:val="21"/>
          <w:szCs w:val="21"/>
          <w:lang w:eastAsia="ru-RU"/>
        </w:rPr>
      </w:pPr>
    </w:p>
    <w:p w:rsidR="00190FAB" w:rsidRPr="00190FAB" w:rsidRDefault="00190FAB" w:rsidP="00190FAB">
      <w:pPr>
        <w:shd w:val="clear" w:color="auto" w:fill="FFFFFF"/>
        <w:spacing w:after="0" w:line="240" w:lineRule="auto"/>
        <w:ind w:right="-284"/>
        <w:jc w:val="both"/>
        <w:rPr>
          <w:rFonts w:ascii="Arial" w:eastAsia="Times New Roman" w:hAnsi="Arial" w:cs="Arial"/>
          <w:color w:val="181818"/>
          <w:sz w:val="21"/>
          <w:szCs w:val="21"/>
          <w:lang w:eastAsia="ru-RU"/>
        </w:rPr>
      </w:pPr>
      <w:r w:rsidRPr="00190FAB">
        <w:rPr>
          <w:rFonts w:ascii="Times New Roman" w:eastAsia="Times New Roman" w:hAnsi="Times New Roman" w:cs="Times New Roman"/>
          <w:color w:val="000000"/>
          <w:sz w:val="28"/>
          <w:szCs w:val="28"/>
          <w:lang w:eastAsia="ru-RU"/>
        </w:rPr>
        <w:t>Культурное Возрождение не случайно началось из Италии, это было обусловлено рядом обстоятельств:</w:t>
      </w:r>
    </w:p>
    <w:p w:rsidR="00190FAB" w:rsidRPr="00190FAB" w:rsidRDefault="00190FAB" w:rsidP="00190FAB">
      <w:pPr>
        <w:shd w:val="clear" w:color="auto" w:fill="FFFFFF"/>
        <w:spacing w:after="0" w:line="240" w:lineRule="auto"/>
        <w:ind w:right="-284"/>
        <w:jc w:val="both"/>
        <w:rPr>
          <w:rFonts w:ascii="Arial" w:eastAsia="Times New Roman" w:hAnsi="Arial" w:cs="Arial"/>
          <w:color w:val="181818"/>
          <w:sz w:val="21"/>
          <w:szCs w:val="21"/>
          <w:lang w:eastAsia="ru-RU"/>
        </w:rPr>
      </w:pPr>
      <w:r w:rsidRPr="00190FAB">
        <w:rPr>
          <w:rFonts w:ascii="Times New Roman" w:eastAsia="Times New Roman" w:hAnsi="Times New Roman" w:cs="Times New Roman"/>
          <w:color w:val="000000"/>
          <w:sz w:val="28"/>
          <w:szCs w:val="28"/>
          <w:lang w:eastAsia="ru-RU"/>
        </w:rPr>
        <w:t>–  исключительно удобным положением страны, которое сделало ее посредником в торговле между Востоком и Западом, что способствовало расцвету итальянских городов;</w:t>
      </w:r>
    </w:p>
    <w:p w:rsidR="00190FAB" w:rsidRPr="00190FAB" w:rsidRDefault="00190FAB" w:rsidP="00190FAB">
      <w:pPr>
        <w:shd w:val="clear" w:color="auto" w:fill="FFFFFF"/>
        <w:spacing w:after="0" w:line="240" w:lineRule="auto"/>
        <w:ind w:right="-284"/>
        <w:jc w:val="both"/>
        <w:rPr>
          <w:rFonts w:ascii="Arial" w:eastAsia="Times New Roman" w:hAnsi="Arial" w:cs="Arial"/>
          <w:color w:val="181818"/>
          <w:sz w:val="21"/>
          <w:szCs w:val="21"/>
          <w:lang w:eastAsia="ru-RU"/>
        </w:rPr>
      </w:pPr>
      <w:r w:rsidRPr="00190FAB">
        <w:rPr>
          <w:rFonts w:ascii="Times New Roman" w:eastAsia="Times New Roman" w:hAnsi="Times New Roman" w:cs="Times New Roman"/>
          <w:color w:val="000000"/>
          <w:sz w:val="28"/>
          <w:szCs w:val="28"/>
          <w:lang w:eastAsia="ru-RU"/>
        </w:rPr>
        <w:t>– наиболее развитой городской жизнью, которая уже в XIII—XIV ст. подорвала господство феодалов;</w:t>
      </w:r>
    </w:p>
    <w:p w:rsidR="00190FAB" w:rsidRPr="00190FAB" w:rsidRDefault="00190FAB" w:rsidP="00190FAB">
      <w:pPr>
        <w:shd w:val="clear" w:color="auto" w:fill="FFFFFF"/>
        <w:spacing w:after="0" w:line="240" w:lineRule="auto"/>
        <w:ind w:right="-284"/>
        <w:jc w:val="both"/>
        <w:rPr>
          <w:rFonts w:ascii="Arial" w:eastAsia="Times New Roman" w:hAnsi="Arial" w:cs="Arial"/>
          <w:color w:val="181818"/>
          <w:sz w:val="21"/>
          <w:szCs w:val="21"/>
          <w:lang w:eastAsia="ru-RU"/>
        </w:rPr>
      </w:pPr>
      <w:r w:rsidRPr="00190FAB">
        <w:rPr>
          <w:rFonts w:ascii="Times New Roman" w:eastAsia="Times New Roman" w:hAnsi="Times New Roman" w:cs="Times New Roman"/>
          <w:color w:val="000000"/>
          <w:sz w:val="28"/>
          <w:szCs w:val="28"/>
          <w:lang w:eastAsia="ru-RU"/>
        </w:rPr>
        <w:t>– концентрацией капиталов, что позволило итальянским купцам стать банкирами Европы (самое слово «банк» – итальянского происхождения: банка – скамейка, на которой сидел меняла);</w:t>
      </w:r>
    </w:p>
    <w:p w:rsidR="00190FAB" w:rsidRPr="00190FAB" w:rsidRDefault="00190FAB" w:rsidP="00190FAB">
      <w:pPr>
        <w:shd w:val="clear" w:color="auto" w:fill="FFFFFF"/>
        <w:spacing w:after="0" w:line="240" w:lineRule="auto"/>
        <w:ind w:right="-284"/>
        <w:jc w:val="both"/>
        <w:rPr>
          <w:rFonts w:ascii="Arial" w:eastAsia="Times New Roman" w:hAnsi="Arial" w:cs="Arial"/>
          <w:color w:val="181818"/>
          <w:sz w:val="21"/>
          <w:szCs w:val="21"/>
          <w:lang w:eastAsia="ru-RU"/>
        </w:rPr>
      </w:pPr>
      <w:r w:rsidRPr="00190FAB">
        <w:rPr>
          <w:rFonts w:ascii="Times New Roman" w:eastAsia="Times New Roman" w:hAnsi="Times New Roman" w:cs="Times New Roman"/>
          <w:color w:val="000000"/>
          <w:sz w:val="28"/>
          <w:szCs w:val="28"/>
          <w:lang w:eastAsia="ru-RU"/>
        </w:rPr>
        <w:t>территория Италии была в прошлом центром античной культуры, поэтому влияние последней здесь оказалось наибольшим.</w:t>
      </w:r>
    </w:p>
    <w:p w:rsidR="00190FAB" w:rsidRPr="00190FAB" w:rsidRDefault="00190FAB" w:rsidP="00190FAB">
      <w:pPr>
        <w:shd w:val="clear" w:color="auto" w:fill="FFFFFF"/>
        <w:spacing w:after="0" w:line="240" w:lineRule="auto"/>
        <w:ind w:right="-284" w:firstLine="567"/>
        <w:jc w:val="both"/>
        <w:rPr>
          <w:rFonts w:ascii="Arial" w:eastAsia="Times New Roman" w:hAnsi="Arial" w:cs="Arial"/>
          <w:color w:val="181818"/>
          <w:sz w:val="21"/>
          <w:szCs w:val="21"/>
          <w:lang w:eastAsia="ru-RU"/>
        </w:rPr>
      </w:pPr>
      <w:r w:rsidRPr="00190FAB">
        <w:rPr>
          <w:rFonts w:ascii="Times New Roman" w:eastAsia="Times New Roman" w:hAnsi="Times New Roman" w:cs="Times New Roman"/>
          <w:color w:val="000000"/>
          <w:sz w:val="28"/>
          <w:szCs w:val="28"/>
          <w:lang w:eastAsia="ru-RU"/>
        </w:rPr>
        <w:t>Все это привело к формированию нового духовного облика Европы. Если культура феодализма была связана преимущественно с натуральным хозяйством, то культура Возрождения – культура городская. Города формируют другой менталитет: горожане были более независимыми и предприимчивыми, чем крестьяне. Чувство хозяина, который и работает, и распоряжается доходом, безусловно, также оказывало содействие формированию независимого духа жителей городов. Такие отношения развивали в человеке уважение к самому себе, поскольку только он сам и был ответственен за свою судьбу и появляется значительная свобода в выборе занятий и социальном самоопределении.</w:t>
      </w:r>
    </w:p>
    <w:p w:rsidR="00190FAB" w:rsidRPr="00190FAB" w:rsidRDefault="00190FAB" w:rsidP="00190FAB">
      <w:pPr>
        <w:shd w:val="clear" w:color="auto" w:fill="FFFFFF"/>
        <w:spacing w:after="0" w:line="240" w:lineRule="auto"/>
        <w:ind w:right="-284" w:firstLine="567"/>
        <w:jc w:val="both"/>
        <w:rPr>
          <w:rFonts w:ascii="Arial" w:eastAsia="Times New Roman" w:hAnsi="Arial" w:cs="Arial"/>
          <w:color w:val="181818"/>
          <w:sz w:val="21"/>
          <w:szCs w:val="21"/>
          <w:lang w:eastAsia="ru-RU"/>
        </w:rPr>
      </w:pPr>
      <w:r w:rsidRPr="00190FAB">
        <w:rPr>
          <w:rFonts w:ascii="Times New Roman" w:eastAsia="Times New Roman" w:hAnsi="Times New Roman" w:cs="Times New Roman"/>
          <w:color w:val="000000"/>
          <w:sz w:val="28"/>
          <w:szCs w:val="28"/>
          <w:lang w:eastAsia="ru-RU"/>
        </w:rPr>
        <w:t>В результате формируется новый тип личности. На смену покорному средневековому человеку приходит человек, который рвется к неизведанному и запрещенному, отважный, энергичный честолюбец и авантюрист, рассчитывающий только на себя и на фортуну. Если человек Средневековья все свои достижения приписывал традиции и происхождению, то индивид ренессансной эпохи — только себе.</w:t>
      </w:r>
    </w:p>
    <w:p w:rsidR="00190FAB" w:rsidRPr="00190FAB" w:rsidRDefault="00190FAB" w:rsidP="00190FAB">
      <w:pPr>
        <w:shd w:val="clear" w:color="auto" w:fill="FFFFFF"/>
        <w:spacing w:after="0" w:line="240" w:lineRule="auto"/>
        <w:ind w:right="-284" w:firstLine="567"/>
        <w:jc w:val="both"/>
        <w:rPr>
          <w:rFonts w:ascii="Arial" w:eastAsia="Times New Roman" w:hAnsi="Arial" w:cs="Arial"/>
          <w:color w:val="181818"/>
          <w:sz w:val="21"/>
          <w:szCs w:val="21"/>
          <w:lang w:eastAsia="ru-RU"/>
        </w:rPr>
      </w:pPr>
      <w:r w:rsidRPr="00190FAB">
        <w:rPr>
          <w:rFonts w:ascii="Times New Roman" w:eastAsia="Times New Roman" w:hAnsi="Times New Roman" w:cs="Times New Roman"/>
          <w:color w:val="000000"/>
          <w:sz w:val="28"/>
          <w:szCs w:val="28"/>
          <w:lang w:eastAsia="ru-RU"/>
        </w:rPr>
        <w:lastRenderedPageBreak/>
        <w:t>Такой взгляд на человека обусловил важнейшую черту культуры Ренессанса — развитие индивидуализма и всестороннее проявление индивидуальности в общественной жизни. Вместо христианского смирения он демонстрирует неистребимую гордыню, а вместо служения Богу – дерзкие порывы к освоению мира. Жизнелюбию во всех его возможных проявлениях он отдает предпочтение перед христианским соображением о смерти и спасении. Смысл жизни он видит не в служении религиозным святыням, а в создании ценностей жизни и культуры.</w:t>
      </w:r>
    </w:p>
    <w:p w:rsidR="00190FAB" w:rsidRPr="00190FAB" w:rsidRDefault="00190FAB" w:rsidP="00190FAB">
      <w:pPr>
        <w:shd w:val="clear" w:color="auto" w:fill="FFFFFF"/>
        <w:spacing w:after="0" w:line="240" w:lineRule="auto"/>
        <w:ind w:right="-284" w:firstLine="567"/>
        <w:jc w:val="both"/>
        <w:rPr>
          <w:rFonts w:ascii="Arial" w:eastAsia="Times New Roman" w:hAnsi="Arial" w:cs="Arial"/>
          <w:color w:val="181818"/>
          <w:sz w:val="21"/>
          <w:szCs w:val="21"/>
          <w:lang w:eastAsia="ru-RU"/>
        </w:rPr>
      </w:pPr>
      <w:r w:rsidRPr="00190FAB">
        <w:rPr>
          <w:rFonts w:ascii="Times New Roman" w:eastAsia="Times New Roman" w:hAnsi="Times New Roman" w:cs="Times New Roman"/>
          <w:color w:val="000000"/>
          <w:sz w:val="28"/>
          <w:szCs w:val="28"/>
          <w:lang w:eastAsia="ru-RU"/>
        </w:rPr>
        <w:t>Характерной чертой духовной атмосферы этого времени стало заметное оживление светских настроений, отделение светского от религиозного — секуляризация (от латинского слова «</w:t>
      </w:r>
      <w:proofErr w:type="spellStart"/>
      <w:r w:rsidRPr="00190FAB">
        <w:rPr>
          <w:rFonts w:ascii="Times New Roman" w:eastAsia="Times New Roman" w:hAnsi="Times New Roman" w:cs="Times New Roman"/>
          <w:color w:val="000000"/>
          <w:sz w:val="28"/>
          <w:szCs w:val="28"/>
          <w:lang w:eastAsia="ru-RU"/>
        </w:rPr>
        <w:t>секулярис</w:t>
      </w:r>
      <w:proofErr w:type="spellEnd"/>
      <w:r w:rsidRPr="00190FAB">
        <w:rPr>
          <w:rFonts w:ascii="Times New Roman" w:eastAsia="Times New Roman" w:hAnsi="Times New Roman" w:cs="Times New Roman"/>
          <w:color w:val="000000"/>
          <w:sz w:val="28"/>
          <w:szCs w:val="28"/>
          <w:lang w:eastAsia="ru-RU"/>
        </w:rPr>
        <w:t xml:space="preserve">» — отдельный). Эпоха Ренессанса реабилитирует земную жизнь: происходит поворот к самоутверждению человека и даже возвеличиванию, признанию красоты его тела и радостей земной жизни. Некоронованный правитель Флоренции </w:t>
      </w:r>
      <w:proofErr w:type="spellStart"/>
      <w:r w:rsidRPr="00190FAB">
        <w:rPr>
          <w:rFonts w:ascii="Times New Roman" w:eastAsia="Times New Roman" w:hAnsi="Times New Roman" w:cs="Times New Roman"/>
          <w:color w:val="000000"/>
          <w:sz w:val="28"/>
          <w:szCs w:val="28"/>
          <w:lang w:eastAsia="ru-RU"/>
        </w:rPr>
        <w:t>Козимо</w:t>
      </w:r>
      <w:proofErr w:type="spellEnd"/>
      <w:r w:rsidRPr="00190FAB">
        <w:rPr>
          <w:rFonts w:ascii="Times New Roman" w:eastAsia="Times New Roman" w:hAnsi="Times New Roman" w:cs="Times New Roman"/>
          <w:color w:val="000000"/>
          <w:sz w:val="28"/>
          <w:szCs w:val="28"/>
          <w:lang w:eastAsia="ru-RU"/>
        </w:rPr>
        <w:t xml:space="preserve"> Медичи говорил, что упадет тот, кто на небе ищет опоры для лестницы своей жизни и что он лично всегда укреплял ее на земле. Освобождение от духовных оков привело к необычайному расцвету искусства и литературы, становлению гуманистического мировоззрения.</w:t>
      </w:r>
    </w:p>
    <w:p w:rsidR="00190FAB" w:rsidRPr="00190FAB" w:rsidRDefault="00190FAB" w:rsidP="00190FAB">
      <w:pPr>
        <w:shd w:val="clear" w:color="auto" w:fill="FFFFFF"/>
        <w:spacing w:after="0" w:line="240" w:lineRule="auto"/>
        <w:ind w:right="-284" w:firstLine="567"/>
        <w:jc w:val="both"/>
        <w:rPr>
          <w:rFonts w:ascii="Arial" w:eastAsia="Times New Roman" w:hAnsi="Arial" w:cs="Arial"/>
          <w:color w:val="181818"/>
          <w:sz w:val="21"/>
          <w:szCs w:val="21"/>
          <w:lang w:eastAsia="ru-RU"/>
        </w:rPr>
      </w:pPr>
      <w:r w:rsidRPr="00190FAB">
        <w:rPr>
          <w:rFonts w:ascii="Times New Roman" w:eastAsia="Times New Roman" w:hAnsi="Times New Roman" w:cs="Times New Roman"/>
          <w:color w:val="000000"/>
          <w:sz w:val="28"/>
          <w:szCs w:val="28"/>
          <w:lang w:eastAsia="ru-RU"/>
        </w:rPr>
        <w:t>Таким образом, если духовная жизнь Античности характеризовалась </w:t>
      </w:r>
      <w:proofErr w:type="spellStart"/>
      <w:r w:rsidRPr="00190FAB">
        <w:rPr>
          <w:rFonts w:ascii="Times New Roman" w:eastAsia="Times New Roman" w:hAnsi="Times New Roman" w:cs="Times New Roman"/>
          <w:i/>
          <w:iCs/>
          <w:color w:val="000000"/>
          <w:sz w:val="28"/>
          <w:szCs w:val="28"/>
          <w:lang w:eastAsia="ru-RU"/>
        </w:rPr>
        <w:t>космоцентризмом</w:t>
      </w:r>
      <w:proofErr w:type="spellEnd"/>
      <w:r w:rsidRPr="00190FAB">
        <w:rPr>
          <w:rFonts w:ascii="Times New Roman" w:eastAsia="Times New Roman" w:hAnsi="Times New Roman" w:cs="Times New Roman"/>
          <w:color w:val="000000"/>
          <w:sz w:val="28"/>
          <w:szCs w:val="28"/>
          <w:lang w:eastAsia="ru-RU"/>
        </w:rPr>
        <w:t>, Средние века — </w:t>
      </w:r>
      <w:proofErr w:type="spellStart"/>
      <w:r w:rsidRPr="00190FAB">
        <w:rPr>
          <w:rFonts w:ascii="Times New Roman" w:eastAsia="Times New Roman" w:hAnsi="Times New Roman" w:cs="Times New Roman"/>
          <w:i/>
          <w:iCs/>
          <w:color w:val="000000"/>
          <w:sz w:val="28"/>
          <w:szCs w:val="28"/>
          <w:lang w:eastAsia="ru-RU"/>
        </w:rPr>
        <w:t>теоцентризмом</w:t>
      </w:r>
      <w:proofErr w:type="spellEnd"/>
      <w:r w:rsidRPr="00190FAB">
        <w:rPr>
          <w:rFonts w:ascii="Times New Roman" w:eastAsia="Times New Roman" w:hAnsi="Times New Roman" w:cs="Times New Roman"/>
          <w:color w:val="000000"/>
          <w:sz w:val="28"/>
          <w:szCs w:val="28"/>
          <w:lang w:eastAsia="ru-RU"/>
        </w:rPr>
        <w:t>, то эпоха Возрождения обращена к человеку — она </w:t>
      </w:r>
      <w:proofErr w:type="spellStart"/>
      <w:r w:rsidRPr="00190FAB">
        <w:rPr>
          <w:rFonts w:ascii="Times New Roman" w:eastAsia="Times New Roman" w:hAnsi="Times New Roman" w:cs="Times New Roman"/>
          <w:i/>
          <w:iCs/>
          <w:color w:val="000000"/>
          <w:sz w:val="28"/>
          <w:szCs w:val="28"/>
          <w:lang w:eastAsia="ru-RU"/>
        </w:rPr>
        <w:t>антропоцентрична</w:t>
      </w:r>
      <w:proofErr w:type="spellEnd"/>
      <w:r w:rsidRPr="00190FAB">
        <w:rPr>
          <w:rFonts w:ascii="Times New Roman" w:eastAsia="Times New Roman" w:hAnsi="Times New Roman" w:cs="Times New Roman"/>
          <w:color w:val="000000"/>
          <w:sz w:val="28"/>
          <w:szCs w:val="28"/>
          <w:lang w:eastAsia="ru-RU"/>
        </w:rPr>
        <w:t> (от греческого слова </w:t>
      </w:r>
      <w:r w:rsidRPr="00190FAB">
        <w:rPr>
          <w:rFonts w:ascii="Times New Roman" w:eastAsia="Times New Roman" w:hAnsi="Times New Roman" w:cs="Times New Roman"/>
          <w:i/>
          <w:iCs/>
          <w:color w:val="000000"/>
          <w:sz w:val="28"/>
          <w:szCs w:val="28"/>
          <w:lang w:eastAsia="ru-RU"/>
        </w:rPr>
        <w:t>«</w:t>
      </w:r>
      <w:proofErr w:type="spellStart"/>
      <w:r w:rsidRPr="00190FAB">
        <w:rPr>
          <w:rFonts w:ascii="Times New Roman" w:eastAsia="Times New Roman" w:hAnsi="Times New Roman" w:cs="Times New Roman"/>
          <w:i/>
          <w:iCs/>
          <w:color w:val="000000"/>
          <w:sz w:val="28"/>
          <w:szCs w:val="28"/>
          <w:lang w:eastAsia="ru-RU"/>
        </w:rPr>
        <w:t>антропос</w:t>
      </w:r>
      <w:proofErr w:type="spellEnd"/>
      <w:r w:rsidRPr="00190FAB">
        <w:rPr>
          <w:rFonts w:ascii="Times New Roman" w:eastAsia="Times New Roman" w:hAnsi="Times New Roman" w:cs="Times New Roman"/>
          <w:i/>
          <w:iCs/>
          <w:color w:val="000000"/>
          <w:sz w:val="28"/>
          <w:szCs w:val="28"/>
          <w:lang w:eastAsia="ru-RU"/>
        </w:rPr>
        <w:t>» — </w:t>
      </w:r>
      <w:r w:rsidRPr="00190FAB">
        <w:rPr>
          <w:rFonts w:ascii="Times New Roman" w:eastAsia="Times New Roman" w:hAnsi="Times New Roman" w:cs="Times New Roman"/>
          <w:color w:val="000000"/>
          <w:sz w:val="28"/>
          <w:szCs w:val="28"/>
          <w:lang w:eastAsia="ru-RU"/>
        </w:rPr>
        <w:t>человек и латинского слова </w:t>
      </w:r>
      <w:r w:rsidRPr="00190FAB">
        <w:rPr>
          <w:rFonts w:ascii="Times New Roman" w:eastAsia="Times New Roman" w:hAnsi="Times New Roman" w:cs="Times New Roman"/>
          <w:i/>
          <w:iCs/>
          <w:color w:val="000000"/>
          <w:sz w:val="28"/>
          <w:szCs w:val="28"/>
          <w:lang w:eastAsia="ru-RU"/>
        </w:rPr>
        <w:t>«</w:t>
      </w:r>
      <w:proofErr w:type="spellStart"/>
      <w:r w:rsidRPr="00190FAB">
        <w:rPr>
          <w:rFonts w:ascii="Times New Roman" w:eastAsia="Times New Roman" w:hAnsi="Times New Roman" w:cs="Times New Roman"/>
          <w:i/>
          <w:iCs/>
          <w:color w:val="000000"/>
          <w:sz w:val="28"/>
          <w:szCs w:val="28"/>
          <w:lang w:eastAsia="ru-RU"/>
        </w:rPr>
        <w:t>центрум</w:t>
      </w:r>
      <w:proofErr w:type="spellEnd"/>
      <w:r w:rsidRPr="00190FAB">
        <w:rPr>
          <w:rFonts w:ascii="Times New Roman" w:eastAsia="Times New Roman" w:hAnsi="Times New Roman" w:cs="Times New Roman"/>
          <w:i/>
          <w:iCs/>
          <w:color w:val="000000"/>
          <w:sz w:val="28"/>
          <w:szCs w:val="28"/>
          <w:lang w:eastAsia="ru-RU"/>
        </w:rPr>
        <w:t>» — </w:t>
      </w:r>
      <w:r w:rsidRPr="00190FAB">
        <w:rPr>
          <w:rFonts w:ascii="Times New Roman" w:eastAsia="Times New Roman" w:hAnsi="Times New Roman" w:cs="Times New Roman"/>
          <w:color w:val="000000"/>
          <w:sz w:val="28"/>
          <w:szCs w:val="28"/>
          <w:lang w:eastAsia="ru-RU"/>
        </w:rPr>
        <w:t>центр). Человек стал рассматривается, как самое совершенное существо мироздания, в его изучении и постижении виделась главная задача философии, наук и искусства, представителей которых стали называть </w:t>
      </w:r>
      <w:r w:rsidRPr="00190FAB">
        <w:rPr>
          <w:rFonts w:ascii="Times New Roman" w:eastAsia="Times New Roman" w:hAnsi="Times New Roman" w:cs="Times New Roman"/>
          <w:i/>
          <w:iCs/>
          <w:color w:val="000000"/>
          <w:sz w:val="28"/>
          <w:szCs w:val="28"/>
          <w:lang w:eastAsia="ru-RU"/>
        </w:rPr>
        <w:t>гуманистами</w:t>
      </w:r>
      <w:r w:rsidRPr="00190FAB">
        <w:rPr>
          <w:rFonts w:ascii="Times New Roman" w:eastAsia="Times New Roman" w:hAnsi="Times New Roman" w:cs="Times New Roman"/>
          <w:color w:val="000000"/>
          <w:sz w:val="28"/>
          <w:szCs w:val="28"/>
          <w:lang w:eastAsia="ru-RU"/>
        </w:rPr>
        <w:t> (от латинского слова </w:t>
      </w:r>
      <w:r w:rsidRPr="00190FAB">
        <w:rPr>
          <w:rFonts w:ascii="Times New Roman" w:eastAsia="Times New Roman" w:hAnsi="Times New Roman" w:cs="Times New Roman"/>
          <w:i/>
          <w:iCs/>
          <w:color w:val="000000"/>
          <w:sz w:val="28"/>
          <w:szCs w:val="28"/>
          <w:lang w:eastAsia="ru-RU"/>
        </w:rPr>
        <w:t>«</w:t>
      </w:r>
      <w:proofErr w:type="spellStart"/>
      <w:r w:rsidRPr="00190FAB">
        <w:rPr>
          <w:rFonts w:ascii="Times New Roman" w:eastAsia="Times New Roman" w:hAnsi="Times New Roman" w:cs="Times New Roman"/>
          <w:i/>
          <w:iCs/>
          <w:color w:val="000000"/>
          <w:sz w:val="28"/>
          <w:szCs w:val="28"/>
          <w:lang w:eastAsia="ru-RU"/>
        </w:rPr>
        <w:t>гуманус</w:t>
      </w:r>
      <w:proofErr w:type="spellEnd"/>
      <w:r w:rsidRPr="00190FAB">
        <w:rPr>
          <w:rFonts w:ascii="Times New Roman" w:eastAsia="Times New Roman" w:hAnsi="Times New Roman" w:cs="Times New Roman"/>
          <w:i/>
          <w:iCs/>
          <w:color w:val="000000"/>
          <w:sz w:val="28"/>
          <w:szCs w:val="28"/>
          <w:lang w:eastAsia="ru-RU"/>
        </w:rPr>
        <w:t>» </w:t>
      </w:r>
      <w:r w:rsidRPr="00190FAB">
        <w:rPr>
          <w:rFonts w:ascii="Times New Roman" w:eastAsia="Times New Roman" w:hAnsi="Times New Roman" w:cs="Times New Roman"/>
          <w:color w:val="000000"/>
          <w:sz w:val="28"/>
          <w:szCs w:val="28"/>
          <w:lang w:eastAsia="ru-RU"/>
        </w:rPr>
        <w:t>— человеческий).</w:t>
      </w:r>
    </w:p>
    <w:p w:rsidR="00190FAB" w:rsidRPr="00190FAB" w:rsidRDefault="00190FAB" w:rsidP="00190FAB">
      <w:pPr>
        <w:shd w:val="clear" w:color="auto" w:fill="FFFFFF"/>
        <w:spacing w:after="0" w:line="240" w:lineRule="auto"/>
        <w:ind w:right="-284" w:firstLine="567"/>
        <w:jc w:val="both"/>
        <w:rPr>
          <w:rFonts w:ascii="Arial" w:eastAsia="Times New Roman" w:hAnsi="Arial" w:cs="Arial"/>
          <w:color w:val="181818"/>
          <w:sz w:val="21"/>
          <w:szCs w:val="21"/>
          <w:lang w:eastAsia="ru-RU"/>
        </w:rPr>
      </w:pPr>
      <w:r w:rsidRPr="00190FAB">
        <w:rPr>
          <w:rFonts w:ascii="Times New Roman" w:eastAsia="Times New Roman" w:hAnsi="Times New Roman" w:cs="Times New Roman"/>
          <w:color w:val="000000"/>
          <w:sz w:val="28"/>
          <w:szCs w:val="28"/>
          <w:lang w:eastAsia="ru-RU"/>
        </w:rPr>
        <w:t>Другая важная особенность эпохи заключается в формировании новой, </w:t>
      </w:r>
      <w:r w:rsidRPr="00190FAB">
        <w:rPr>
          <w:rFonts w:ascii="Times New Roman" w:eastAsia="Times New Roman" w:hAnsi="Times New Roman" w:cs="Times New Roman"/>
          <w:i/>
          <w:iCs/>
          <w:color w:val="000000"/>
          <w:sz w:val="28"/>
          <w:szCs w:val="28"/>
          <w:lang w:eastAsia="ru-RU"/>
        </w:rPr>
        <w:t>пантеистической</w:t>
      </w:r>
      <w:r w:rsidRPr="00190FAB">
        <w:rPr>
          <w:rFonts w:ascii="Times New Roman" w:eastAsia="Times New Roman" w:hAnsi="Times New Roman" w:cs="Times New Roman"/>
          <w:color w:val="000000"/>
          <w:sz w:val="28"/>
          <w:szCs w:val="28"/>
          <w:lang w:eastAsia="ru-RU"/>
        </w:rPr>
        <w:t> картины мира. Философы Возрождения тяготеют к отрицанию божественного творения, к отождествлению Бога и природы, своеобразному обожествлению природы и человека.</w:t>
      </w:r>
    </w:p>
    <w:p w:rsidR="00190FAB" w:rsidRPr="00190FAB" w:rsidRDefault="00190FAB" w:rsidP="00190FAB">
      <w:pPr>
        <w:shd w:val="clear" w:color="auto" w:fill="FFFFFF"/>
        <w:spacing w:after="0" w:line="240" w:lineRule="auto"/>
        <w:ind w:right="-284"/>
        <w:jc w:val="both"/>
        <w:rPr>
          <w:rFonts w:ascii="Arial" w:eastAsia="Times New Roman" w:hAnsi="Arial" w:cs="Arial"/>
          <w:color w:val="181818"/>
          <w:sz w:val="21"/>
          <w:szCs w:val="21"/>
          <w:lang w:eastAsia="ru-RU"/>
        </w:rPr>
      </w:pPr>
      <w:r w:rsidRPr="00190FAB">
        <w:rPr>
          <w:rFonts w:ascii="Times New Roman" w:eastAsia="Times New Roman" w:hAnsi="Times New Roman" w:cs="Times New Roman"/>
          <w:i/>
          <w:iCs/>
          <w:color w:val="000000"/>
          <w:sz w:val="28"/>
          <w:szCs w:val="28"/>
          <w:lang w:eastAsia="ru-RU"/>
        </w:rPr>
        <w:t> </w:t>
      </w:r>
      <w:r w:rsidR="003D2A75">
        <w:rPr>
          <w:rFonts w:ascii="Times New Roman" w:eastAsia="Times New Roman" w:hAnsi="Times New Roman" w:cs="Times New Roman"/>
          <w:b/>
          <w:bCs/>
          <w:i/>
          <w:iCs/>
          <w:color w:val="000000"/>
          <w:sz w:val="28"/>
          <w:szCs w:val="28"/>
          <w:lang w:eastAsia="ru-RU"/>
        </w:rPr>
        <w:t>О</w:t>
      </w:r>
      <w:r w:rsidRPr="00190FAB">
        <w:rPr>
          <w:rFonts w:ascii="Times New Roman" w:eastAsia="Times New Roman" w:hAnsi="Times New Roman" w:cs="Times New Roman"/>
          <w:b/>
          <w:bCs/>
          <w:i/>
          <w:iCs/>
          <w:color w:val="000000"/>
          <w:sz w:val="28"/>
          <w:szCs w:val="28"/>
          <w:lang w:eastAsia="ru-RU"/>
        </w:rPr>
        <w:t>собенности философии Возрождения</w:t>
      </w:r>
      <w:r w:rsidR="003D2A75">
        <w:rPr>
          <w:rFonts w:ascii="Times New Roman" w:eastAsia="Times New Roman" w:hAnsi="Times New Roman" w:cs="Times New Roman"/>
          <w:b/>
          <w:bCs/>
          <w:i/>
          <w:iCs/>
          <w:color w:val="000000"/>
          <w:sz w:val="28"/>
          <w:szCs w:val="28"/>
          <w:lang w:eastAsia="ru-RU"/>
        </w:rPr>
        <w:t>:</w:t>
      </w:r>
    </w:p>
    <w:p w:rsidR="00190FAB" w:rsidRPr="00190FAB" w:rsidRDefault="00190FAB" w:rsidP="00190FAB">
      <w:pPr>
        <w:shd w:val="clear" w:color="auto" w:fill="FFFFFF"/>
        <w:spacing w:after="0" w:line="240" w:lineRule="auto"/>
        <w:ind w:right="-284"/>
        <w:jc w:val="both"/>
        <w:rPr>
          <w:rFonts w:ascii="Arial" w:eastAsia="Times New Roman" w:hAnsi="Arial" w:cs="Arial"/>
          <w:color w:val="181818"/>
          <w:sz w:val="21"/>
          <w:szCs w:val="21"/>
          <w:lang w:eastAsia="ru-RU"/>
        </w:rPr>
      </w:pPr>
      <w:r w:rsidRPr="00190FAB">
        <w:rPr>
          <w:rFonts w:ascii="Times New Roman" w:eastAsia="Times New Roman" w:hAnsi="Times New Roman" w:cs="Times New Roman"/>
          <w:color w:val="000000"/>
          <w:sz w:val="28"/>
          <w:szCs w:val="28"/>
          <w:lang w:eastAsia="ru-RU"/>
        </w:rPr>
        <w:t>1. Формирование пантеистической картины мира, выражающейся в отождествлении Бога и природы;</w:t>
      </w:r>
    </w:p>
    <w:p w:rsidR="00190FAB" w:rsidRPr="00190FAB" w:rsidRDefault="00190FAB" w:rsidP="00190FAB">
      <w:pPr>
        <w:shd w:val="clear" w:color="auto" w:fill="FFFFFF"/>
        <w:spacing w:after="0" w:line="240" w:lineRule="auto"/>
        <w:ind w:right="-284"/>
        <w:jc w:val="both"/>
        <w:rPr>
          <w:rFonts w:ascii="Arial" w:eastAsia="Times New Roman" w:hAnsi="Arial" w:cs="Arial"/>
          <w:color w:val="181818"/>
          <w:sz w:val="21"/>
          <w:szCs w:val="21"/>
          <w:lang w:eastAsia="ru-RU"/>
        </w:rPr>
      </w:pPr>
      <w:r w:rsidRPr="00190FAB">
        <w:rPr>
          <w:rFonts w:ascii="Times New Roman" w:eastAsia="Times New Roman" w:hAnsi="Times New Roman" w:cs="Times New Roman"/>
          <w:color w:val="000000"/>
          <w:sz w:val="28"/>
          <w:szCs w:val="28"/>
          <w:lang w:eastAsia="ru-RU"/>
        </w:rPr>
        <w:t>2. Оппозиционность к Церкви и церковной идеологии (то есть отрицание не самой религии, Бога, а организации, сделавшей себя посредником между Богом и верующими;</w:t>
      </w:r>
    </w:p>
    <w:p w:rsidR="00190FAB" w:rsidRPr="00190FAB" w:rsidRDefault="00190FAB" w:rsidP="00190FAB">
      <w:pPr>
        <w:shd w:val="clear" w:color="auto" w:fill="FFFFFF"/>
        <w:spacing w:after="0" w:line="240" w:lineRule="auto"/>
        <w:ind w:right="-284"/>
        <w:jc w:val="both"/>
        <w:rPr>
          <w:rFonts w:ascii="Arial" w:eastAsia="Times New Roman" w:hAnsi="Arial" w:cs="Arial"/>
          <w:color w:val="181818"/>
          <w:sz w:val="21"/>
          <w:szCs w:val="21"/>
          <w:lang w:eastAsia="ru-RU"/>
        </w:rPr>
      </w:pPr>
      <w:r w:rsidRPr="00190FAB">
        <w:rPr>
          <w:rFonts w:ascii="Times New Roman" w:eastAsia="Times New Roman" w:hAnsi="Times New Roman" w:cs="Times New Roman"/>
          <w:color w:val="000000"/>
          <w:sz w:val="28"/>
          <w:szCs w:val="28"/>
          <w:lang w:eastAsia="ru-RU"/>
        </w:rPr>
        <w:t>3. Антропоцентризм - преобладание интереса к человеку, вера в его безграничные возможности и достоинство;</w:t>
      </w:r>
    </w:p>
    <w:p w:rsidR="00190FAB" w:rsidRPr="00190FAB" w:rsidRDefault="00190FAB" w:rsidP="00190FAB">
      <w:pPr>
        <w:shd w:val="clear" w:color="auto" w:fill="FFFFFF"/>
        <w:spacing w:after="0" w:line="240" w:lineRule="auto"/>
        <w:ind w:right="-284"/>
        <w:jc w:val="both"/>
        <w:rPr>
          <w:rFonts w:ascii="Arial" w:eastAsia="Times New Roman" w:hAnsi="Arial" w:cs="Arial"/>
          <w:color w:val="181818"/>
          <w:sz w:val="21"/>
          <w:szCs w:val="21"/>
          <w:lang w:eastAsia="ru-RU"/>
        </w:rPr>
      </w:pPr>
      <w:r w:rsidRPr="00190FAB">
        <w:rPr>
          <w:rFonts w:ascii="Times New Roman" w:eastAsia="Times New Roman" w:hAnsi="Times New Roman" w:cs="Times New Roman"/>
          <w:color w:val="000000"/>
          <w:sz w:val="28"/>
          <w:szCs w:val="28"/>
          <w:lang w:eastAsia="ru-RU"/>
        </w:rPr>
        <w:t>4 Перемещение основного интереса от формы идеи к её содержанию.</w:t>
      </w:r>
    </w:p>
    <w:p w:rsidR="00190FAB" w:rsidRPr="00190FAB" w:rsidRDefault="00190FAB" w:rsidP="00190FAB">
      <w:pPr>
        <w:shd w:val="clear" w:color="auto" w:fill="FFFFFF"/>
        <w:spacing w:after="0" w:line="240" w:lineRule="auto"/>
        <w:ind w:right="-284"/>
        <w:jc w:val="both"/>
        <w:rPr>
          <w:rFonts w:ascii="Arial" w:eastAsia="Times New Roman" w:hAnsi="Arial" w:cs="Arial"/>
          <w:color w:val="181818"/>
          <w:sz w:val="21"/>
          <w:szCs w:val="21"/>
          <w:lang w:eastAsia="ru-RU"/>
        </w:rPr>
      </w:pPr>
      <w:r w:rsidRPr="00190FAB">
        <w:rPr>
          <w:rFonts w:ascii="Times New Roman" w:eastAsia="Times New Roman" w:hAnsi="Times New Roman" w:cs="Times New Roman"/>
          <w:b/>
          <w:bCs/>
          <w:color w:val="000000"/>
          <w:sz w:val="28"/>
          <w:szCs w:val="28"/>
          <w:lang w:eastAsia="ru-RU"/>
        </w:rPr>
        <w:t xml:space="preserve">Основными </w:t>
      </w:r>
      <w:proofErr w:type="gramStart"/>
      <w:r w:rsidRPr="00190FAB">
        <w:rPr>
          <w:rFonts w:ascii="Times New Roman" w:eastAsia="Times New Roman" w:hAnsi="Times New Roman" w:cs="Times New Roman"/>
          <w:b/>
          <w:bCs/>
          <w:color w:val="000000"/>
          <w:sz w:val="28"/>
          <w:szCs w:val="28"/>
          <w:lang w:eastAsia="ru-RU"/>
        </w:rPr>
        <w:t>направления</w:t>
      </w:r>
      <w:r w:rsidR="007A7958">
        <w:rPr>
          <w:rFonts w:ascii="Times New Roman" w:eastAsia="Times New Roman" w:hAnsi="Times New Roman" w:cs="Times New Roman"/>
          <w:b/>
          <w:bCs/>
          <w:color w:val="000000"/>
          <w:sz w:val="28"/>
          <w:szCs w:val="28"/>
          <w:lang w:eastAsia="ru-RU"/>
        </w:rPr>
        <w:t xml:space="preserve">ми </w:t>
      </w:r>
      <w:r w:rsidRPr="00190FAB">
        <w:rPr>
          <w:rFonts w:ascii="Times New Roman" w:eastAsia="Times New Roman" w:hAnsi="Times New Roman" w:cs="Times New Roman"/>
          <w:b/>
          <w:bCs/>
          <w:color w:val="000000"/>
          <w:sz w:val="28"/>
          <w:szCs w:val="28"/>
          <w:lang w:eastAsia="ru-RU"/>
        </w:rPr>
        <w:t xml:space="preserve"> философии</w:t>
      </w:r>
      <w:proofErr w:type="gramEnd"/>
      <w:r w:rsidRPr="00190FAB">
        <w:rPr>
          <w:rFonts w:ascii="Times New Roman" w:eastAsia="Times New Roman" w:hAnsi="Times New Roman" w:cs="Times New Roman"/>
          <w:b/>
          <w:bCs/>
          <w:color w:val="000000"/>
          <w:sz w:val="28"/>
          <w:szCs w:val="28"/>
          <w:lang w:eastAsia="ru-RU"/>
        </w:rPr>
        <w:t xml:space="preserve"> эпохи Возрождения являлись</w:t>
      </w:r>
      <w:r w:rsidRPr="00190FAB">
        <w:rPr>
          <w:rFonts w:ascii="Times New Roman" w:eastAsia="Times New Roman" w:hAnsi="Times New Roman" w:cs="Times New Roman"/>
          <w:color w:val="000000"/>
          <w:sz w:val="28"/>
          <w:szCs w:val="28"/>
          <w:lang w:eastAsia="ru-RU"/>
        </w:rPr>
        <w:t>:</w:t>
      </w:r>
    </w:p>
    <w:p w:rsidR="00190FAB" w:rsidRPr="00190FAB" w:rsidRDefault="00190FAB" w:rsidP="00190FAB">
      <w:pPr>
        <w:shd w:val="clear" w:color="auto" w:fill="FFFFFF"/>
        <w:spacing w:after="0" w:line="240" w:lineRule="auto"/>
        <w:ind w:right="-284"/>
        <w:jc w:val="both"/>
        <w:rPr>
          <w:rFonts w:ascii="Arial" w:eastAsia="Times New Roman" w:hAnsi="Arial" w:cs="Arial"/>
          <w:color w:val="181818"/>
          <w:sz w:val="21"/>
          <w:szCs w:val="21"/>
          <w:lang w:eastAsia="ru-RU"/>
        </w:rPr>
      </w:pPr>
      <w:r w:rsidRPr="00190FAB">
        <w:rPr>
          <w:rFonts w:ascii="Times New Roman" w:eastAsia="Times New Roman" w:hAnsi="Times New Roman" w:cs="Times New Roman"/>
          <w:color w:val="000000"/>
          <w:sz w:val="28"/>
          <w:szCs w:val="28"/>
          <w:lang w:eastAsia="ru-RU"/>
        </w:rPr>
        <w:t>1. </w:t>
      </w:r>
      <w:r w:rsidRPr="00190FAB">
        <w:rPr>
          <w:rFonts w:ascii="Times New Roman" w:eastAsia="Times New Roman" w:hAnsi="Times New Roman" w:cs="Times New Roman"/>
          <w:b/>
          <w:bCs/>
          <w:color w:val="000000"/>
          <w:sz w:val="28"/>
          <w:szCs w:val="28"/>
          <w:lang w:eastAsia="ru-RU"/>
        </w:rPr>
        <w:t>Гуманистическое (XIV-XV вв.),</w:t>
      </w:r>
      <w:r w:rsidRPr="00190FAB">
        <w:rPr>
          <w:rFonts w:ascii="Times New Roman" w:eastAsia="Times New Roman" w:hAnsi="Times New Roman" w:cs="Times New Roman"/>
          <w:color w:val="000000"/>
          <w:sz w:val="28"/>
          <w:szCs w:val="28"/>
          <w:lang w:eastAsia="ru-RU"/>
        </w:rPr>
        <w:t xml:space="preserve"> представители: Данте Алигьери, </w:t>
      </w:r>
      <w:proofErr w:type="spellStart"/>
      <w:r w:rsidRPr="00190FAB">
        <w:rPr>
          <w:rFonts w:ascii="Times New Roman" w:eastAsia="Times New Roman" w:hAnsi="Times New Roman" w:cs="Times New Roman"/>
          <w:color w:val="000000"/>
          <w:sz w:val="28"/>
          <w:szCs w:val="28"/>
          <w:lang w:eastAsia="ru-RU"/>
        </w:rPr>
        <w:t>Франческо</w:t>
      </w:r>
      <w:proofErr w:type="spellEnd"/>
      <w:r w:rsidRPr="00190FAB">
        <w:rPr>
          <w:rFonts w:ascii="Times New Roman" w:eastAsia="Times New Roman" w:hAnsi="Times New Roman" w:cs="Times New Roman"/>
          <w:color w:val="000000"/>
          <w:sz w:val="28"/>
          <w:szCs w:val="28"/>
          <w:lang w:eastAsia="ru-RU"/>
        </w:rPr>
        <w:t xml:space="preserve"> Петрарка, Лоренцо </w:t>
      </w:r>
      <w:proofErr w:type="spellStart"/>
      <w:r w:rsidRPr="00190FAB">
        <w:rPr>
          <w:rFonts w:ascii="Times New Roman" w:eastAsia="Times New Roman" w:hAnsi="Times New Roman" w:cs="Times New Roman"/>
          <w:color w:val="000000"/>
          <w:sz w:val="28"/>
          <w:szCs w:val="28"/>
          <w:lang w:eastAsia="ru-RU"/>
        </w:rPr>
        <w:t>Валли</w:t>
      </w:r>
      <w:proofErr w:type="spellEnd"/>
      <w:r w:rsidRPr="00190FAB">
        <w:rPr>
          <w:rFonts w:ascii="Times New Roman" w:eastAsia="Times New Roman" w:hAnsi="Times New Roman" w:cs="Times New Roman"/>
          <w:color w:val="000000"/>
          <w:sz w:val="28"/>
          <w:szCs w:val="28"/>
          <w:lang w:eastAsia="ru-RU"/>
        </w:rPr>
        <w:t xml:space="preserve"> и др.) - в центре внимания ставило человека, воспевало его достоинство, величие и могущество, иронизировало над догматами Церкви;</w:t>
      </w:r>
    </w:p>
    <w:p w:rsidR="00190FAB" w:rsidRPr="00190FAB" w:rsidRDefault="00190FAB" w:rsidP="00190FAB">
      <w:pPr>
        <w:shd w:val="clear" w:color="auto" w:fill="FFFFFF"/>
        <w:spacing w:after="0" w:line="240" w:lineRule="auto"/>
        <w:ind w:right="-284"/>
        <w:jc w:val="both"/>
        <w:rPr>
          <w:rFonts w:ascii="Arial" w:eastAsia="Times New Roman" w:hAnsi="Arial" w:cs="Arial"/>
          <w:color w:val="181818"/>
          <w:sz w:val="21"/>
          <w:szCs w:val="21"/>
          <w:lang w:eastAsia="ru-RU"/>
        </w:rPr>
      </w:pPr>
      <w:r w:rsidRPr="00190FAB">
        <w:rPr>
          <w:rFonts w:ascii="Times New Roman" w:eastAsia="Times New Roman" w:hAnsi="Times New Roman" w:cs="Times New Roman"/>
          <w:color w:val="000000"/>
          <w:sz w:val="28"/>
          <w:szCs w:val="28"/>
          <w:lang w:eastAsia="ru-RU"/>
        </w:rPr>
        <w:t>2. </w:t>
      </w:r>
      <w:r w:rsidRPr="00190FAB">
        <w:rPr>
          <w:rFonts w:ascii="Times New Roman" w:eastAsia="Times New Roman" w:hAnsi="Times New Roman" w:cs="Times New Roman"/>
          <w:b/>
          <w:bCs/>
          <w:color w:val="000000"/>
          <w:sz w:val="28"/>
          <w:szCs w:val="28"/>
          <w:lang w:eastAsia="ru-RU"/>
        </w:rPr>
        <w:t>Натурфилософское (XVI-нач. XVII вв.),</w:t>
      </w:r>
      <w:r w:rsidRPr="00190FAB">
        <w:rPr>
          <w:rFonts w:ascii="Times New Roman" w:eastAsia="Times New Roman" w:hAnsi="Times New Roman" w:cs="Times New Roman"/>
          <w:color w:val="000000"/>
          <w:sz w:val="28"/>
          <w:szCs w:val="28"/>
          <w:lang w:eastAsia="ru-RU"/>
        </w:rPr>
        <w:t xml:space="preserve"> к которому принадлежали Николай Коперник, Джордано Бруно, Галилео Галилей и др., пытавшиеся развенчать ряд </w:t>
      </w:r>
      <w:r w:rsidRPr="00190FAB">
        <w:rPr>
          <w:rFonts w:ascii="Times New Roman" w:eastAsia="Times New Roman" w:hAnsi="Times New Roman" w:cs="Times New Roman"/>
          <w:color w:val="000000"/>
          <w:sz w:val="28"/>
          <w:szCs w:val="28"/>
          <w:lang w:eastAsia="ru-RU"/>
        </w:rPr>
        <w:lastRenderedPageBreak/>
        <w:t>положений учения Церкви о Боге, Вселенной, Космосе и основах мироздания, опираясь на астрономические и научные открытия.</w:t>
      </w:r>
    </w:p>
    <w:p w:rsidR="00190FAB" w:rsidRPr="00190FAB" w:rsidRDefault="00190FAB" w:rsidP="00190FAB">
      <w:pPr>
        <w:shd w:val="clear" w:color="auto" w:fill="FFFFFF"/>
        <w:spacing w:after="0" w:line="240" w:lineRule="auto"/>
        <w:ind w:right="-284"/>
        <w:jc w:val="both"/>
        <w:rPr>
          <w:rFonts w:ascii="Arial" w:eastAsia="Times New Roman" w:hAnsi="Arial" w:cs="Arial"/>
          <w:color w:val="181818"/>
          <w:sz w:val="21"/>
          <w:szCs w:val="21"/>
          <w:lang w:eastAsia="ru-RU"/>
        </w:rPr>
      </w:pPr>
      <w:r w:rsidRPr="00190FAB">
        <w:rPr>
          <w:rFonts w:ascii="Times New Roman" w:eastAsia="Times New Roman" w:hAnsi="Times New Roman" w:cs="Times New Roman"/>
          <w:color w:val="000000"/>
          <w:sz w:val="28"/>
          <w:szCs w:val="28"/>
          <w:lang w:eastAsia="ru-RU"/>
        </w:rPr>
        <w:t>3. </w:t>
      </w:r>
      <w:r w:rsidRPr="00190FAB">
        <w:rPr>
          <w:rFonts w:ascii="Times New Roman" w:eastAsia="Times New Roman" w:hAnsi="Times New Roman" w:cs="Times New Roman"/>
          <w:b/>
          <w:bCs/>
          <w:color w:val="000000"/>
          <w:sz w:val="28"/>
          <w:szCs w:val="28"/>
          <w:lang w:eastAsia="ru-RU"/>
        </w:rPr>
        <w:t>Социально-философское направление (XV-XVII вв.),</w:t>
      </w:r>
      <w:r w:rsidRPr="00190FAB">
        <w:rPr>
          <w:rFonts w:ascii="Times New Roman" w:eastAsia="Times New Roman" w:hAnsi="Times New Roman" w:cs="Times New Roman"/>
          <w:color w:val="000000"/>
          <w:sz w:val="28"/>
          <w:szCs w:val="28"/>
          <w:lang w:eastAsia="ru-RU"/>
        </w:rPr>
        <w:t xml:space="preserve"> представители: </w:t>
      </w:r>
      <w:proofErr w:type="spellStart"/>
      <w:r w:rsidRPr="00190FAB">
        <w:rPr>
          <w:rFonts w:ascii="Times New Roman" w:eastAsia="Times New Roman" w:hAnsi="Times New Roman" w:cs="Times New Roman"/>
          <w:color w:val="000000"/>
          <w:sz w:val="28"/>
          <w:szCs w:val="28"/>
          <w:lang w:eastAsia="ru-RU"/>
        </w:rPr>
        <w:t>Никколо</w:t>
      </w:r>
      <w:proofErr w:type="spellEnd"/>
      <w:r w:rsidRPr="00190FAB">
        <w:rPr>
          <w:rFonts w:ascii="Times New Roman" w:eastAsia="Times New Roman" w:hAnsi="Times New Roman" w:cs="Times New Roman"/>
          <w:color w:val="000000"/>
          <w:sz w:val="28"/>
          <w:szCs w:val="28"/>
          <w:lang w:eastAsia="ru-RU"/>
        </w:rPr>
        <w:t xml:space="preserve"> Макиавелли (1469—1527) и социальные утопии Томаса Мора (1478—1535) и </w:t>
      </w:r>
      <w:proofErr w:type="spellStart"/>
      <w:r w:rsidRPr="00190FAB">
        <w:rPr>
          <w:rFonts w:ascii="Times New Roman" w:eastAsia="Times New Roman" w:hAnsi="Times New Roman" w:cs="Times New Roman"/>
          <w:color w:val="000000"/>
          <w:sz w:val="28"/>
          <w:szCs w:val="28"/>
          <w:lang w:eastAsia="ru-RU"/>
        </w:rPr>
        <w:t>Томаззо</w:t>
      </w:r>
      <w:proofErr w:type="spellEnd"/>
      <w:r w:rsidRPr="00190FAB">
        <w:rPr>
          <w:rFonts w:ascii="Times New Roman" w:eastAsia="Times New Roman" w:hAnsi="Times New Roman" w:cs="Times New Roman"/>
          <w:i/>
          <w:iCs/>
          <w:color w:val="000000"/>
          <w:sz w:val="28"/>
          <w:szCs w:val="28"/>
          <w:lang w:eastAsia="ru-RU"/>
        </w:rPr>
        <w:t> </w:t>
      </w:r>
      <w:r w:rsidRPr="00190FAB">
        <w:rPr>
          <w:rFonts w:ascii="Times New Roman" w:eastAsia="Times New Roman" w:hAnsi="Times New Roman" w:cs="Times New Roman"/>
          <w:color w:val="000000"/>
          <w:sz w:val="28"/>
          <w:szCs w:val="28"/>
          <w:lang w:eastAsia="ru-RU"/>
        </w:rPr>
        <w:t>Кампанеллы (1568—1639).</w:t>
      </w:r>
    </w:p>
    <w:p w:rsidR="00190FAB" w:rsidRPr="00190FAB" w:rsidRDefault="00190FAB" w:rsidP="00190FAB">
      <w:pPr>
        <w:shd w:val="clear" w:color="auto" w:fill="FFFFFF"/>
        <w:spacing w:after="0" w:line="240" w:lineRule="auto"/>
        <w:ind w:right="-284"/>
        <w:jc w:val="both"/>
        <w:rPr>
          <w:rFonts w:ascii="Arial" w:eastAsia="Times New Roman" w:hAnsi="Arial" w:cs="Arial"/>
          <w:color w:val="181818"/>
          <w:sz w:val="21"/>
          <w:szCs w:val="21"/>
          <w:lang w:eastAsia="ru-RU"/>
        </w:rPr>
      </w:pPr>
    </w:p>
    <w:p w:rsidR="00190FAB" w:rsidRPr="00190FAB" w:rsidRDefault="00190FAB" w:rsidP="00190FAB">
      <w:pPr>
        <w:shd w:val="clear" w:color="auto" w:fill="FFFFFF"/>
        <w:spacing w:after="0" w:line="240" w:lineRule="auto"/>
        <w:ind w:right="-284"/>
        <w:jc w:val="both"/>
        <w:rPr>
          <w:rFonts w:ascii="Arial" w:eastAsia="Times New Roman" w:hAnsi="Arial" w:cs="Arial"/>
          <w:color w:val="181818"/>
          <w:sz w:val="21"/>
          <w:szCs w:val="21"/>
          <w:lang w:eastAsia="ru-RU"/>
        </w:rPr>
      </w:pPr>
      <w:r w:rsidRPr="00190FAB">
        <w:rPr>
          <w:rFonts w:ascii="Times New Roman" w:eastAsia="Times New Roman" w:hAnsi="Times New Roman" w:cs="Times New Roman"/>
          <w:color w:val="000000"/>
          <w:sz w:val="28"/>
          <w:szCs w:val="28"/>
          <w:lang w:eastAsia="ru-RU"/>
        </w:rPr>
        <w:t xml:space="preserve"> Итак,</w:t>
      </w:r>
      <w:r w:rsidRPr="00190FAB">
        <w:rPr>
          <w:rFonts w:ascii="Times New Roman" w:eastAsia="Times New Roman" w:hAnsi="Times New Roman" w:cs="Times New Roman"/>
          <w:b/>
          <w:bCs/>
          <w:color w:val="000000"/>
          <w:sz w:val="28"/>
          <w:szCs w:val="28"/>
          <w:lang w:eastAsia="ru-RU"/>
        </w:rPr>
        <w:t> </w:t>
      </w:r>
      <w:r w:rsidRPr="00190FAB">
        <w:rPr>
          <w:rFonts w:ascii="Times New Roman" w:eastAsia="Times New Roman" w:hAnsi="Times New Roman" w:cs="Times New Roman"/>
          <w:color w:val="000000"/>
          <w:sz w:val="28"/>
          <w:szCs w:val="28"/>
          <w:lang w:eastAsia="ru-RU"/>
        </w:rPr>
        <w:t>вернемся к проблемному вопросу, из всего, что вы увидели, услышали к какому выводу в</w:t>
      </w:r>
      <w:r w:rsidR="007A7958">
        <w:rPr>
          <w:rFonts w:ascii="Times New Roman" w:eastAsia="Times New Roman" w:hAnsi="Times New Roman" w:cs="Times New Roman"/>
          <w:color w:val="000000"/>
          <w:sz w:val="28"/>
          <w:szCs w:val="28"/>
          <w:lang w:eastAsia="ru-RU"/>
        </w:rPr>
        <w:t>ы, пришли?</w:t>
      </w:r>
    </w:p>
    <w:p w:rsidR="00190FAB" w:rsidRPr="00190FAB" w:rsidRDefault="00190FAB" w:rsidP="00190FAB">
      <w:pPr>
        <w:shd w:val="clear" w:color="auto" w:fill="FFFFFF"/>
        <w:spacing w:after="0" w:line="240" w:lineRule="auto"/>
        <w:ind w:right="-284"/>
        <w:jc w:val="both"/>
        <w:rPr>
          <w:rFonts w:ascii="Arial" w:eastAsia="Times New Roman" w:hAnsi="Arial" w:cs="Arial"/>
          <w:color w:val="181818"/>
          <w:sz w:val="21"/>
          <w:szCs w:val="21"/>
          <w:lang w:eastAsia="ru-RU"/>
        </w:rPr>
      </w:pPr>
      <w:r w:rsidRPr="00190FAB">
        <w:rPr>
          <w:rFonts w:ascii="Times New Roman" w:eastAsia="Times New Roman" w:hAnsi="Times New Roman" w:cs="Times New Roman"/>
          <w:i/>
          <w:iCs/>
          <w:color w:val="000000"/>
          <w:sz w:val="28"/>
          <w:szCs w:val="28"/>
          <w:lang w:eastAsia="ru-RU"/>
        </w:rPr>
        <w:t xml:space="preserve">Эпоха Возрождения – это переходная эпоха в истории философской мысли, поэтому, мы пришли к выводу, что антропоцентризм сформировался, как конкретный тип философского мировоззрения. В центре внимания философии был уже не космос, не Бог, а живой и деятельный человек. Широко распространилась идея </w:t>
      </w:r>
      <w:proofErr w:type="spellStart"/>
      <w:r w:rsidRPr="00190FAB">
        <w:rPr>
          <w:rFonts w:ascii="Times New Roman" w:eastAsia="Times New Roman" w:hAnsi="Times New Roman" w:cs="Times New Roman"/>
          <w:i/>
          <w:iCs/>
          <w:color w:val="000000"/>
          <w:sz w:val="28"/>
          <w:szCs w:val="28"/>
          <w:lang w:eastAsia="ru-RU"/>
        </w:rPr>
        <w:t>титанизма</w:t>
      </w:r>
      <w:proofErr w:type="spellEnd"/>
      <w:r w:rsidRPr="00190FAB">
        <w:rPr>
          <w:rFonts w:ascii="Times New Roman" w:eastAsia="Times New Roman" w:hAnsi="Times New Roman" w:cs="Times New Roman"/>
          <w:i/>
          <w:iCs/>
          <w:color w:val="000000"/>
          <w:sz w:val="28"/>
          <w:szCs w:val="28"/>
          <w:lang w:eastAsia="ru-RU"/>
        </w:rPr>
        <w:t xml:space="preserve"> как якобы всесилия и могущества человека. Человек стал рассматриваться как венец эволюции жизни на Земле, творец собственного счастья и судьбы. В Италии возник гуманизм – широкое идейное течение, провозгласившее человека в</w:t>
      </w:r>
      <w:r w:rsidR="006E292A">
        <w:rPr>
          <w:rFonts w:ascii="Times New Roman" w:eastAsia="Times New Roman" w:hAnsi="Times New Roman" w:cs="Times New Roman"/>
          <w:i/>
          <w:iCs/>
          <w:color w:val="000000"/>
          <w:sz w:val="28"/>
          <w:szCs w:val="28"/>
          <w:lang w:eastAsia="ru-RU"/>
        </w:rPr>
        <w:t>ысшей ценностью и целью общества</w:t>
      </w:r>
      <w:r w:rsidRPr="00190FAB">
        <w:rPr>
          <w:rFonts w:ascii="Times New Roman" w:eastAsia="Times New Roman" w:hAnsi="Times New Roman" w:cs="Times New Roman"/>
          <w:i/>
          <w:iCs/>
          <w:color w:val="000000"/>
          <w:sz w:val="28"/>
          <w:szCs w:val="28"/>
          <w:lang w:eastAsia="ru-RU"/>
        </w:rPr>
        <w:t>.</w:t>
      </w:r>
    </w:p>
    <w:p w:rsidR="00190FAB" w:rsidRPr="00190FAB" w:rsidRDefault="00190FAB" w:rsidP="00190FAB">
      <w:pPr>
        <w:shd w:val="clear" w:color="auto" w:fill="FFFFFF"/>
        <w:spacing w:after="0" w:line="240" w:lineRule="auto"/>
        <w:ind w:right="-284"/>
        <w:jc w:val="both"/>
        <w:rPr>
          <w:rFonts w:ascii="Arial" w:eastAsia="Times New Roman" w:hAnsi="Arial" w:cs="Arial"/>
          <w:color w:val="181818"/>
          <w:sz w:val="21"/>
          <w:szCs w:val="21"/>
          <w:lang w:eastAsia="ru-RU"/>
        </w:rPr>
      </w:pPr>
    </w:p>
    <w:p w:rsidR="00190FAB" w:rsidRPr="00190FAB" w:rsidRDefault="00190FAB" w:rsidP="00190FAB">
      <w:pPr>
        <w:shd w:val="clear" w:color="auto" w:fill="FFFFFF"/>
        <w:spacing w:after="0" w:line="240" w:lineRule="auto"/>
        <w:ind w:right="-284"/>
        <w:jc w:val="both"/>
        <w:rPr>
          <w:rFonts w:ascii="Arial" w:eastAsia="Times New Roman" w:hAnsi="Arial" w:cs="Arial"/>
          <w:color w:val="181818"/>
          <w:sz w:val="21"/>
          <w:szCs w:val="21"/>
          <w:lang w:eastAsia="ru-RU"/>
        </w:rPr>
      </w:pPr>
    </w:p>
    <w:p w:rsidR="007A7958" w:rsidRPr="007A7958" w:rsidRDefault="007A7958" w:rsidP="007A7958">
      <w:pPr>
        <w:shd w:val="clear" w:color="auto" w:fill="FFFFFF"/>
        <w:spacing w:after="0" w:line="240" w:lineRule="auto"/>
        <w:ind w:right="-284" w:firstLine="900"/>
        <w:jc w:val="center"/>
        <w:rPr>
          <w:rFonts w:ascii="Arial" w:eastAsia="Times New Roman" w:hAnsi="Arial" w:cs="Arial"/>
          <w:color w:val="181818"/>
          <w:sz w:val="21"/>
          <w:szCs w:val="21"/>
          <w:lang w:eastAsia="ru-RU"/>
        </w:rPr>
      </w:pPr>
      <w:r w:rsidRPr="007A7958">
        <w:rPr>
          <w:rFonts w:ascii="Times New Roman" w:eastAsia="Times New Roman" w:hAnsi="Times New Roman" w:cs="Times New Roman"/>
          <w:b/>
          <w:bCs/>
          <w:color w:val="000000"/>
          <w:sz w:val="28"/>
          <w:szCs w:val="28"/>
          <w:lang w:eastAsia="ru-RU"/>
        </w:rPr>
        <w:t>Гуманистическая мысль эпохи Возрождения</w:t>
      </w:r>
    </w:p>
    <w:p w:rsidR="007A7958" w:rsidRPr="007A7958" w:rsidRDefault="007A7958" w:rsidP="007A7958">
      <w:pPr>
        <w:shd w:val="clear" w:color="auto" w:fill="FFFFFF"/>
        <w:spacing w:after="0" w:line="240" w:lineRule="auto"/>
        <w:ind w:right="-284" w:firstLine="567"/>
        <w:jc w:val="both"/>
        <w:rPr>
          <w:rFonts w:ascii="Arial" w:eastAsia="Times New Roman" w:hAnsi="Arial" w:cs="Arial"/>
          <w:color w:val="181818"/>
          <w:sz w:val="21"/>
          <w:szCs w:val="21"/>
          <w:lang w:eastAsia="ru-RU"/>
        </w:rPr>
      </w:pPr>
      <w:r w:rsidRPr="007A7958">
        <w:rPr>
          <w:rFonts w:ascii="Times New Roman" w:eastAsia="Times New Roman" w:hAnsi="Times New Roman" w:cs="Times New Roman"/>
          <w:color w:val="000000"/>
          <w:sz w:val="28"/>
          <w:szCs w:val="28"/>
          <w:lang w:eastAsia="ru-RU"/>
        </w:rPr>
        <w:t>Философия Ренессанса, отражая новое мироощущение эпохи, характеризуется, прежде всего,</w:t>
      </w:r>
      <w:r w:rsidRPr="007A7958">
        <w:rPr>
          <w:rFonts w:ascii="Times New Roman" w:eastAsia="Times New Roman" w:hAnsi="Times New Roman" w:cs="Times New Roman"/>
          <w:i/>
          <w:iCs/>
          <w:color w:val="000000"/>
          <w:sz w:val="28"/>
          <w:szCs w:val="28"/>
          <w:lang w:eastAsia="ru-RU"/>
        </w:rPr>
        <w:t> антропоцентризмом и гуманизмом</w:t>
      </w:r>
      <w:r w:rsidRPr="007A7958">
        <w:rPr>
          <w:rFonts w:ascii="Times New Roman" w:eastAsia="Times New Roman" w:hAnsi="Times New Roman" w:cs="Times New Roman"/>
          <w:color w:val="000000"/>
          <w:sz w:val="28"/>
          <w:szCs w:val="28"/>
          <w:lang w:eastAsia="ru-RU"/>
        </w:rPr>
        <w:t>. Гуманизм (человечный, человечность, человеколюбие) представляет собой первый период философской мысли эпохи Возрождения. Он охватывает период времени примерно в сто лет – от середины XIV до середины XV вв. Уже к середине XV века основные принципы гуманистической культуры широко распространились, её центром была Флоренция. Происходило изучение античных рукописей, развивалась философия, в обществе укреплялось рациональное мышление. Складывалась новая культурная среда, где главными мерилами человека стали его стремления к познанию, творчеству, благородству и самосовершенствованию. Идеал эпохи Возрождения – это гармонично развитая личность, обладающая большим творческим потенциалом. К мировоззренческим основам гуманизма можно отнести интерес к эпохе Античности; отрицание церковно-феодальной культуры; утверждение идеала человека-творца; право на счастье в земной жизни; вера в рациональное познание; ощущение красоты мира и человека.</w:t>
      </w:r>
    </w:p>
    <w:p w:rsidR="007A7958" w:rsidRPr="007A7958" w:rsidRDefault="007A7958" w:rsidP="007A7958">
      <w:pPr>
        <w:shd w:val="clear" w:color="auto" w:fill="FFFFFF"/>
        <w:spacing w:after="0" w:line="240" w:lineRule="auto"/>
        <w:ind w:right="-284" w:firstLine="567"/>
        <w:jc w:val="both"/>
        <w:rPr>
          <w:rFonts w:ascii="Arial" w:eastAsia="Times New Roman" w:hAnsi="Arial" w:cs="Arial"/>
          <w:color w:val="181818"/>
          <w:sz w:val="21"/>
          <w:szCs w:val="21"/>
          <w:lang w:eastAsia="ru-RU"/>
        </w:rPr>
      </w:pPr>
      <w:r w:rsidRPr="007A7958">
        <w:rPr>
          <w:rFonts w:ascii="Times New Roman" w:eastAsia="Times New Roman" w:hAnsi="Times New Roman" w:cs="Times New Roman"/>
          <w:color w:val="000000"/>
          <w:sz w:val="28"/>
          <w:szCs w:val="28"/>
          <w:lang w:eastAsia="ru-RU"/>
        </w:rPr>
        <w:t>Данте Алигьери, автор «Божественной комедии», находился у истоков гуманизма. Его произведение подытожило эпоху Средневековья, положив начало новому типу мышления. Идеи Алигьери стали одной из основ гуманизма, который предполагал светское, рационалистическое мышление и противостоял схоластической культуре церкви. Разум считали даром природы, отличающим человека от всех остальных существ.</w:t>
      </w:r>
    </w:p>
    <w:p w:rsidR="007A7958" w:rsidRPr="007A7958" w:rsidRDefault="007A7958" w:rsidP="007A7958">
      <w:pPr>
        <w:shd w:val="clear" w:color="auto" w:fill="FFFFFF"/>
        <w:spacing w:after="0" w:line="240" w:lineRule="auto"/>
        <w:ind w:right="-284" w:firstLine="567"/>
        <w:jc w:val="both"/>
        <w:rPr>
          <w:rFonts w:ascii="Arial" w:eastAsia="Times New Roman" w:hAnsi="Arial" w:cs="Arial"/>
          <w:color w:val="181818"/>
          <w:sz w:val="21"/>
          <w:szCs w:val="21"/>
          <w:lang w:eastAsia="ru-RU"/>
        </w:rPr>
      </w:pPr>
      <w:r w:rsidRPr="007A7958">
        <w:rPr>
          <w:rFonts w:ascii="Times New Roman" w:eastAsia="Times New Roman" w:hAnsi="Times New Roman" w:cs="Times New Roman"/>
          <w:color w:val="000000"/>
          <w:sz w:val="28"/>
          <w:szCs w:val="28"/>
          <w:lang w:eastAsia="ru-RU"/>
        </w:rPr>
        <w:t xml:space="preserve">Родоначальником гуманизма считается </w:t>
      </w:r>
      <w:proofErr w:type="spellStart"/>
      <w:r w:rsidRPr="007A7958">
        <w:rPr>
          <w:rFonts w:ascii="Times New Roman" w:eastAsia="Times New Roman" w:hAnsi="Times New Roman" w:cs="Times New Roman"/>
          <w:color w:val="000000"/>
          <w:sz w:val="28"/>
          <w:szCs w:val="28"/>
          <w:lang w:eastAsia="ru-RU"/>
        </w:rPr>
        <w:t>Франческо</w:t>
      </w:r>
      <w:proofErr w:type="spellEnd"/>
      <w:r w:rsidRPr="007A7958">
        <w:rPr>
          <w:rFonts w:ascii="Times New Roman" w:eastAsia="Times New Roman" w:hAnsi="Times New Roman" w:cs="Times New Roman"/>
          <w:color w:val="000000"/>
          <w:sz w:val="28"/>
          <w:szCs w:val="28"/>
          <w:lang w:eastAsia="ru-RU"/>
        </w:rPr>
        <w:t xml:space="preserve"> Петрарка, именно </w:t>
      </w:r>
      <w:proofErr w:type="gramStart"/>
      <w:r w:rsidRPr="007A7958">
        <w:rPr>
          <w:rFonts w:ascii="Times New Roman" w:eastAsia="Times New Roman" w:hAnsi="Times New Roman" w:cs="Times New Roman"/>
          <w:color w:val="000000"/>
          <w:sz w:val="28"/>
          <w:szCs w:val="28"/>
          <w:lang w:eastAsia="ru-RU"/>
        </w:rPr>
        <w:t>он  использовал</w:t>
      </w:r>
      <w:proofErr w:type="gramEnd"/>
      <w:r w:rsidRPr="007A7958">
        <w:rPr>
          <w:rFonts w:ascii="Times New Roman" w:eastAsia="Times New Roman" w:hAnsi="Times New Roman" w:cs="Times New Roman"/>
          <w:color w:val="000000"/>
          <w:sz w:val="28"/>
          <w:szCs w:val="28"/>
          <w:lang w:eastAsia="ru-RU"/>
        </w:rPr>
        <w:t xml:space="preserve"> понятие «</w:t>
      </w:r>
      <w:proofErr w:type="spellStart"/>
      <w:r w:rsidRPr="007A7958">
        <w:rPr>
          <w:rFonts w:ascii="Times New Roman" w:eastAsia="Times New Roman" w:hAnsi="Times New Roman" w:cs="Times New Roman"/>
          <w:color w:val="000000"/>
          <w:sz w:val="28"/>
          <w:szCs w:val="28"/>
          <w:lang w:eastAsia="ru-RU"/>
        </w:rPr>
        <w:t>humanitas</w:t>
      </w:r>
      <w:proofErr w:type="spellEnd"/>
      <w:r w:rsidRPr="007A7958">
        <w:rPr>
          <w:rFonts w:ascii="Times New Roman" w:eastAsia="Times New Roman" w:hAnsi="Times New Roman" w:cs="Times New Roman"/>
          <w:color w:val="000000"/>
          <w:sz w:val="28"/>
          <w:szCs w:val="28"/>
          <w:lang w:eastAsia="ru-RU"/>
        </w:rPr>
        <w:t xml:space="preserve">» в значении «человеческая природа». Петрарка утвердил новый стиль мышления и бытия. Идеи </w:t>
      </w:r>
      <w:proofErr w:type="spellStart"/>
      <w:r w:rsidRPr="007A7958">
        <w:rPr>
          <w:rFonts w:ascii="Times New Roman" w:eastAsia="Times New Roman" w:hAnsi="Times New Roman" w:cs="Times New Roman"/>
          <w:color w:val="000000"/>
          <w:sz w:val="28"/>
          <w:szCs w:val="28"/>
          <w:lang w:eastAsia="ru-RU"/>
        </w:rPr>
        <w:t>Франческо</w:t>
      </w:r>
      <w:proofErr w:type="spellEnd"/>
      <w:r w:rsidRPr="007A7958">
        <w:rPr>
          <w:rFonts w:ascii="Times New Roman" w:eastAsia="Times New Roman" w:hAnsi="Times New Roman" w:cs="Times New Roman"/>
          <w:color w:val="000000"/>
          <w:sz w:val="28"/>
          <w:szCs w:val="28"/>
          <w:lang w:eastAsia="ru-RU"/>
        </w:rPr>
        <w:t xml:space="preserve"> Петрарки развили Джованни Боккаччо, Эразм </w:t>
      </w:r>
      <w:proofErr w:type="spellStart"/>
      <w:r w:rsidRPr="007A7958">
        <w:rPr>
          <w:rFonts w:ascii="Times New Roman" w:eastAsia="Times New Roman" w:hAnsi="Times New Roman" w:cs="Times New Roman"/>
          <w:color w:val="000000"/>
          <w:sz w:val="28"/>
          <w:szCs w:val="28"/>
          <w:lang w:eastAsia="ru-RU"/>
        </w:rPr>
        <w:t>Роттердамский</w:t>
      </w:r>
      <w:proofErr w:type="spellEnd"/>
      <w:r w:rsidRPr="007A7958">
        <w:rPr>
          <w:rFonts w:ascii="Times New Roman" w:eastAsia="Times New Roman" w:hAnsi="Times New Roman" w:cs="Times New Roman"/>
          <w:color w:val="000000"/>
          <w:sz w:val="28"/>
          <w:szCs w:val="28"/>
          <w:lang w:eastAsia="ru-RU"/>
        </w:rPr>
        <w:t xml:space="preserve">, Мишель </w:t>
      </w:r>
      <w:proofErr w:type="gramStart"/>
      <w:r w:rsidRPr="007A7958">
        <w:rPr>
          <w:rFonts w:ascii="Times New Roman" w:eastAsia="Times New Roman" w:hAnsi="Times New Roman" w:cs="Times New Roman"/>
          <w:color w:val="000000"/>
          <w:sz w:val="28"/>
          <w:szCs w:val="28"/>
          <w:lang w:eastAsia="ru-RU"/>
        </w:rPr>
        <w:t>Монтень  и</w:t>
      </w:r>
      <w:proofErr w:type="gramEnd"/>
      <w:r w:rsidRPr="007A7958">
        <w:rPr>
          <w:rFonts w:ascii="Times New Roman" w:eastAsia="Times New Roman" w:hAnsi="Times New Roman" w:cs="Times New Roman"/>
          <w:color w:val="000000"/>
          <w:sz w:val="28"/>
          <w:szCs w:val="28"/>
          <w:lang w:eastAsia="ru-RU"/>
        </w:rPr>
        <w:t xml:space="preserve"> </w:t>
      </w:r>
      <w:proofErr w:type="spellStart"/>
      <w:r w:rsidRPr="007A7958">
        <w:rPr>
          <w:rFonts w:ascii="Times New Roman" w:eastAsia="Times New Roman" w:hAnsi="Times New Roman" w:cs="Times New Roman"/>
          <w:color w:val="000000"/>
          <w:sz w:val="28"/>
          <w:szCs w:val="28"/>
          <w:lang w:eastAsia="ru-RU"/>
        </w:rPr>
        <w:t>Колюччо</w:t>
      </w:r>
      <w:proofErr w:type="spellEnd"/>
      <w:r w:rsidRPr="007A7958">
        <w:rPr>
          <w:rFonts w:ascii="Times New Roman" w:eastAsia="Times New Roman" w:hAnsi="Times New Roman" w:cs="Times New Roman"/>
          <w:color w:val="000000"/>
          <w:sz w:val="28"/>
          <w:szCs w:val="28"/>
          <w:lang w:eastAsia="ru-RU"/>
        </w:rPr>
        <w:t xml:space="preserve"> </w:t>
      </w:r>
      <w:proofErr w:type="spellStart"/>
      <w:r w:rsidRPr="007A7958">
        <w:rPr>
          <w:rFonts w:ascii="Times New Roman" w:eastAsia="Times New Roman" w:hAnsi="Times New Roman" w:cs="Times New Roman"/>
          <w:color w:val="000000"/>
          <w:sz w:val="28"/>
          <w:szCs w:val="28"/>
          <w:lang w:eastAsia="ru-RU"/>
        </w:rPr>
        <w:t>Салютати</w:t>
      </w:r>
      <w:proofErr w:type="spellEnd"/>
      <w:r w:rsidRPr="007A7958">
        <w:rPr>
          <w:rFonts w:ascii="Times New Roman" w:eastAsia="Times New Roman" w:hAnsi="Times New Roman" w:cs="Times New Roman"/>
          <w:color w:val="000000"/>
          <w:sz w:val="28"/>
          <w:szCs w:val="28"/>
          <w:lang w:eastAsia="ru-RU"/>
        </w:rPr>
        <w:t xml:space="preserve">. Последний расширил перечень гуманитарных наук, добавив </w:t>
      </w:r>
      <w:r w:rsidRPr="007A7958">
        <w:rPr>
          <w:rFonts w:ascii="Times New Roman" w:eastAsia="Times New Roman" w:hAnsi="Times New Roman" w:cs="Times New Roman"/>
          <w:color w:val="000000"/>
          <w:sz w:val="28"/>
          <w:szCs w:val="28"/>
          <w:lang w:eastAsia="ru-RU"/>
        </w:rPr>
        <w:lastRenderedPageBreak/>
        <w:t>туда филологию, риторику, поэтику, этику и историю. Особое место среди наук занимала этика, требовавшая от человека активности в земной жизни, а не ожидания благ жизни в Небесном царстве.</w:t>
      </w:r>
    </w:p>
    <w:p w:rsidR="007A7958" w:rsidRPr="007A7958" w:rsidRDefault="007A7958" w:rsidP="007A7958">
      <w:pPr>
        <w:shd w:val="clear" w:color="auto" w:fill="FFFFFF"/>
        <w:spacing w:after="0" w:line="240" w:lineRule="auto"/>
        <w:ind w:right="-284" w:firstLine="567"/>
        <w:jc w:val="both"/>
        <w:rPr>
          <w:rFonts w:ascii="Arial" w:eastAsia="Times New Roman" w:hAnsi="Arial" w:cs="Arial"/>
          <w:color w:val="181818"/>
          <w:sz w:val="21"/>
          <w:szCs w:val="21"/>
          <w:lang w:eastAsia="ru-RU"/>
        </w:rPr>
      </w:pPr>
      <w:r w:rsidRPr="007A7958">
        <w:rPr>
          <w:rFonts w:ascii="Times New Roman" w:eastAsia="Times New Roman" w:hAnsi="Times New Roman" w:cs="Times New Roman"/>
          <w:i/>
          <w:iCs/>
          <w:color w:val="000000"/>
          <w:sz w:val="28"/>
          <w:szCs w:val="28"/>
          <w:lang w:eastAsia="ru-RU"/>
        </w:rPr>
        <w:t>Гуманизм</w:t>
      </w:r>
      <w:r w:rsidRPr="007A7958">
        <w:rPr>
          <w:rFonts w:ascii="Times New Roman" w:eastAsia="Times New Roman" w:hAnsi="Times New Roman" w:cs="Times New Roman"/>
          <w:color w:val="000000"/>
          <w:sz w:val="28"/>
          <w:szCs w:val="28"/>
          <w:lang w:eastAsia="ru-RU"/>
        </w:rPr>
        <w:t> – это культ человека, поставленного в центр мироздания, признание ее творческого гения, гигантских сил. Оно нашло выражение, прежде всего, в освобождении человека от сильнейшего влияния церкви, эмансипации науки и искусства от богословия. Теоцентрическая модель становится уже тесной для интеллектуальных поисков человека. Он, не сдерживаемый никакими авторитетами и канонами, снова начинает считать себя «мерой всех вещей». В рамках гуманистической философской антропологии эпохи Возрождения человек рассматривается как творец. Человеческая природа уже не предстает как носитель греховности, а считается основой человеческого творческого потенциала, заложенного в нее Богом. Превыше всего ценится своеобразие и уникальность каждого человека, который трактуется как творец самого себя. «Я человек, и ничто человеческое мне не чуждо» - было основным лозунгом гуманистов. Античность уважала Героев, Средневековье – святых, эпоха Возрождения – человека-творца.</w:t>
      </w:r>
    </w:p>
    <w:p w:rsidR="007A7958" w:rsidRPr="007A7958" w:rsidRDefault="007A7958" w:rsidP="007A7958">
      <w:pPr>
        <w:shd w:val="clear" w:color="auto" w:fill="FFFFFF"/>
        <w:spacing w:after="0" w:line="240" w:lineRule="auto"/>
        <w:ind w:right="-284" w:firstLine="567"/>
        <w:jc w:val="both"/>
        <w:rPr>
          <w:rFonts w:ascii="Arial" w:eastAsia="Times New Roman" w:hAnsi="Arial" w:cs="Arial"/>
          <w:color w:val="181818"/>
          <w:sz w:val="21"/>
          <w:szCs w:val="21"/>
          <w:lang w:eastAsia="ru-RU"/>
        </w:rPr>
      </w:pPr>
      <w:r w:rsidRPr="007A7958">
        <w:rPr>
          <w:rFonts w:ascii="Times New Roman" w:eastAsia="Times New Roman" w:hAnsi="Times New Roman" w:cs="Times New Roman"/>
          <w:color w:val="000000"/>
          <w:sz w:val="28"/>
          <w:szCs w:val="28"/>
          <w:lang w:eastAsia="ru-RU"/>
        </w:rPr>
        <w:t>Однако гуманисты не были ни еретиками, ни атеистами. Наоборот, в подавляющем большинстве они оставались верующими. Но если христианское мировоззрение утверждало, что на первом месте должен стоять Бог, а затем — человек, то гуманисты выдвигали на первый план человека, а затем говорили о Боге. До середины XVI в. преследования гуманистов со стороны католической церкви — явление крайне редкое. Поборники новой светской культуры не боялись костров инквизиции и слыли добрыми христианами. И только Реформация заставила церковь перейти в наступление.</w:t>
      </w:r>
    </w:p>
    <w:p w:rsidR="007A7958" w:rsidRPr="007A7958" w:rsidRDefault="007A7958" w:rsidP="007A7958">
      <w:pPr>
        <w:shd w:val="clear" w:color="auto" w:fill="FFFFFF"/>
        <w:spacing w:after="200" w:line="240" w:lineRule="auto"/>
        <w:ind w:right="-284" w:firstLine="567"/>
        <w:jc w:val="both"/>
        <w:rPr>
          <w:rFonts w:ascii="Arial" w:eastAsia="Times New Roman" w:hAnsi="Arial" w:cs="Arial"/>
          <w:color w:val="181818"/>
          <w:sz w:val="21"/>
          <w:szCs w:val="21"/>
          <w:lang w:eastAsia="ru-RU"/>
        </w:rPr>
      </w:pPr>
      <w:r w:rsidRPr="007A7958">
        <w:rPr>
          <w:rFonts w:ascii="Times New Roman" w:eastAsia="Times New Roman" w:hAnsi="Times New Roman" w:cs="Times New Roman"/>
          <w:color w:val="000000"/>
          <w:sz w:val="28"/>
          <w:szCs w:val="28"/>
          <w:lang w:eastAsia="ru-RU"/>
        </w:rPr>
        <w:t xml:space="preserve">Таким образом, в центре внимания философов Возрождения находился человек, именно его они выдвигали на передний план, а не Бога, поэтому такую философию называют </w:t>
      </w:r>
      <w:proofErr w:type="spellStart"/>
      <w:r w:rsidRPr="007A7958">
        <w:rPr>
          <w:rFonts w:ascii="Times New Roman" w:eastAsia="Times New Roman" w:hAnsi="Times New Roman" w:cs="Times New Roman"/>
          <w:color w:val="000000"/>
          <w:sz w:val="28"/>
          <w:szCs w:val="28"/>
          <w:lang w:eastAsia="ru-RU"/>
        </w:rPr>
        <w:t>антропоцентристской</w:t>
      </w:r>
      <w:proofErr w:type="spellEnd"/>
      <w:r w:rsidRPr="007A7958">
        <w:rPr>
          <w:rFonts w:ascii="Times New Roman" w:eastAsia="Times New Roman" w:hAnsi="Times New Roman" w:cs="Times New Roman"/>
          <w:color w:val="000000"/>
          <w:sz w:val="28"/>
          <w:szCs w:val="28"/>
          <w:lang w:eastAsia="ru-RU"/>
        </w:rPr>
        <w:t xml:space="preserve"> с принципиально новым пониманием человека, предназначенного не столько к «спасению» во имя жизни вечной, сколько к земным делам.</w:t>
      </w:r>
    </w:p>
    <w:p w:rsidR="007A7958" w:rsidRPr="007A7958" w:rsidRDefault="007A7958" w:rsidP="007A7958">
      <w:pPr>
        <w:shd w:val="clear" w:color="auto" w:fill="FFFFFF"/>
        <w:spacing w:after="0" w:line="240" w:lineRule="auto"/>
        <w:ind w:right="-284"/>
        <w:jc w:val="center"/>
        <w:rPr>
          <w:rFonts w:ascii="Arial" w:eastAsia="Times New Roman" w:hAnsi="Arial" w:cs="Arial"/>
          <w:color w:val="181818"/>
          <w:sz w:val="21"/>
          <w:szCs w:val="21"/>
          <w:lang w:eastAsia="ru-RU"/>
        </w:rPr>
      </w:pPr>
      <w:r w:rsidRPr="007A7958">
        <w:rPr>
          <w:rFonts w:ascii="Times New Roman" w:eastAsia="Times New Roman" w:hAnsi="Times New Roman" w:cs="Times New Roman"/>
          <w:b/>
          <w:bCs/>
          <w:color w:val="181818"/>
          <w:sz w:val="28"/>
          <w:szCs w:val="28"/>
          <w:lang w:eastAsia="ru-RU"/>
        </w:rPr>
        <w:t>Натурфилософия эпохи Возрождения</w:t>
      </w:r>
    </w:p>
    <w:p w:rsidR="007A7958" w:rsidRPr="007A7958" w:rsidRDefault="007A7958" w:rsidP="007A7958">
      <w:pPr>
        <w:shd w:val="clear" w:color="auto" w:fill="FFFFFF"/>
        <w:spacing w:after="0" w:line="240" w:lineRule="auto"/>
        <w:ind w:right="-284" w:firstLine="567"/>
        <w:jc w:val="both"/>
        <w:rPr>
          <w:rFonts w:ascii="Arial" w:eastAsia="Times New Roman" w:hAnsi="Arial" w:cs="Arial"/>
          <w:color w:val="181818"/>
          <w:sz w:val="21"/>
          <w:szCs w:val="21"/>
          <w:lang w:eastAsia="ru-RU"/>
        </w:rPr>
      </w:pPr>
      <w:r w:rsidRPr="007A7958">
        <w:rPr>
          <w:rFonts w:ascii="Times New Roman" w:eastAsia="Times New Roman" w:hAnsi="Times New Roman" w:cs="Times New Roman"/>
          <w:color w:val="000000"/>
          <w:sz w:val="28"/>
          <w:szCs w:val="28"/>
          <w:lang w:eastAsia="ru-RU"/>
        </w:rPr>
        <w:t>В эпоху Возрождения стала развиваться натурфилософия. Это учение о природе, которое стало универсальной реальностью, имеющей свои законы. Теперь изучение природы вышло за пределы богословских догм. Создается новая пантеистическая картина мира, отождествляющей Бога и природу. Фундаментом натурфилософии стало новое знание, которое основывалось на опыте. С помощью науки гуманисты разрабатывали и систематизировали знания о мире. Не менее сокрушительный удар по схоластическому мировоззрению и церкви был нанесен развитием естествознания, которое в XVI в. добилось значительных успехов.</w:t>
      </w:r>
    </w:p>
    <w:p w:rsidR="007A7958" w:rsidRPr="007A7958" w:rsidRDefault="007A7958" w:rsidP="007A7958">
      <w:pPr>
        <w:shd w:val="clear" w:color="auto" w:fill="FFFFFF"/>
        <w:spacing w:after="0" w:line="240" w:lineRule="auto"/>
        <w:ind w:right="-284" w:firstLine="567"/>
        <w:jc w:val="both"/>
        <w:rPr>
          <w:rFonts w:ascii="Arial" w:eastAsia="Times New Roman" w:hAnsi="Arial" w:cs="Arial"/>
          <w:color w:val="181818"/>
          <w:sz w:val="21"/>
          <w:szCs w:val="21"/>
          <w:lang w:eastAsia="ru-RU"/>
        </w:rPr>
      </w:pPr>
      <w:r w:rsidRPr="007A7958">
        <w:rPr>
          <w:rFonts w:ascii="Times New Roman" w:eastAsia="Times New Roman" w:hAnsi="Times New Roman" w:cs="Times New Roman"/>
          <w:color w:val="000000"/>
          <w:sz w:val="28"/>
          <w:szCs w:val="28"/>
          <w:lang w:eastAsia="ru-RU"/>
        </w:rPr>
        <w:t>Стремление к углубленному и достоверному познанию природы нашло отражение в творчестве Леонардо да Винчи (1452—1519), Николая Коперника (1473—1543), Николая Кузанского (1401—1464), Джордано Бруно</w:t>
      </w:r>
      <w:r w:rsidRPr="007A7958">
        <w:rPr>
          <w:rFonts w:ascii="Times New Roman" w:eastAsia="Times New Roman" w:hAnsi="Times New Roman" w:cs="Times New Roman"/>
          <w:i/>
          <w:iCs/>
          <w:color w:val="000000"/>
          <w:sz w:val="28"/>
          <w:szCs w:val="28"/>
          <w:lang w:eastAsia="ru-RU"/>
        </w:rPr>
        <w:t> </w:t>
      </w:r>
      <w:r w:rsidRPr="007A7958">
        <w:rPr>
          <w:rFonts w:ascii="Times New Roman" w:eastAsia="Times New Roman" w:hAnsi="Times New Roman" w:cs="Times New Roman"/>
          <w:color w:val="000000"/>
          <w:sz w:val="28"/>
          <w:szCs w:val="28"/>
          <w:lang w:eastAsia="ru-RU"/>
        </w:rPr>
        <w:t xml:space="preserve">(1548—1600), Галилео Галилея (1564—1642). Их теоретические разработки и </w:t>
      </w:r>
      <w:r w:rsidRPr="007A7958">
        <w:rPr>
          <w:rFonts w:ascii="Times New Roman" w:eastAsia="Times New Roman" w:hAnsi="Times New Roman" w:cs="Times New Roman"/>
          <w:color w:val="000000"/>
          <w:sz w:val="28"/>
          <w:szCs w:val="28"/>
          <w:lang w:eastAsia="ru-RU"/>
        </w:rPr>
        <w:lastRenderedPageBreak/>
        <w:t>экспериментальные исследования способствовали не только изменению образа мира, но и представлений о науке, об отношении между теорией и практикой.</w:t>
      </w:r>
    </w:p>
    <w:p w:rsidR="007A7958" w:rsidRPr="007A7958" w:rsidRDefault="007A7958" w:rsidP="007A7958">
      <w:pPr>
        <w:shd w:val="clear" w:color="auto" w:fill="FFFFFF"/>
        <w:spacing w:after="0" w:line="240" w:lineRule="auto"/>
        <w:ind w:right="-284" w:firstLine="567"/>
        <w:jc w:val="both"/>
        <w:rPr>
          <w:rFonts w:ascii="Arial" w:eastAsia="Times New Roman" w:hAnsi="Arial" w:cs="Arial"/>
          <w:color w:val="181818"/>
          <w:sz w:val="21"/>
          <w:szCs w:val="21"/>
          <w:lang w:eastAsia="ru-RU"/>
        </w:rPr>
      </w:pPr>
      <w:r w:rsidRPr="007A7958">
        <w:rPr>
          <w:rFonts w:ascii="Times New Roman" w:eastAsia="Times New Roman" w:hAnsi="Times New Roman" w:cs="Times New Roman"/>
          <w:color w:val="000000"/>
          <w:sz w:val="28"/>
          <w:szCs w:val="28"/>
          <w:lang w:eastAsia="ru-RU"/>
        </w:rPr>
        <w:t>Леонардо да Винчи, гениальный художник, великий ученый, талантливый изобретатель (в числе его проектов — идеи танка, парашюта, шлюза), утверждал, что любое знание порождается опытом и завершается в опыте. Но подлинную достоверность результатам экспериментирования способна придать лишь теория. Леонардо считал, что познанию реального мира служит наука и искусство. Главная задача науки – раскрытие количественных сторон мира. Он подчеркивал большое значение математики в исследовании природы: там, где нет математики, нет достоверности. Искусство же направлено на качественную сторону, конкретность и индивидуальность вещей. Леонардо да Винчи высказал идею о познаваемости мира с помощью разума. Он первым предположил, что Земля не является центром Вселенной, заложил основы аналитической геометрии, дал понятия переменной величины и функции, ввел многие алгебраические обозначения</w:t>
      </w:r>
    </w:p>
    <w:p w:rsidR="007A7958" w:rsidRPr="007A7958" w:rsidRDefault="007A7958" w:rsidP="007A7958">
      <w:pPr>
        <w:shd w:val="clear" w:color="auto" w:fill="FFFFFF"/>
        <w:spacing w:after="0" w:line="240" w:lineRule="auto"/>
        <w:ind w:right="-284" w:firstLine="567"/>
        <w:jc w:val="both"/>
        <w:rPr>
          <w:rFonts w:ascii="Arial" w:eastAsia="Times New Roman" w:hAnsi="Arial" w:cs="Arial"/>
          <w:color w:val="181818"/>
          <w:sz w:val="21"/>
          <w:szCs w:val="21"/>
          <w:lang w:eastAsia="ru-RU"/>
        </w:rPr>
      </w:pPr>
      <w:r w:rsidRPr="007A7958">
        <w:rPr>
          <w:rFonts w:ascii="Times New Roman" w:eastAsia="Times New Roman" w:hAnsi="Times New Roman" w:cs="Times New Roman"/>
          <w:color w:val="000000"/>
          <w:sz w:val="28"/>
          <w:szCs w:val="28"/>
          <w:lang w:eastAsia="ru-RU"/>
        </w:rPr>
        <w:t>Успехи в развитии естествознания в немалой степени определили и характер философских размышлений. Ведущим направле</w:t>
      </w:r>
      <w:r w:rsidRPr="007A7958">
        <w:rPr>
          <w:rFonts w:ascii="Times New Roman" w:eastAsia="Times New Roman" w:hAnsi="Times New Roman" w:cs="Times New Roman"/>
          <w:color w:val="000000"/>
          <w:sz w:val="28"/>
          <w:szCs w:val="28"/>
          <w:lang w:eastAsia="ru-RU"/>
        </w:rPr>
        <w:softHyphen/>
        <w:t xml:space="preserve">нием философской мысли XVI в. становится натурфилософия, а центральное место в кругу рассматриваемых проблем отводится проблеме бесконечного. Поворот к новой космологии был связан с творчеством крупнейшего европейского мыслителя Николая Кузанского. Бог в философии Кузанского получает наименование абсолютного максимума, или </w:t>
      </w:r>
      <w:proofErr w:type="spellStart"/>
      <w:r w:rsidRPr="007A7958">
        <w:rPr>
          <w:rFonts w:ascii="Times New Roman" w:eastAsia="Times New Roman" w:hAnsi="Times New Roman" w:cs="Times New Roman"/>
          <w:color w:val="000000"/>
          <w:sz w:val="28"/>
          <w:szCs w:val="28"/>
          <w:lang w:eastAsia="ru-RU"/>
        </w:rPr>
        <w:t>абсолюта</w:t>
      </w:r>
      <w:proofErr w:type="spellEnd"/>
      <w:r w:rsidRPr="007A7958">
        <w:rPr>
          <w:rFonts w:ascii="Times New Roman" w:eastAsia="Times New Roman" w:hAnsi="Times New Roman" w:cs="Times New Roman"/>
          <w:color w:val="000000"/>
          <w:sz w:val="28"/>
          <w:szCs w:val="28"/>
          <w:lang w:eastAsia="ru-RU"/>
        </w:rPr>
        <w:t>, который не является чем-то нахо</w:t>
      </w:r>
      <w:r w:rsidRPr="007A7958">
        <w:rPr>
          <w:rFonts w:ascii="Times New Roman" w:eastAsia="Times New Roman" w:hAnsi="Times New Roman" w:cs="Times New Roman"/>
          <w:color w:val="000000"/>
          <w:sz w:val="28"/>
          <w:szCs w:val="28"/>
          <w:lang w:eastAsia="ru-RU"/>
        </w:rPr>
        <w:softHyphen/>
        <w:t xml:space="preserve">дящимся вне мира, а пребывает в единстве с ним. Бог, охватывающий все сущее, содержит мир в себе. Такая трактовка соотношения Бога и мира характеризует философское учение Кузанского как пантеизм (от греч. </w:t>
      </w:r>
      <w:proofErr w:type="spellStart"/>
      <w:r w:rsidRPr="007A7958">
        <w:rPr>
          <w:rFonts w:ascii="Times New Roman" w:eastAsia="Times New Roman" w:hAnsi="Times New Roman" w:cs="Times New Roman"/>
          <w:color w:val="000000"/>
          <w:sz w:val="28"/>
          <w:szCs w:val="28"/>
          <w:lang w:eastAsia="ru-RU"/>
        </w:rPr>
        <w:t>pan</w:t>
      </w:r>
      <w:proofErr w:type="spellEnd"/>
      <w:r w:rsidRPr="007A7958">
        <w:rPr>
          <w:rFonts w:ascii="Times New Roman" w:eastAsia="Times New Roman" w:hAnsi="Times New Roman" w:cs="Times New Roman"/>
          <w:color w:val="000000"/>
          <w:sz w:val="28"/>
          <w:szCs w:val="28"/>
          <w:lang w:eastAsia="ru-RU"/>
        </w:rPr>
        <w:t xml:space="preserve"> — все, </w:t>
      </w:r>
      <w:proofErr w:type="spellStart"/>
      <w:r w:rsidRPr="007A7958">
        <w:rPr>
          <w:rFonts w:ascii="Times New Roman" w:eastAsia="Times New Roman" w:hAnsi="Times New Roman" w:cs="Times New Roman"/>
          <w:color w:val="000000"/>
          <w:sz w:val="28"/>
          <w:szCs w:val="28"/>
          <w:lang w:eastAsia="ru-RU"/>
        </w:rPr>
        <w:t>theos</w:t>
      </w:r>
      <w:proofErr w:type="spellEnd"/>
      <w:r w:rsidRPr="007A7958">
        <w:rPr>
          <w:rFonts w:ascii="Times New Roman" w:eastAsia="Times New Roman" w:hAnsi="Times New Roman" w:cs="Times New Roman"/>
          <w:color w:val="000000"/>
          <w:sz w:val="28"/>
          <w:szCs w:val="28"/>
          <w:lang w:eastAsia="ru-RU"/>
        </w:rPr>
        <w:t xml:space="preserve"> — бог), важнейший признак которого составляет безличность единого божественного начала и его максимальная приближенность к природе. Таким образом, пантеизм — это представление о тождественности природы и Бога. Весь окружающий мир и есть безличное. Важно, что в таком воззрении автоматически исключается акт творения: если Бог и природа — одно и то же, значит, он никак не мог ее сотворить и ни в коем случае не является первичным по отношению к ней.</w:t>
      </w:r>
    </w:p>
    <w:p w:rsidR="007A7958" w:rsidRPr="007A7958" w:rsidRDefault="007A7958" w:rsidP="007A7958">
      <w:pPr>
        <w:shd w:val="clear" w:color="auto" w:fill="FFFFFF"/>
        <w:spacing w:after="0" w:line="240" w:lineRule="auto"/>
        <w:ind w:right="-284" w:firstLine="567"/>
        <w:jc w:val="both"/>
        <w:rPr>
          <w:rFonts w:ascii="Arial" w:eastAsia="Times New Roman" w:hAnsi="Arial" w:cs="Arial"/>
          <w:color w:val="181818"/>
          <w:sz w:val="21"/>
          <w:szCs w:val="21"/>
          <w:lang w:eastAsia="ru-RU"/>
        </w:rPr>
      </w:pPr>
      <w:r w:rsidRPr="007A7958">
        <w:rPr>
          <w:rFonts w:ascii="Times New Roman" w:eastAsia="Times New Roman" w:hAnsi="Times New Roman" w:cs="Times New Roman"/>
          <w:color w:val="000000"/>
          <w:sz w:val="28"/>
          <w:szCs w:val="28"/>
          <w:lang w:eastAsia="ru-RU"/>
        </w:rPr>
        <w:t>Одним из наиболее выдающихся научных открытий эпохи Возрождения был переворот во взглядах и настроении мироздания, произведенный польским ученым Николаем Коперником. Его работа «Об обращениях небесных сфер», на издание которой он долго не решался, и которая вышла в год смерти ученого, излагала новую концепцию движения Земли и новый способ миропонимания. С античных времен в человеческих умах господствовало пред</w:t>
      </w:r>
      <w:r w:rsidRPr="007A7958">
        <w:rPr>
          <w:rFonts w:ascii="Times New Roman" w:eastAsia="Times New Roman" w:hAnsi="Times New Roman" w:cs="Times New Roman"/>
          <w:color w:val="000000"/>
          <w:sz w:val="28"/>
          <w:szCs w:val="28"/>
          <w:lang w:eastAsia="ru-RU"/>
        </w:rPr>
        <w:softHyphen/>
        <w:t>ставление о том, что Земля является неподвижным центром Вселенной, а Солнце, Луна и звезды вращаются вокруг нее по неизменным орбитам. Такое воззрение существовало почти две тысячи лет и называется геоцентрической системой мира. Переворот Коперника заключался в том, что он разработал гелиоцентрическую систему (от греческого слова </w:t>
      </w:r>
      <w:r w:rsidRPr="007A7958">
        <w:rPr>
          <w:rFonts w:ascii="Times New Roman" w:eastAsia="Times New Roman" w:hAnsi="Times New Roman" w:cs="Times New Roman"/>
          <w:i/>
          <w:iCs/>
          <w:color w:val="000000"/>
          <w:sz w:val="28"/>
          <w:szCs w:val="28"/>
          <w:lang w:eastAsia="ru-RU"/>
        </w:rPr>
        <w:t>«</w:t>
      </w:r>
      <w:proofErr w:type="spellStart"/>
      <w:r w:rsidRPr="007A7958">
        <w:rPr>
          <w:rFonts w:ascii="Times New Roman" w:eastAsia="Times New Roman" w:hAnsi="Times New Roman" w:cs="Times New Roman"/>
          <w:i/>
          <w:iCs/>
          <w:color w:val="000000"/>
          <w:sz w:val="28"/>
          <w:szCs w:val="28"/>
          <w:lang w:eastAsia="ru-RU"/>
        </w:rPr>
        <w:t>гелиос</w:t>
      </w:r>
      <w:proofErr w:type="spellEnd"/>
      <w:r w:rsidRPr="007A7958">
        <w:rPr>
          <w:rFonts w:ascii="Times New Roman" w:eastAsia="Times New Roman" w:hAnsi="Times New Roman" w:cs="Times New Roman"/>
          <w:i/>
          <w:iCs/>
          <w:color w:val="000000"/>
          <w:sz w:val="28"/>
          <w:szCs w:val="28"/>
          <w:lang w:eastAsia="ru-RU"/>
        </w:rPr>
        <w:t>» </w:t>
      </w:r>
      <w:r w:rsidRPr="007A7958">
        <w:rPr>
          <w:rFonts w:ascii="Times New Roman" w:eastAsia="Times New Roman" w:hAnsi="Times New Roman" w:cs="Times New Roman"/>
          <w:color w:val="000000"/>
          <w:sz w:val="28"/>
          <w:szCs w:val="28"/>
          <w:lang w:eastAsia="ru-RU"/>
        </w:rPr>
        <w:t>— Солнце и латинского слова </w:t>
      </w:r>
      <w:r w:rsidRPr="007A7958">
        <w:rPr>
          <w:rFonts w:ascii="Times New Roman" w:eastAsia="Times New Roman" w:hAnsi="Times New Roman" w:cs="Times New Roman"/>
          <w:i/>
          <w:iCs/>
          <w:color w:val="000000"/>
          <w:sz w:val="28"/>
          <w:szCs w:val="28"/>
          <w:lang w:eastAsia="ru-RU"/>
        </w:rPr>
        <w:t>«</w:t>
      </w:r>
      <w:proofErr w:type="spellStart"/>
      <w:r w:rsidRPr="007A7958">
        <w:rPr>
          <w:rFonts w:ascii="Times New Roman" w:eastAsia="Times New Roman" w:hAnsi="Times New Roman" w:cs="Times New Roman"/>
          <w:i/>
          <w:iCs/>
          <w:color w:val="000000"/>
          <w:sz w:val="28"/>
          <w:szCs w:val="28"/>
          <w:lang w:eastAsia="ru-RU"/>
        </w:rPr>
        <w:t>центрум</w:t>
      </w:r>
      <w:proofErr w:type="spellEnd"/>
      <w:r w:rsidRPr="007A7958">
        <w:rPr>
          <w:rFonts w:ascii="Times New Roman" w:eastAsia="Times New Roman" w:hAnsi="Times New Roman" w:cs="Times New Roman"/>
          <w:i/>
          <w:iCs/>
          <w:color w:val="000000"/>
          <w:sz w:val="28"/>
          <w:szCs w:val="28"/>
          <w:lang w:eastAsia="ru-RU"/>
        </w:rPr>
        <w:t>» — </w:t>
      </w:r>
      <w:r w:rsidRPr="007A7958">
        <w:rPr>
          <w:rFonts w:ascii="Times New Roman" w:eastAsia="Times New Roman" w:hAnsi="Times New Roman" w:cs="Times New Roman"/>
          <w:color w:val="000000"/>
          <w:sz w:val="28"/>
          <w:szCs w:val="28"/>
          <w:lang w:eastAsia="ru-RU"/>
        </w:rPr>
        <w:t>центр, в центре Вселенной находится Солнце, а не Земля). Впервые Коперник заявил, что ежедневное перемещение Солнца по небу, которое наблюдают люди, вызвано движением Земли, а не Солнца, тем самым намного приблизив чело</w:t>
      </w:r>
      <w:r w:rsidRPr="007A7958">
        <w:rPr>
          <w:rFonts w:ascii="Times New Roman" w:eastAsia="Times New Roman" w:hAnsi="Times New Roman" w:cs="Times New Roman"/>
          <w:color w:val="000000"/>
          <w:sz w:val="28"/>
          <w:szCs w:val="28"/>
          <w:lang w:eastAsia="ru-RU"/>
        </w:rPr>
        <w:softHyphen/>
        <w:t xml:space="preserve">веческие </w:t>
      </w:r>
      <w:r w:rsidRPr="007A7958">
        <w:rPr>
          <w:rFonts w:ascii="Times New Roman" w:eastAsia="Times New Roman" w:hAnsi="Times New Roman" w:cs="Times New Roman"/>
          <w:color w:val="000000"/>
          <w:sz w:val="28"/>
          <w:szCs w:val="28"/>
          <w:lang w:eastAsia="ru-RU"/>
        </w:rPr>
        <w:lastRenderedPageBreak/>
        <w:t>представления об устройстве Вселенной к действительному положению вещей. Это открытие произвело поистине революционный переворот, так как опровергло существовавшую более тысячи лет картину мира, основанную на геоцентрической системе Аристотеля-Птолемея. Вот почему и сегодня при упоминании о любом значительном изменении употребляют выражение «</w:t>
      </w:r>
      <w:proofErr w:type="spellStart"/>
      <w:r w:rsidRPr="007A7958">
        <w:rPr>
          <w:rFonts w:ascii="Times New Roman" w:eastAsia="Times New Roman" w:hAnsi="Times New Roman" w:cs="Times New Roman"/>
          <w:i/>
          <w:iCs/>
          <w:color w:val="000000"/>
          <w:sz w:val="28"/>
          <w:szCs w:val="28"/>
          <w:lang w:eastAsia="ru-RU"/>
        </w:rPr>
        <w:t>коперниканская</w:t>
      </w:r>
      <w:proofErr w:type="spellEnd"/>
      <w:r w:rsidRPr="007A7958">
        <w:rPr>
          <w:rFonts w:ascii="Times New Roman" w:eastAsia="Times New Roman" w:hAnsi="Times New Roman" w:cs="Times New Roman"/>
          <w:i/>
          <w:iCs/>
          <w:color w:val="000000"/>
          <w:sz w:val="28"/>
          <w:szCs w:val="28"/>
          <w:lang w:eastAsia="ru-RU"/>
        </w:rPr>
        <w:t xml:space="preserve"> революция</w:t>
      </w:r>
      <w:r w:rsidRPr="007A7958">
        <w:rPr>
          <w:rFonts w:ascii="Times New Roman" w:eastAsia="Times New Roman" w:hAnsi="Times New Roman" w:cs="Times New Roman"/>
          <w:color w:val="000000"/>
          <w:sz w:val="28"/>
          <w:szCs w:val="28"/>
          <w:lang w:eastAsia="ru-RU"/>
        </w:rPr>
        <w:t>».</w:t>
      </w:r>
    </w:p>
    <w:p w:rsidR="007A7958" w:rsidRPr="007A7958" w:rsidRDefault="007A7958" w:rsidP="007A7958">
      <w:pPr>
        <w:shd w:val="clear" w:color="auto" w:fill="FFFFFF"/>
        <w:spacing w:after="0" w:line="240" w:lineRule="auto"/>
        <w:ind w:right="-284" w:firstLine="567"/>
        <w:jc w:val="both"/>
        <w:rPr>
          <w:rFonts w:ascii="Arial" w:eastAsia="Times New Roman" w:hAnsi="Arial" w:cs="Arial"/>
          <w:color w:val="181818"/>
          <w:sz w:val="21"/>
          <w:szCs w:val="21"/>
          <w:lang w:eastAsia="ru-RU"/>
        </w:rPr>
      </w:pPr>
      <w:r w:rsidRPr="007A7958">
        <w:rPr>
          <w:rFonts w:ascii="Times New Roman" w:eastAsia="Times New Roman" w:hAnsi="Times New Roman" w:cs="Times New Roman"/>
          <w:color w:val="000000"/>
          <w:sz w:val="28"/>
          <w:szCs w:val="28"/>
          <w:lang w:eastAsia="ru-RU"/>
        </w:rPr>
        <w:t>Крупной фигурой натурфилософии Возрождения был Джордано Бруно, итальянский философ и поэт. Он был человеком с трагической судьбой. Бруно бежал из монастыря, преследуемый церковниками за свои взгляды. Затем был вынужден покинуть Италию, и жил в Швейцарии, Франции, Англии, Германии. По возвращении в Италию был арестован по доносу, передан венецианской, а затем и римской инквизиции, перед которой проявил редкое упорство в отстаивании своих убеждений и после восьмилетнего пребывания в тюрьме был сожжен в Риме как нераскаявшийся еретик.</w:t>
      </w:r>
    </w:p>
    <w:p w:rsidR="007A7958" w:rsidRPr="007A7958" w:rsidRDefault="007A7958" w:rsidP="007A7958">
      <w:pPr>
        <w:shd w:val="clear" w:color="auto" w:fill="FFFFFF"/>
        <w:spacing w:after="0" w:line="240" w:lineRule="auto"/>
        <w:ind w:right="-284" w:firstLine="567"/>
        <w:jc w:val="both"/>
        <w:rPr>
          <w:rFonts w:ascii="Arial" w:eastAsia="Times New Roman" w:hAnsi="Arial" w:cs="Arial"/>
          <w:color w:val="181818"/>
          <w:sz w:val="21"/>
          <w:szCs w:val="21"/>
          <w:lang w:eastAsia="ru-RU"/>
        </w:rPr>
      </w:pPr>
      <w:r w:rsidRPr="007A7958">
        <w:rPr>
          <w:rFonts w:ascii="Times New Roman" w:eastAsia="Times New Roman" w:hAnsi="Times New Roman" w:cs="Times New Roman"/>
          <w:color w:val="000000"/>
          <w:sz w:val="28"/>
          <w:szCs w:val="28"/>
          <w:lang w:eastAsia="ru-RU"/>
        </w:rPr>
        <w:t>В 1584 году Джордано Бруно выпустил книгу «О бесконечности, вселенной и мирах». В ней он поддерживал и развивал идеи Николая Коперника. Центральная идея космологического учения Бруно — тезис о бесконечности Вселенной. Эта Вселенная не сотворена, она существует вечно и не может исчезнуть. Джордано Бруно предположил, что земной шар имел начало и может иметь свой конец, в то время как Вселенная вечна и всегда где-то будет существовать жизнь. В самой же Вселенной происходит непрерывное изменение и движение. Бруно считал ее также одушевленной и разумной и не исключал, что миры, наполняющие ее бескрайние просторы и отстоящие от нас на колоссальные расстояния, так же, как и наш мир, населены и обитаемы. Бруно наделяет миры не только жизнью, эмоциями, разумом, но и «достоинством», поскольку они выступают «посланниками и вестниками великолепия высшего единства». Он выдвинул теорию о бесконечности и множественности миров. Утверждал, что мир, в котором мы живём, – это звезда, и другим он кажется звездой. А те звёзды, которые видим мы, — это далекие солнца, и вокруг них тоже вращаются планеты. Там, возможно, живут животные или другие существа.</w:t>
      </w:r>
    </w:p>
    <w:p w:rsidR="007A7958" w:rsidRPr="007A7958" w:rsidRDefault="007A7958" w:rsidP="007A7958">
      <w:pPr>
        <w:shd w:val="clear" w:color="auto" w:fill="FFFFFF"/>
        <w:spacing w:after="0" w:line="240" w:lineRule="auto"/>
        <w:ind w:right="-284" w:firstLine="567"/>
        <w:jc w:val="both"/>
        <w:rPr>
          <w:rFonts w:ascii="Arial" w:eastAsia="Times New Roman" w:hAnsi="Arial" w:cs="Arial"/>
          <w:color w:val="181818"/>
          <w:sz w:val="21"/>
          <w:szCs w:val="21"/>
          <w:lang w:eastAsia="ru-RU"/>
        </w:rPr>
      </w:pPr>
      <w:r w:rsidRPr="007A7958">
        <w:rPr>
          <w:rFonts w:ascii="Times New Roman" w:eastAsia="Times New Roman" w:hAnsi="Times New Roman" w:cs="Times New Roman"/>
          <w:color w:val="000000"/>
          <w:sz w:val="28"/>
          <w:szCs w:val="28"/>
          <w:lang w:eastAsia="ru-RU"/>
        </w:rPr>
        <w:t>Хотя мысль о множественности разумных миров и до сих пор не получила экспериментального подтверждения, но она продолжает будоражить умы ученых, пытающихся ответить на вопрос, существуют ли внеземные цивилизации.</w:t>
      </w:r>
    </w:p>
    <w:p w:rsidR="007A7958" w:rsidRPr="007A7958" w:rsidRDefault="007A7958" w:rsidP="007A7958">
      <w:pPr>
        <w:shd w:val="clear" w:color="auto" w:fill="FFFFFF"/>
        <w:spacing w:after="0" w:line="240" w:lineRule="auto"/>
        <w:ind w:right="-284" w:firstLine="567"/>
        <w:jc w:val="both"/>
        <w:rPr>
          <w:rFonts w:ascii="Arial" w:eastAsia="Times New Roman" w:hAnsi="Arial" w:cs="Arial"/>
          <w:color w:val="181818"/>
          <w:sz w:val="21"/>
          <w:szCs w:val="21"/>
          <w:lang w:eastAsia="ru-RU"/>
        </w:rPr>
      </w:pPr>
      <w:r w:rsidRPr="007A7958">
        <w:rPr>
          <w:rFonts w:ascii="Times New Roman" w:eastAsia="Times New Roman" w:hAnsi="Times New Roman" w:cs="Times New Roman"/>
          <w:color w:val="000000"/>
          <w:sz w:val="28"/>
          <w:szCs w:val="28"/>
          <w:lang w:eastAsia="ru-RU"/>
        </w:rPr>
        <w:t>Видя в природе не только совершенное божественное творение, но, прежде всего, совокупность присущих ей закономерностей, свободных от непосредственного вмешательства, натурфилософия эпохи открывала путь дальнейшему развитию экспериментального естествознания, возникновению классической механики Ньютона, созданию философских концепций XVII — XVIII вв.</w:t>
      </w:r>
    </w:p>
    <w:p w:rsidR="007A7958" w:rsidRPr="007A7958" w:rsidRDefault="007A7958" w:rsidP="007A7958">
      <w:pPr>
        <w:shd w:val="clear" w:color="auto" w:fill="FFFFFF"/>
        <w:spacing w:after="0" w:line="240" w:lineRule="auto"/>
        <w:ind w:right="-284"/>
        <w:jc w:val="center"/>
        <w:rPr>
          <w:rFonts w:ascii="Arial" w:eastAsia="Times New Roman" w:hAnsi="Arial" w:cs="Arial"/>
          <w:color w:val="181818"/>
          <w:sz w:val="21"/>
          <w:szCs w:val="21"/>
          <w:lang w:eastAsia="ru-RU"/>
        </w:rPr>
      </w:pPr>
      <w:r w:rsidRPr="007A7958">
        <w:rPr>
          <w:rFonts w:ascii="Times New Roman" w:eastAsia="Times New Roman" w:hAnsi="Times New Roman" w:cs="Times New Roman"/>
          <w:b/>
          <w:bCs/>
          <w:color w:val="181818"/>
          <w:sz w:val="28"/>
          <w:szCs w:val="28"/>
          <w:lang w:eastAsia="ru-RU"/>
        </w:rPr>
        <w:t>Социально-философская мысль эпохи Возрождения</w:t>
      </w:r>
    </w:p>
    <w:p w:rsidR="007A7958" w:rsidRPr="007A7958" w:rsidRDefault="007A7958" w:rsidP="007A7958">
      <w:pPr>
        <w:shd w:val="clear" w:color="auto" w:fill="FFFFFF"/>
        <w:spacing w:after="0" w:line="240" w:lineRule="auto"/>
        <w:ind w:right="-284" w:firstLine="567"/>
        <w:jc w:val="both"/>
        <w:rPr>
          <w:rFonts w:ascii="Arial" w:eastAsia="Times New Roman" w:hAnsi="Arial" w:cs="Arial"/>
          <w:color w:val="181818"/>
          <w:sz w:val="21"/>
          <w:szCs w:val="21"/>
          <w:lang w:eastAsia="ru-RU"/>
        </w:rPr>
      </w:pPr>
      <w:r w:rsidRPr="007A7958">
        <w:rPr>
          <w:rFonts w:ascii="Times New Roman" w:eastAsia="Times New Roman" w:hAnsi="Times New Roman" w:cs="Times New Roman"/>
          <w:color w:val="000000"/>
          <w:sz w:val="28"/>
          <w:szCs w:val="28"/>
          <w:lang w:eastAsia="ru-RU"/>
        </w:rPr>
        <w:t>Особое место в философии Возрождения занимают концепции, обращенные к проблемам государства и общества: основанные на реалистиче</w:t>
      </w:r>
      <w:r w:rsidRPr="007A7958">
        <w:rPr>
          <w:rFonts w:ascii="Times New Roman" w:eastAsia="Times New Roman" w:hAnsi="Times New Roman" w:cs="Times New Roman"/>
          <w:color w:val="000000"/>
          <w:sz w:val="28"/>
          <w:szCs w:val="28"/>
          <w:lang w:eastAsia="ru-RU"/>
        </w:rPr>
        <w:softHyphen/>
        <w:t xml:space="preserve">ских принципах политические теории </w:t>
      </w:r>
      <w:proofErr w:type="spellStart"/>
      <w:r w:rsidRPr="007A7958">
        <w:rPr>
          <w:rFonts w:ascii="Times New Roman" w:eastAsia="Times New Roman" w:hAnsi="Times New Roman" w:cs="Times New Roman"/>
          <w:color w:val="000000"/>
          <w:sz w:val="28"/>
          <w:szCs w:val="28"/>
          <w:lang w:eastAsia="ru-RU"/>
        </w:rPr>
        <w:t>Никколо</w:t>
      </w:r>
      <w:proofErr w:type="spellEnd"/>
      <w:r w:rsidRPr="007A7958">
        <w:rPr>
          <w:rFonts w:ascii="Times New Roman" w:eastAsia="Times New Roman" w:hAnsi="Times New Roman" w:cs="Times New Roman"/>
          <w:color w:val="000000"/>
          <w:sz w:val="28"/>
          <w:szCs w:val="28"/>
          <w:lang w:eastAsia="ru-RU"/>
        </w:rPr>
        <w:t xml:space="preserve"> Макиавелли (1469—1527) и социальные утопии Томаса Мора (1478—1535) и </w:t>
      </w:r>
      <w:proofErr w:type="spellStart"/>
      <w:r w:rsidRPr="007A7958">
        <w:rPr>
          <w:rFonts w:ascii="Times New Roman" w:eastAsia="Times New Roman" w:hAnsi="Times New Roman" w:cs="Times New Roman"/>
          <w:color w:val="000000"/>
          <w:sz w:val="28"/>
          <w:szCs w:val="28"/>
          <w:lang w:eastAsia="ru-RU"/>
        </w:rPr>
        <w:t>Томаззо</w:t>
      </w:r>
      <w:proofErr w:type="spellEnd"/>
      <w:r w:rsidRPr="007A7958">
        <w:rPr>
          <w:rFonts w:ascii="Times New Roman" w:eastAsia="Times New Roman" w:hAnsi="Times New Roman" w:cs="Times New Roman"/>
          <w:color w:val="000000"/>
          <w:sz w:val="28"/>
          <w:szCs w:val="28"/>
          <w:lang w:eastAsia="ru-RU"/>
        </w:rPr>
        <w:t xml:space="preserve"> Кампанеллы (1568—1639).</w:t>
      </w:r>
    </w:p>
    <w:p w:rsidR="007A7958" w:rsidRPr="007A7958" w:rsidRDefault="007A7958" w:rsidP="007A7958">
      <w:pPr>
        <w:shd w:val="clear" w:color="auto" w:fill="FFFFFF"/>
        <w:spacing w:after="0" w:line="240" w:lineRule="auto"/>
        <w:ind w:right="-284" w:firstLine="567"/>
        <w:jc w:val="both"/>
        <w:rPr>
          <w:rFonts w:ascii="Arial" w:eastAsia="Times New Roman" w:hAnsi="Arial" w:cs="Arial"/>
          <w:color w:val="181818"/>
          <w:sz w:val="21"/>
          <w:szCs w:val="21"/>
          <w:lang w:eastAsia="ru-RU"/>
        </w:rPr>
      </w:pPr>
      <w:r w:rsidRPr="007A7958">
        <w:rPr>
          <w:rFonts w:ascii="Times New Roman" w:eastAsia="Times New Roman" w:hAnsi="Times New Roman" w:cs="Times New Roman"/>
          <w:color w:val="000000"/>
          <w:sz w:val="28"/>
          <w:szCs w:val="28"/>
          <w:lang w:eastAsia="ru-RU"/>
        </w:rPr>
        <w:lastRenderedPageBreak/>
        <w:t xml:space="preserve">Итальянский политический мыслитель, историк и государственный деятель </w:t>
      </w:r>
      <w:proofErr w:type="spellStart"/>
      <w:r w:rsidRPr="007A7958">
        <w:rPr>
          <w:rFonts w:ascii="Times New Roman" w:eastAsia="Times New Roman" w:hAnsi="Times New Roman" w:cs="Times New Roman"/>
          <w:color w:val="000000"/>
          <w:sz w:val="28"/>
          <w:szCs w:val="28"/>
          <w:lang w:eastAsia="ru-RU"/>
        </w:rPr>
        <w:t>Никколо</w:t>
      </w:r>
      <w:proofErr w:type="spellEnd"/>
      <w:r w:rsidRPr="007A7958">
        <w:rPr>
          <w:rFonts w:ascii="Times New Roman" w:eastAsia="Times New Roman" w:hAnsi="Times New Roman" w:cs="Times New Roman"/>
          <w:color w:val="000000"/>
          <w:sz w:val="28"/>
          <w:szCs w:val="28"/>
          <w:lang w:eastAsia="ru-RU"/>
        </w:rPr>
        <w:t xml:space="preserve"> Макиавелли известен как автор трактата «Государь», в котором он провозглашает идею сильного централизованного государства. Он даже допускал использование любых средств — обмана, хитрости, коварства и насилия — ради утверждения неограниченной власти государства. Макиавелли впервые разделяет мораль и политику, которую он считает явлением вне морального плана, направленным на укрепление национального государства, сила и целостность которого — высшее благо. Политика для него — подлинное воплощение свободы человеческой воли. В этой сфере существуют «естественные причины» и «полезные правила», позволяющие учитывать свои возможности, предвидеть ход событий и принять необходимые меры. Задачу политической науки Макиавелли видит в том, чтобы, исследовав реальные качества человеческой природы, соотношение борющихся в обществе сил, интересов, страстей, объяснить действительное положение вещей, а не предаваться утопическим мечтам, иллюзиям и догмам. Именно Макиавелли ре</w:t>
      </w:r>
      <w:r w:rsidRPr="007A7958">
        <w:rPr>
          <w:rFonts w:ascii="Times New Roman" w:eastAsia="Times New Roman" w:hAnsi="Times New Roman" w:cs="Times New Roman"/>
          <w:color w:val="000000"/>
          <w:sz w:val="28"/>
          <w:szCs w:val="28"/>
          <w:lang w:eastAsia="ru-RU"/>
        </w:rPr>
        <w:softHyphen/>
        <w:t>шительно разорвал узы, которые в течение столетий связывали вопросы политики с нравственностью: теоретическое рассмотрение политики было освобождено от абстрактного морализирования. Творческое наследие Макиавелли не свободно от противоречий, но несомненная заслуга мыслителя состоит в том, что он низвел политику с высот заоблачного лицемерия на реальную почву, превратил ее в объект беспристрастного анализа, тем самым возвысив ее, с одной стороны, до науки, с другой — до искусства возможного.</w:t>
      </w:r>
    </w:p>
    <w:p w:rsidR="006E292A" w:rsidRPr="007A7958" w:rsidRDefault="007A7958" w:rsidP="006E292A">
      <w:pPr>
        <w:shd w:val="clear" w:color="auto" w:fill="FFFFFF"/>
        <w:spacing w:after="0" w:line="240" w:lineRule="auto"/>
        <w:ind w:right="-284" w:firstLine="567"/>
        <w:jc w:val="both"/>
        <w:rPr>
          <w:rFonts w:ascii="Times New Roman" w:eastAsia="Times New Roman" w:hAnsi="Times New Roman" w:cs="Times New Roman"/>
          <w:color w:val="000000"/>
          <w:sz w:val="28"/>
          <w:szCs w:val="28"/>
          <w:lang w:eastAsia="ru-RU"/>
        </w:rPr>
      </w:pPr>
      <w:r w:rsidRPr="007A7958">
        <w:rPr>
          <w:rFonts w:ascii="Times New Roman" w:eastAsia="Times New Roman" w:hAnsi="Times New Roman" w:cs="Times New Roman"/>
          <w:color w:val="000000"/>
          <w:sz w:val="28"/>
          <w:szCs w:val="28"/>
          <w:lang w:eastAsia="ru-RU"/>
        </w:rPr>
        <w:t>Английский гуманист, государственный деятель и писатель Томас Мор в своей работе «Утопия» (1516) описывает фантастический остров Утопия (от греческого слова «</w:t>
      </w:r>
      <w:proofErr w:type="spellStart"/>
      <w:r w:rsidRPr="007A7958">
        <w:rPr>
          <w:rFonts w:ascii="Times New Roman" w:eastAsia="Times New Roman" w:hAnsi="Times New Roman" w:cs="Times New Roman"/>
          <w:color w:val="000000"/>
          <w:sz w:val="28"/>
          <w:szCs w:val="28"/>
          <w:lang w:eastAsia="ru-RU"/>
        </w:rPr>
        <w:t>топос</w:t>
      </w:r>
      <w:proofErr w:type="spellEnd"/>
      <w:r w:rsidRPr="007A7958">
        <w:rPr>
          <w:rFonts w:ascii="Times New Roman" w:eastAsia="Times New Roman" w:hAnsi="Times New Roman" w:cs="Times New Roman"/>
          <w:color w:val="000000"/>
          <w:sz w:val="28"/>
          <w:szCs w:val="28"/>
          <w:lang w:eastAsia="ru-RU"/>
        </w:rPr>
        <w:t>» — место и отрицательной частицы «у» — не), название которого впоследствии стало нарицательным. Здесь выдвигается образ общежития, в котором отсутствует всякая собственность, денежное обращение, привилегии, получаемые благодаря происхождению.</w:t>
      </w:r>
    </w:p>
    <w:p w:rsidR="006E292A" w:rsidRDefault="007A7958" w:rsidP="006E292A">
      <w:pPr>
        <w:shd w:val="clear" w:color="auto" w:fill="FFFFFF"/>
        <w:ind w:right="-284"/>
        <w:jc w:val="both"/>
        <w:rPr>
          <w:rFonts w:ascii="Times New Roman" w:eastAsia="Times New Roman" w:hAnsi="Times New Roman" w:cs="Times New Roman"/>
          <w:color w:val="000000"/>
          <w:sz w:val="28"/>
          <w:szCs w:val="28"/>
          <w:lang w:eastAsia="ru-RU"/>
        </w:rPr>
      </w:pPr>
      <w:r w:rsidRPr="007A7958">
        <w:rPr>
          <w:rFonts w:ascii="Times New Roman" w:eastAsia="Times New Roman" w:hAnsi="Times New Roman" w:cs="Times New Roman"/>
          <w:color w:val="000000"/>
          <w:sz w:val="28"/>
          <w:szCs w:val="28"/>
          <w:lang w:eastAsia="ru-RU"/>
        </w:rPr>
        <w:t xml:space="preserve">Итальянский философ и политический деятель </w:t>
      </w:r>
      <w:proofErr w:type="spellStart"/>
      <w:r w:rsidRPr="007A7958">
        <w:rPr>
          <w:rFonts w:ascii="Times New Roman" w:eastAsia="Times New Roman" w:hAnsi="Times New Roman" w:cs="Times New Roman"/>
          <w:color w:val="000000"/>
          <w:sz w:val="28"/>
          <w:szCs w:val="28"/>
          <w:lang w:eastAsia="ru-RU"/>
        </w:rPr>
        <w:t>Томмазо</w:t>
      </w:r>
      <w:proofErr w:type="spellEnd"/>
      <w:r w:rsidRPr="007A7958">
        <w:rPr>
          <w:rFonts w:ascii="Times New Roman" w:eastAsia="Times New Roman" w:hAnsi="Times New Roman" w:cs="Times New Roman"/>
          <w:color w:val="000000"/>
          <w:sz w:val="28"/>
          <w:szCs w:val="28"/>
          <w:lang w:eastAsia="ru-RU"/>
        </w:rPr>
        <w:t xml:space="preserve"> Кампанелла в знаменитом произведении «Город Солнца» создает идеал наилучшего государства, которое основано на коллективной собственности, всеобщем труде и социальном равенстве. В Городе Солнца действуют справедливые законы, решающую роль играет наука, связанная с «естественной» религией, благодаря чему осуществляется проникновение в тайны мироздания, совершенствуются человек и общество. Управляет городом верховный первосвященник, избираемый из числа мудрейших граждан. Помогает ему триумвират Могущества, Мудрости и Любви. Могущество занимается вопросами войны и мира. Мудрость – наукой и просвещением. Любовь – воспитанием, земледелием и продовольствием. Кампанелла предрекал создание «всемирного государства», управлял бы которым один человек. Появление утопий было симптоматичным явлением, к</w:t>
      </w:r>
      <w:r w:rsidR="006E292A">
        <w:rPr>
          <w:rFonts w:ascii="Times New Roman" w:eastAsia="Times New Roman" w:hAnsi="Times New Roman" w:cs="Times New Roman"/>
          <w:color w:val="000000"/>
          <w:sz w:val="28"/>
          <w:szCs w:val="28"/>
          <w:lang w:eastAsia="ru-RU"/>
        </w:rPr>
        <w:t>оторое свидетельствовало о кризи</w:t>
      </w:r>
      <w:r w:rsidR="003D2A75">
        <w:rPr>
          <w:sz w:val="28"/>
          <w:szCs w:val="28"/>
        </w:rPr>
        <w:t>се</w:t>
      </w:r>
      <w:bookmarkStart w:id="0" w:name="_GoBack"/>
      <w:bookmarkEnd w:id="0"/>
      <w:r w:rsidR="006E292A" w:rsidRPr="006E292A">
        <w:rPr>
          <w:rFonts w:ascii="Times New Roman" w:eastAsia="Times New Roman" w:hAnsi="Times New Roman" w:cs="Times New Roman"/>
          <w:color w:val="000000"/>
          <w:sz w:val="28"/>
          <w:szCs w:val="28"/>
          <w:lang w:eastAsia="ru-RU"/>
        </w:rPr>
        <w:t xml:space="preserve"> ренессансного гуманизма.</w:t>
      </w:r>
    </w:p>
    <w:p w:rsidR="006E292A" w:rsidRDefault="006E292A" w:rsidP="006E292A">
      <w:pPr>
        <w:shd w:val="clear" w:color="auto" w:fill="FFFFFF"/>
        <w:ind w:right="-284"/>
        <w:jc w:val="both"/>
        <w:rPr>
          <w:rFonts w:ascii="Times New Roman" w:eastAsia="Times New Roman" w:hAnsi="Times New Roman" w:cs="Times New Roman"/>
          <w:color w:val="000000"/>
          <w:sz w:val="28"/>
          <w:szCs w:val="28"/>
          <w:lang w:eastAsia="ru-RU"/>
        </w:rPr>
      </w:pPr>
    </w:p>
    <w:p w:rsidR="006E292A" w:rsidRDefault="006E292A" w:rsidP="006E292A">
      <w:pPr>
        <w:shd w:val="clear" w:color="auto" w:fill="FFFFFF"/>
        <w:ind w:right="-284"/>
        <w:jc w:val="both"/>
        <w:rPr>
          <w:rFonts w:ascii="Times New Roman" w:eastAsia="Times New Roman" w:hAnsi="Times New Roman" w:cs="Times New Roman"/>
          <w:color w:val="000000"/>
          <w:sz w:val="28"/>
          <w:szCs w:val="28"/>
          <w:lang w:eastAsia="ru-RU"/>
        </w:rPr>
      </w:pPr>
    </w:p>
    <w:p w:rsidR="003D2A75" w:rsidRDefault="006E292A" w:rsidP="006E292A">
      <w:pPr>
        <w:shd w:val="clear" w:color="auto" w:fill="FFFFFF"/>
        <w:ind w:right="-284"/>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                   </w:t>
      </w:r>
      <w:proofErr w:type="spellStart"/>
      <w:r>
        <w:rPr>
          <w:rFonts w:ascii="Times New Roman" w:eastAsia="Times New Roman" w:hAnsi="Times New Roman" w:cs="Times New Roman"/>
          <w:b/>
          <w:bCs/>
          <w:color w:val="000000"/>
          <w:sz w:val="28"/>
          <w:szCs w:val="28"/>
          <w:lang w:eastAsia="ru-RU"/>
        </w:rPr>
        <w:t>Дом.зад</w:t>
      </w:r>
      <w:proofErr w:type="spellEnd"/>
      <w:proofErr w:type="gramStart"/>
      <w:r>
        <w:rPr>
          <w:rFonts w:ascii="Times New Roman" w:eastAsia="Times New Roman" w:hAnsi="Times New Roman" w:cs="Times New Roman"/>
          <w:b/>
          <w:bCs/>
          <w:color w:val="000000"/>
          <w:sz w:val="28"/>
          <w:szCs w:val="28"/>
          <w:lang w:eastAsia="ru-RU"/>
        </w:rPr>
        <w:t>. :</w:t>
      </w:r>
      <w:r w:rsidR="003D2A75">
        <w:rPr>
          <w:rFonts w:ascii="Times New Roman" w:eastAsia="Times New Roman" w:hAnsi="Times New Roman" w:cs="Times New Roman"/>
          <w:b/>
          <w:bCs/>
          <w:color w:val="000000"/>
          <w:sz w:val="28"/>
          <w:szCs w:val="28"/>
          <w:lang w:eastAsia="ru-RU"/>
        </w:rPr>
        <w:t>конспект</w:t>
      </w:r>
      <w:proofErr w:type="gramEnd"/>
      <w:r w:rsidR="003D2A75">
        <w:rPr>
          <w:rFonts w:ascii="Times New Roman" w:eastAsia="Times New Roman" w:hAnsi="Times New Roman" w:cs="Times New Roman"/>
          <w:b/>
          <w:bCs/>
          <w:color w:val="000000"/>
          <w:sz w:val="28"/>
          <w:szCs w:val="28"/>
          <w:lang w:eastAsia="ru-RU"/>
        </w:rPr>
        <w:t>,</w:t>
      </w:r>
    </w:p>
    <w:p w:rsidR="003D2A75" w:rsidRPr="003D2A75" w:rsidRDefault="003D2A75" w:rsidP="006E292A">
      <w:pPr>
        <w:shd w:val="clear" w:color="auto" w:fill="FFFFFF"/>
        <w:ind w:right="-284"/>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6E292A">
        <w:rPr>
          <w:rFonts w:ascii="Times New Roman" w:eastAsia="Times New Roman" w:hAnsi="Times New Roman" w:cs="Times New Roman"/>
          <w:b/>
          <w:bCs/>
          <w:color w:val="000000"/>
          <w:sz w:val="28"/>
          <w:szCs w:val="28"/>
          <w:lang w:eastAsia="ru-RU"/>
        </w:rPr>
        <w:t xml:space="preserve"> н</w:t>
      </w:r>
      <w:r w:rsidR="006E292A" w:rsidRPr="006E292A">
        <w:rPr>
          <w:rFonts w:ascii="Times New Roman" w:eastAsia="Times New Roman" w:hAnsi="Times New Roman" w:cs="Times New Roman"/>
          <w:b/>
          <w:bCs/>
          <w:color w:val="000000"/>
          <w:sz w:val="28"/>
          <w:szCs w:val="28"/>
          <w:lang w:eastAsia="ru-RU"/>
        </w:rPr>
        <w:t>айдите правильный ответ</w:t>
      </w:r>
    </w:p>
    <w:p w:rsidR="006E292A" w:rsidRPr="006E292A" w:rsidRDefault="006E292A" w:rsidP="006E292A">
      <w:pPr>
        <w:shd w:val="clear" w:color="auto" w:fill="FFFFFF"/>
        <w:spacing w:after="0" w:line="240" w:lineRule="auto"/>
        <w:ind w:right="-284"/>
        <w:jc w:val="both"/>
        <w:rPr>
          <w:rFonts w:ascii="Arial" w:eastAsia="Times New Roman" w:hAnsi="Arial" w:cs="Arial"/>
          <w:color w:val="181818"/>
          <w:sz w:val="21"/>
          <w:szCs w:val="21"/>
          <w:lang w:eastAsia="ru-RU"/>
        </w:rPr>
      </w:pPr>
      <w:r w:rsidRPr="006E292A">
        <w:rPr>
          <w:rFonts w:ascii="Times New Roman" w:eastAsia="Times New Roman" w:hAnsi="Times New Roman" w:cs="Times New Roman"/>
          <w:i/>
          <w:iCs/>
          <w:color w:val="181818"/>
          <w:sz w:val="28"/>
          <w:szCs w:val="28"/>
          <w:lang w:eastAsia="ru-RU"/>
        </w:rPr>
        <w:t>1. Какой термин является синонимом Возрождения?</w:t>
      </w:r>
    </w:p>
    <w:p w:rsidR="006E292A" w:rsidRPr="006E292A" w:rsidRDefault="006E292A" w:rsidP="006E292A">
      <w:pPr>
        <w:shd w:val="clear" w:color="auto" w:fill="FFFFFF"/>
        <w:spacing w:after="0" w:line="240" w:lineRule="auto"/>
        <w:ind w:right="-284"/>
        <w:jc w:val="both"/>
        <w:rPr>
          <w:rFonts w:ascii="Arial" w:eastAsia="Times New Roman" w:hAnsi="Arial" w:cs="Arial"/>
          <w:color w:val="181818"/>
          <w:sz w:val="21"/>
          <w:szCs w:val="21"/>
          <w:lang w:eastAsia="ru-RU"/>
        </w:rPr>
      </w:pPr>
      <w:r w:rsidRPr="006E292A">
        <w:rPr>
          <w:rFonts w:ascii="Times New Roman" w:eastAsia="Times New Roman" w:hAnsi="Times New Roman" w:cs="Times New Roman"/>
          <w:color w:val="181818"/>
          <w:sz w:val="28"/>
          <w:szCs w:val="28"/>
          <w:lang w:eastAsia="ru-RU"/>
        </w:rPr>
        <w:t>а) ренессанс;</w:t>
      </w:r>
    </w:p>
    <w:p w:rsidR="006E292A" w:rsidRPr="006E292A" w:rsidRDefault="006E292A" w:rsidP="006E292A">
      <w:pPr>
        <w:shd w:val="clear" w:color="auto" w:fill="FFFFFF"/>
        <w:spacing w:after="0" w:line="240" w:lineRule="auto"/>
        <w:ind w:right="-284"/>
        <w:jc w:val="both"/>
        <w:rPr>
          <w:rFonts w:ascii="Arial" w:eastAsia="Times New Roman" w:hAnsi="Arial" w:cs="Arial"/>
          <w:color w:val="181818"/>
          <w:sz w:val="21"/>
          <w:szCs w:val="21"/>
          <w:lang w:eastAsia="ru-RU"/>
        </w:rPr>
      </w:pPr>
      <w:r w:rsidRPr="006E292A">
        <w:rPr>
          <w:rFonts w:ascii="Times New Roman" w:eastAsia="Times New Roman" w:hAnsi="Times New Roman" w:cs="Times New Roman"/>
          <w:color w:val="181818"/>
          <w:sz w:val="28"/>
          <w:szCs w:val="28"/>
          <w:lang w:eastAsia="ru-RU"/>
        </w:rPr>
        <w:t>б) декаданс;</w:t>
      </w:r>
    </w:p>
    <w:p w:rsidR="006E292A" w:rsidRPr="006E292A" w:rsidRDefault="006E292A" w:rsidP="006E292A">
      <w:pPr>
        <w:shd w:val="clear" w:color="auto" w:fill="FFFFFF"/>
        <w:spacing w:after="0" w:line="240" w:lineRule="auto"/>
        <w:ind w:right="-284"/>
        <w:jc w:val="both"/>
        <w:rPr>
          <w:rFonts w:ascii="Arial" w:eastAsia="Times New Roman" w:hAnsi="Arial" w:cs="Arial"/>
          <w:color w:val="181818"/>
          <w:sz w:val="21"/>
          <w:szCs w:val="21"/>
          <w:lang w:eastAsia="ru-RU"/>
        </w:rPr>
      </w:pPr>
      <w:r w:rsidRPr="006E292A">
        <w:rPr>
          <w:rFonts w:ascii="Times New Roman" w:eastAsia="Times New Roman" w:hAnsi="Times New Roman" w:cs="Times New Roman"/>
          <w:color w:val="181818"/>
          <w:sz w:val="28"/>
          <w:szCs w:val="28"/>
          <w:lang w:eastAsia="ru-RU"/>
        </w:rPr>
        <w:t>в) оба термина являются синонимами Возрождения.</w:t>
      </w:r>
    </w:p>
    <w:p w:rsidR="006E292A" w:rsidRPr="006E292A" w:rsidRDefault="006E292A" w:rsidP="006E292A">
      <w:pPr>
        <w:shd w:val="clear" w:color="auto" w:fill="FFFFFF"/>
        <w:spacing w:after="0" w:line="240" w:lineRule="auto"/>
        <w:ind w:right="-284"/>
        <w:rPr>
          <w:rFonts w:ascii="Arial" w:eastAsia="Times New Roman" w:hAnsi="Arial" w:cs="Arial"/>
          <w:color w:val="181818"/>
          <w:sz w:val="21"/>
          <w:szCs w:val="21"/>
          <w:lang w:eastAsia="ru-RU"/>
        </w:rPr>
      </w:pPr>
      <w:r w:rsidRPr="006E292A">
        <w:rPr>
          <w:rFonts w:ascii="Times New Roman" w:eastAsia="Times New Roman" w:hAnsi="Times New Roman" w:cs="Times New Roman"/>
          <w:i/>
          <w:iCs/>
          <w:color w:val="181818"/>
          <w:sz w:val="28"/>
          <w:szCs w:val="28"/>
          <w:lang w:eastAsia="ru-RU"/>
        </w:rPr>
        <w:t>2. Автор «Божественной комедии»</w:t>
      </w:r>
    </w:p>
    <w:p w:rsidR="006E292A" w:rsidRPr="006E292A" w:rsidRDefault="006E292A" w:rsidP="006E292A">
      <w:pPr>
        <w:shd w:val="clear" w:color="auto" w:fill="FFFFFF"/>
        <w:spacing w:after="0" w:line="240" w:lineRule="auto"/>
        <w:ind w:right="-284"/>
        <w:rPr>
          <w:rFonts w:ascii="Arial" w:eastAsia="Times New Roman" w:hAnsi="Arial" w:cs="Arial"/>
          <w:color w:val="181818"/>
          <w:sz w:val="21"/>
          <w:szCs w:val="21"/>
          <w:lang w:eastAsia="ru-RU"/>
        </w:rPr>
      </w:pPr>
      <w:r w:rsidRPr="006E292A">
        <w:rPr>
          <w:rFonts w:ascii="Times New Roman" w:eastAsia="Times New Roman" w:hAnsi="Times New Roman" w:cs="Times New Roman"/>
          <w:color w:val="181818"/>
          <w:sz w:val="28"/>
          <w:szCs w:val="28"/>
          <w:lang w:eastAsia="ru-RU"/>
        </w:rPr>
        <w:t xml:space="preserve">а) </w:t>
      </w:r>
      <w:proofErr w:type="spellStart"/>
      <w:r w:rsidRPr="006E292A">
        <w:rPr>
          <w:rFonts w:ascii="Times New Roman" w:eastAsia="Times New Roman" w:hAnsi="Times New Roman" w:cs="Times New Roman"/>
          <w:color w:val="181818"/>
          <w:sz w:val="28"/>
          <w:szCs w:val="28"/>
          <w:lang w:eastAsia="ru-RU"/>
        </w:rPr>
        <w:t>Франческо</w:t>
      </w:r>
      <w:proofErr w:type="spellEnd"/>
      <w:r w:rsidRPr="006E292A">
        <w:rPr>
          <w:rFonts w:ascii="Times New Roman" w:eastAsia="Times New Roman" w:hAnsi="Times New Roman" w:cs="Times New Roman"/>
          <w:color w:val="181818"/>
          <w:sz w:val="28"/>
          <w:szCs w:val="28"/>
          <w:lang w:eastAsia="ru-RU"/>
        </w:rPr>
        <w:t xml:space="preserve"> Петрарка</w:t>
      </w:r>
    </w:p>
    <w:p w:rsidR="006E292A" w:rsidRPr="006E292A" w:rsidRDefault="006E292A" w:rsidP="006E292A">
      <w:pPr>
        <w:shd w:val="clear" w:color="auto" w:fill="FFFFFF"/>
        <w:spacing w:after="0" w:line="240" w:lineRule="auto"/>
        <w:ind w:right="-284"/>
        <w:rPr>
          <w:rFonts w:ascii="Arial" w:eastAsia="Times New Roman" w:hAnsi="Arial" w:cs="Arial"/>
          <w:color w:val="181818"/>
          <w:sz w:val="21"/>
          <w:szCs w:val="21"/>
          <w:lang w:eastAsia="ru-RU"/>
        </w:rPr>
      </w:pPr>
      <w:r w:rsidRPr="006E292A">
        <w:rPr>
          <w:rFonts w:ascii="Times New Roman" w:eastAsia="Times New Roman" w:hAnsi="Times New Roman" w:cs="Times New Roman"/>
          <w:color w:val="181818"/>
          <w:sz w:val="28"/>
          <w:szCs w:val="28"/>
          <w:lang w:eastAsia="ru-RU"/>
        </w:rPr>
        <w:t>б) Данте Алигьери</w:t>
      </w:r>
    </w:p>
    <w:p w:rsidR="006E292A" w:rsidRPr="006E292A" w:rsidRDefault="006E292A" w:rsidP="006E292A">
      <w:pPr>
        <w:shd w:val="clear" w:color="auto" w:fill="FFFFFF"/>
        <w:spacing w:after="0" w:line="240" w:lineRule="auto"/>
        <w:ind w:right="-284"/>
        <w:rPr>
          <w:rFonts w:ascii="Arial" w:eastAsia="Times New Roman" w:hAnsi="Arial" w:cs="Arial"/>
          <w:color w:val="181818"/>
          <w:sz w:val="21"/>
          <w:szCs w:val="21"/>
          <w:lang w:eastAsia="ru-RU"/>
        </w:rPr>
      </w:pPr>
      <w:r w:rsidRPr="006E292A">
        <w:rPr>
          <w:rFonts w:ascii="Times New Roman" w:eastAsia="Times New Roman" w:hAnsi="Times New Roman" w:cs="Times New Roman"/>
          <w:color w:val="181818"/>
          <w:sz w:val="28"/>
          <w:szCs w:val="28"/>
          <w:lang w:eastAsia="ru-RU"/>
        </w:rPr>
        <w:t>в) Джованни Боккаччо</w:t>
      </w:r>
    </w:p>
    <w:p w:rsidR="006E292A" w:rsidRPr="006E292A" w:rsidRDefault="006E292A" w:rsidP="006E292A">
      <w:pPr>
        <w:shd w:val="clear" w:color="auto" w:fill="FFFFFF"/>
        <w:spacing w:after="0" w:line="240" w:lineRule="auto"/>
        <w:ind w:right="-284"/>
        <w:jc w:val="both"/>
        <w:rPr>
          <w:rFonts w:ascii="Arial" w:eastAsia="Times New Roman" w:hAnsi="Arial" w:cs="Arial"/>
          <w:color w:val="181818"/>
          <w:sz w:val="21"/>
          <w:szCs w:val="21"/>
          <w:lang w:eastAsia="ru-RU"/>
        </w:rPr>
      </w:pPr>
      <w:r w:rsidRPr="006E292A">
        <w:rPr>
          <w:rFonts w:ascii="Times New Roman" w:eastAsia="Times New Roman" w:hAnsi="Times New Roman" w:cs="Times New Roman"/>
          <w:color w:val="181818"/>
          <w:sz w:val="28"/>
          <w:szCs w:val="28"/>
          <w:lang w:eastAsia="ru-RU"/>
        </w:rPr>
        <w:t xml:space="preserve">г) Эразм </w:t>
      </w:r>
      <w:proofErr w:type="spellStart"/>
      <w:r w:rsidRPr="006E292A">
        <w:rPr>
          <w:rFonts w:ascii="Times New Roman" w:eastAsia="Times New Roman" w:hAnsi="Times New Roman" w:cs="Times New Roman"/>
          <w:color w:val="181818"/>
          <w:sz w:val="28"/>
          <w:szCs w:val="28"/>
          <w:lang w:eastAsia="ru-RU"/>
        </w:rPr>
        <w:t>Роттердамский</w:t>
      </w:r>
      <w:proofErr w:type="spellEnd"/>
    </w:p>
    <w:p w:rsidR="006E292A" w:rsidRPr="006E292A" w:rsidRDefault="006E292A" w:rsidP="006E292A">
      <w:pPr>
        <w:shd w:val="clear" w:color="auto" w:fill="FFFFFF"/>
        <w:spacing w:after="0" w:line="240" w:lineRule="auto"/>
        <w:ind w:right="-284"/>
        <w:jc w:val="both"/>
        <w:rPr>
          <w:rFonts w:ascii="Arial" w:eastAsia="Times New Roman" w:hAnsi="Arial" w:cs="Arial"/>
          <w:color w:val="181818"/>
          <w:sz w:val="21"/>
          <w:szCs w:val="21"/>
          <w:lang w:eastAsia="ru-RU"/>
        </w:rPr>
      </w:pPr>
      <w:r w:rsidRPr="006E292A">
        <w:rPr>
          <w:rFonts w:ascii="Times New Roman" w:eastAsia="Times New Roman" w:hAnsi="Times New Roman" w:cs="Times New Roman"/>
          <w:i/>
          <w:iCs/>
          <w:color w:val="181818"/>
          <w:sz w:val="28"/>
          <w:szCs w:val="28"/>
          <w:lang w:eastAsia="ru-RU"/>
        </w:rPr>
        <w:t xml:space="preserve">3. Кто </w:t>
      </w:r>
      <w:proofErr w:type="gramStart"/>
      <w:r w:rsidRPr="006E292A">
        <w:rPr>
          <w:rFonts w:ascii="Times New Roman" w:eastAsia="Times New Roman" w:hAnsi="Times New Roman" w:cs="Times New Roman"/>
          <w:i/>
          <w:iCs/>
          <w:color w:val="181818"/>
          <w:sz w:val="28"/>
          <w:szCs w:val="28"/>
          <w:lang w:eastAsia="ru-RU"/>
        </w:rPr>
        <w:t>из великих ученых эпохи</w:t>
      </w:r>
      <w:proofErr w:type="gramEnd"/>
      <w:r w:rsidRPr="006E292A">
        <w:rPr>
          <w:rFonts w:ascii="Times New Roman" w:eastAsia="Times New Roman" w:hAnsi="Times New Roman" w:cs="Times New Roman"/>
          <w:i/>
          <w:iCs/>
          <w:color w:val="181818"/>
          <w:sz w:val="28"/>
          <w:szCs w:val="28"/>
          <w:lang w:eastAsia="ru-RU"/>
        </w:rPr>
        <w:t xml:space="preserve"> Возрождения был сожжен на костре за свои научные убеждения?</w:t>
      </w:r>
    </w:p>
    <w:p w:rsidR="006E292A" w:rsidRPr="006E292A" w:rsidRDefault="006E292A" w:rsidP="006E292A">
      <w:pPr>
        <w:shd w:val="clear" w:color="auto" w:fill="FFFFFF"/>
        <w:spacing w:after="0" w:line="240" w:lineRule="auto"/>
        <w:ind w:right="-284"/>
        <w:jc w:val="both"/>
        <w:rPr>
          <w:rFonts w:ascii="Arial" w:eastAsia="Times New Roman" w:hAnsi="Arial" w:cs="Arial"/>
          <w:color w:val="181818"/>
          <w:sz w:val="21"/>
          <w:szCs w:val="21"/>
          <w:lang w:eastAsia="ru-RU"/>
        </w:rPr>
      </w:pPr>
      <w:r w:rsidRPr="006E292A">
        <w:rPr>
          <w:rFonts w:ascii="Times New Roman" w:eastAsia="Times New Roman" w:hAnsi="Times New Roman" w:cs="Times New Roman"/>
          <w:color w:val="181818"/>
          <w:sz w:val="28"/>
          <w:szCs w:val="28"/>
          <w:lang w:eastAsia="ru-RU"/>
        </w:rPr>
        <w:t>а) Николай Коперник;</w:t>
      </w:r>
    </w:p>
    <w:p w:rsidR="006E292A" w:rsidRPr="006E292A" w:rsidRDefault="006E292A" w:rsidP="006E292A">
      <w:pPr>
        <w:shd w:val="clear" w:color="auto" w:fill="FFFFFF"/>
        <w:spacing w:after="0" w:line="240" w:lineRule="auto"/>
        <w:ind w:right="-284"/>
        <w:jc w:val="both"/>
        <w:rPr>
          <w:rFonts w:ascii="Arial" w:eastAsia="Times New Roman" w:hAnsi="Arial" w:cs="Arial"/>
          <w:color w:val="181818"/>
          <w:sz w:val="21"/>
          <w:szCs w:val="21"/>
          <w:lang w:eastAsia="ru-RU"/>
        </w:rPr>
      </w:pPr>
      <w:r w:rsidRPr="006E292A">
        <w:rPr>
          <w:rFonts w:ascii="Times New Roman" w:eastAsia="Times New Roman" w:hAnsi="Times New Roman" w:cs="Times New Roman"/>
          <w:color w:val="181818"/>
          <w:sz w:val="28"/>
          <w:szCs w:val="28"/>
          <w:lang w:eastAsia="ru-RU"/>
        </w:rPr>
        <w:t>б) Джордано Бруно;</w:t>
      </w:r>
    </w:p>
    <w:p w:rsidR="006E292A" w:rsidRPr="006E292A" w:rsidRDefault="006E292A" w:rsidP="006E292A">
      <w:pPr>
        <w:shd w:val="clear" w:color="auto" w:fill="FFFFFF"/>
        <w:spacing w:after="0" w:line="240" w:lineRule="auto"/>
        <w:ind w:right="-284"/>
        <w:jc w:val="both"/>
        <w:rPr>
          <w:rFonts w:ascii="Arial" w:eastAsia="Times New Roman" w:hAnsi="Arial" w:cs="Arial"/>
          <w:color w:val="181818"/>
          <w:sz w:val="21"/>
          <w:szCs w:val="21"/>
          <w:lang w:eastAsia="ru-RU"/>
        </w:rPr>
      </w:pPr>
      <w:r w:rsidRPr="006E292A">
        <w:rPr>
          <w:rFonts w:ascii="Times New Roman" w:eastAsia="Times New Roman" w:hAnsi="Times New Roman" w:cs="Times New Roman"/>
          <w:color w:val="181818"/>
          <w:sz w:val="28"/>
          <w:szCs w:val="28"/>
          <w:lang w:eastAsia="ru-RU"/>
        </w:rPr>
        <w:t>в) Галилео Галилей;</w:t>
      </w:r>
    </w:p>
    <w:p w:rsidR="006E292A" w:rsidRPr="006E292A" w:rsidRDefault="006E292A" w:rsidP="006E292A">
      <w:pPr>
        <w:shd w:val="clear" w:color="auto" w:fill="FFFFFF"/>
        <w:spacing w:after="0" w:line="240" w:lineRule="auto"/>
        <w:ind w:right="-284"/>
        <w:jc w:val="both"/>
        <w:rPr>
          <w:rFonts w:ascii="Arial" w:eastAsia="Times New Roman" w:hAnsi="Arial" w:cs="Arial"/>
          <w:color w:val="181818"/>
          <w:sz w:val="21"/>
          <w:szCs w:val="21"/>
          <w:lang w:eastAsia="ru-RU"/>
        </w:rPr>
      </w:pPr>
      <w:r w:rsidRPr="006E292A">
        <w:rPr>
          <w:rFonts w:ascii="Times New Roman" w:eastAsia="Times New Roman" w:hAnsi="Times New Roman" w:cs="Times New Roman"/>
          <w:color w:val="181818"/>
          <w:sz w:val="28"/>
          <w:szCs w:val="28"/>
          <w:lang w:eastAsia="ru-RU"/>
        </w:rPr>
        <w:t>г) все вышеперечисленные.</w:t>
      </w:r>
    </w:p>
    <w:p w:rsidR="006E292A" w:rsidRPr="006E292A" w:rsidRDefault="006E292A" w:rsidP="006E292A">
      <w:pPr>
        <w:shd w:val="clear" w:color="auto" w:fill="FFFFFF"/>
        <w:spacing w:after="0" w:line="240" w:lineRule="auto"/>
        <w:ind w:right="-284"/>
        <w:jc w:val="both"/>
        <w:rPr>
          <w:rFonts w:ascii="Arial" w:eastAsia="Times New Roman" w:hAnsi="Arial" w:cs="Arial"/>
          <w:color w:val="181818"/>
          <w:sz w:val="21"/>
          <w:szCs w:val="21"/>
          <w:lang w:eastAsia="ru-RU"/>
        </w:rPr>
      </w:pPr>
      <w:r w:rsidRPr="006E292A">
        <w:rPr>
          <w:rFonts w:ascii="Times New Roman" w:eastAsia="Times New Roman" w:hAnsi="Times New Roman" w:cs="Times New Roman"/>
          <w:i/>
          <w:iCs/>
          <w:color w:val="181818"/>
          <w:sz w:val="28"/>
          <w:szCs w:val="28"/>
          <w:lang w:eastAsia="ru-RU"/>
        </w:rPr>
        <w:t>4. Кто является автором гелиоцентрической системы мира?</w:t>
      </w:r>
    </w:p>
    <w:p w:rsidR="006E292A" w:rsidRPr="006E292A" w:rsidRDefault="006E292A" w:rsidP="006E292A">
      <w:pPr>
        <w:shd w:val="clear" w:color="auto" w:fill="FFFFFF"/>
        <w:spacing w:after="0" w:line="240" w:lineRule="auto"/>
        <w:ind w:right="-284"/>
        <w:jc w:val="both"/>
        <w:rPr>
          <w:rFonts w:ascii="Arial" w:eastAsia="Times New Roman" w:hAnsi="Arial" w:cs="Arial"/>
          <w:color w:val="181818"/>
          <w:sz w:val="21"/>
          <w:szCs w:val="21"/>
          <w:lang w:eastAsia="ru-RU"/>
        </w:rPr>
      </w:pPr>
      <w:r w:rsidRPr="006E292A">
        <w:rPr>
          <w:rFonts w:ascii="Times New Roman" w:eastAsia="Times New Roman" w:hAnsi="Times New Roman" w:cs="Times New Roman"/>
          <w:color w:val="181818"/>
          <w:sz w:val="28"/>
          <w:szCs w:val="28"/>
          <w:lang w:eastAsia="ru-RU"/>
        </w:rPr>
        <w:t>а) Николай Коперник;</w:t>
      </w:r>
    </w:p>
    <w:p w:rsidR="006E292A" w:rsidRPr="006E292A" w:rsidRDefault="006E292A" w:rsidP="006E292A">
      <w:pPr>
        <w:shd w:val="clear" w:color="auto" w:fill="FFFFFF"/>
        <w:spacing w:after="0" w:line="240" w:lineRule="auto"/>
        <w:ind w:right="-284"/>
        <w:jc w:val="both"/>
        <w:rPr>
          <w:rFonts w:ascii="Arial" w:eastAsia="Times New Roman" w:hAnsi="Arial" w:cs="Arial"/>
          <w:color w:val="181818"/>
          <w:sz w:val="21"/>
          <w:szCs w:val="21"/>
          <w:lang w:eastAsia="ru-RU"/>
        </w:rPr>
      </w:pPr>
      <w:r w:rsidRPr="006E292A">
        <w:rPr>
          <w:rFonts w:ascii="Times New Roman" w:eastAsia="Times New Roman" w:hAnsi="Times New Roman" w:cs="Times New Roman"/>
          <w:color w:val="181818"/>
          <w:sz w:val="28"/>
          <w:szCs w:val="28"/>
          <w:lang w:eastAsia="ru-RU"/>
        </w:rPr>
        <w:t>б) Джордано Бруно;</w:t>
      </w:r>
    </w:p>
    <w:p w:rsidR="006E292A" w:rsidRPr="006E292A" w:rsidRDefault="006E292A" w:rsidP="006E292A">
      <w:pPr>
        <w:shd w:val="clear" w:color="auto" w:fill="FFFFFF"/>
        <w:spacing w:after="0" w:line="240" w:lineRule="auto"/>
        <w:ind w:right="-284"/>
        <w:jc w:val="both"/>
        <w:rPr>
          <w:rFonts w:ascii="Arial" w:eastAsia="Times New Roman" w:hAnsi="Arial" w:cs="Arial"/>
          <w:color w:val="181818"/>
          <w:sz w:val="21"/>
          <w:szCs w:val="21"/>
          <w:lang w:eastAsia="ru-RU"/>
        </w:rPr>
      </w:pPr>
      <w:r w:rsidRPr="006E292A">
        <w:rPr>
          <w:rFonts w:ascii="Times New Roman" w:eastAsia="Times New Roman" w:hAnsi="Times New Roman" w:cs="Times New Roman"/>
          <w:color w:val="181818"/>
          <w:sz w:val="28"/>
          <w:szCs w:val="28"/>
          <w:lang w:eastAsia="ru-RU"/>
        </w:rPr>
        <w:t>в) Галилео Галилей;</w:t>
      </w:r>
    </w:p>
    <w:p w:rsidR="006E292A" w:rsidRPr="006E292A" w:rsidRDefault="006E292A" w:rsidP="006E292A">
      <w:pPr>
        <w:shd w:val="clear" w:color="auto" w:fill="FFFFFF"/>
        <w:spacing w:after="0" w:line="240" w:lineRule="auto"/>
        <w:ind w:right="-284"/>
        <w:jc w:val="both"/>
        <w:rPr>
          <w:rFonts w:ascii="Arial" w:eastAsia="Times New Roman" w:hAnsi="Arial" w:cs="Arial"/>
          <w:color w:val="181818"/>
          <w:sz w:val="21"/>
          <w:szCs w:val="21"/>
          <w:lang w:eastAsia="ru-RU"/>
        </w:rPr>
      </w:pPr>
      <w:r w:rsidRPr="006E292A">
        <w:rPr>
          <w:rFonts w:ascii="Times New Roman" w:eastAsia="Times New Roman" w:hAnsi="Times New Roman" w:cs="Times New Roman"/>
          <w:color w:val="181818"/>
          <w:sz w:val="28"/>
          <w:szCs w:val="28"/>
          <w:lang w:eastAsia="ru-RU"/>
        </w:rPr>
        <w:t>г) каждый внес свой вклад в создание системы.</w:t>
      </w:r>
    </w:p>
    <w:p w:rsidR="006E292A" w:rsidRPr="006E292A" w:rsidRDefault="006E292A" w:rsidP="006E292A">
      <w:pPr>
        <w:shd w:val="clear" w:color="auto" w:fill="FFFFFF"/>
        <w:spacing w:after="0" w:line="240" w:lineRule="auto"/>
        <w:ind w:right="-284"/>
        <w:jc w:val="both"/>
        <w:rPr>
          <w:rFonts w:ascii="Arial" w:eastAsia="Times New Roman" w:hAnsi="Arial" w:cs="Arial"/>
          <w:color w:val="181818"/>
          <w:sz w:val="21"/>
          <w:szCs w:val="21"/>
          <w:lang w:eastAsia="ru-RU"/>
        </w:rPr>
      </w:pPr>
      <w:r w:rsidRPr="006E292A">
        <w:rPr>
          <w:rFonts w:ascii="Times New Roman" w:eastAsia="Times New Roman" w:hAnsi="Times New Roman" w:cs="Times New Roman"/>
          <w:i/>
          <w:iCs/>
          <w:color w:val="181818"/>
          <w:sz w:val="28"/>
          <w:szCs w:val="28"/>
          <w:lang w:eastAsia="ru-RU"/>
        </w:rPr>
        <w:t>5. Кто из ученых Возрождения заложил основы аналитической геометрии, дал понятия переменной величины и функции, ввел многие алгебраические обозначения?</w:t>
      </w:r>
    </w:p>
    <w:p w:rsidR="006E292A" w:rsidRPr="006E292A" w:rsidRDefault="006E292A" w:rsidP="006E292A">
      <w:pPr>
        <w:shd w:val="clear" w:color="auto" w:fill="FFFFFF"/>
        <w:spacing w:after="0" w:line="240" w:lineRule="auto"/>
        <w:ind w:right="-284"/>
        <w:jc w:val="both"/>
        <w:rPr>
          <w:rFonts w:ascii="Arial" w:eastAsia="Times New Roman" w:hAnsi="Arial" w:cs="Arial"/>
          <w:color w:val="181818"/>
          <w:sz w:val="21"/>
          <w:szCs w:val="21"/>
          <w:lang w:eastAsia="ru-RU"/>
        </w:rPr>
      </w:pPr>
      <w:r w:rsidRPr="006E292A">
        <w:rPr>
          <w:rFonts w:ascii="Times New Roman" w:eastAsia="Times New Roman" w:hAnsi="Times New Roman" w:cs="Times New Roman"/>
          <w:color w:val="181818"/>
          <w:sz w:val="28"/>
          <w:szCs w:val="28"/>
          <w:lang w:eastAsia="ru-RU"/>
        </w:rPr>
        <w:t>а) Роджер Бэкон</w:t>
      </w:r>
    </w:p>
    <w:p w:rsidR="006E292A" w:rsidRPr="006E292A" w:rsidRDefault="006E292A" w:rsidP="006E292A">
      <w:pPr>
        <w:shd w:val="clear" w:color="auto" w:fill="FFFFFF"/>
        <w:spacing w:after="0" w:line="240" w:lineRule="auto"/>
        <w:ind w:right="-284"/>
        <w:jc w:val="both"/>
        <w:rPr>
          <w:rFonts w:ascii="Arial" w:eastAsia="Times New Roman" w:hAnsi="Arial" w:cs="Arial"/>
          <w:color w:val="181818"/>
          <w:sz w:val="21"/>
          <w:szCs w:val="21"/>
          <w:lang w:eastAsia="ru-RU"/>
        </w:rPr>
      </w:pPr>
      <w:r w:rsidRPr="006E292A">
        <w:rPr>
          <w:rFonts w:ascii="Times New Roman" w:eastAsia="Times New Roman" w:hAnsi="Times New Roman" w:cs="Times New Roman"/>
          <w:color w:val="181818"/>
          <w:sz w:val="28"/>
          <w:szCs w:val="28"/>
          <w:lang w:eastAsia="ru-RU"/>
        </w:rPr>
        <w:t>б) Леонардо да Винчи;</w:t>
      </w:r>
    </w:p>
    <w:p w:rsidR="006E292A" w:rsidRPr="006E292A" w:rsidRDefault="006E292A" w:rsidP="006E292A">
      <w:pPr>
        <w:shd w:val="clear" w:color="auto" w:fill="FFFFFF"/>
        <w:spacing w:after="0" w:line="240" w:lineRule="auto"/>
        <w:ind w:right="-284"/>
        <w:jc w:val="both"/>
        <w:rPr>
          <w:rFonts w:ascii="Arial" w:eastAsia="Times New Roman" w:hAnsi="Arial" w:cs="Arial"/>
          <w:color w:val="181818"/>
          <w:sz w:val="21"/>
          <w:szCs w:val="21"/>
          <w:lang w:eastAsia="ru-RU"/>
        </w:rPr>
      </w:pPr>
      <w:r w:rsidRPr="006E292A">
        <w:rPr>
          <w:rFonts w:ascii="Times New Roman" w:eastAsia="Times New Roman" w:hAnsi="Times New Roman" w:cs="Times New Roman"/>
          <w:color w:val="181818"/>
          <w:sz w:val="28"/>
          <w:szCs w:val="28"/>
          <w:lang w:eastAsia="ru-RU"/>
        </w:rPr>
        <w:t>в) Рене Декарт;</w:t>
      </w:r>
    </w:p>
    <w:p w:rsidR="006E292A" w:rsidRPr="006E292A" w:rsidRDefault="006E292A" w:rsidP="006E292A">
      <w:pPr>
        <w:shd w:val="clear" w:color="auto" w:fill="FFFFFF"/>
        <w:spacing w:after="0" w:line="240" w:lineRule="auto"/>
        <w:ind w:right="-284"/>
        <w:jc w:val="both"/>
        <w:rPr>
          <w:rFonts w:ascii="Arial" w:eastAsia="Times New Roman" w:hAnsi="Arial" w:cs="Arial"/>
          <w:color w:val="181818"/>
          <w:sz w:val="21"/>
          <w:szCs w:val="21"/>
          <w:lang w:eastAsia="ru-RU"/>
        </w:rPr>
      </w:pPr>
      <w:r w:rsidRPr="006E292A">
        <w:rPr>
          <w:rFonts w:ascii="Times New Roman" w:eastAsia="Times New Roman" w:hAnsi="Times New Roman" w:cs="Times New Roman"/>
          <w:color w:val="181818"/>
          <w:sz w:val="28"/>
          <w:szCs w:val="28"/>
          <w:lang w:eastAsia="ru-RU"/>
        </w:rPr>
        <w:t>г) Френсис Бэкон.</w:t>
      </w:r>
    </w:p>
    <w:p w:rsidR="006E292A" w:rsidRPr="006E292A" w:rsidRDefault="006E292A" w:rsidP="006E292A">
      <w:pPr>
        <w:shd w:val="clear" w:color="auto" w:fill="FFFFFF"/>
        <w:spacing w:after="0" w:line="240" w:lineRule="auto"/>
        <w:ind w:right="-284"/>
        <w:jc w:val="both"/>
        <w:rPr>
          <w:rFonts w:ascii="Arial" w:eastAsia="Times New Roman" w:hAnsi="Arial" w:cs="Arial"/>
          <w:color w:val="181818"/>
          <w:sz w:val="21"/>
          <w:szCs w:val="21"/>
          <w:lang w:eastAsia="ru-RU"/>
        </w:rPr>
      </w:pPr>
      <w:r w:rsidRPr="006E292A">
        <w:rPr>
          <w:rFonts w:ascii="Times New Roman" w:eastAsia="Times New Roman" w:hAnsi="Times New Roman" w:cs="Times New Roman"/>
          <w:i/>
          <w:iCs/>
          <w:color w:val="181818"/>
          <w:sz w:val="28"/>
          <w:szCs w:val="28"/>
          <w:lang w:eastAsia="ru-RU"/>
        </w:rPr>
        <w:t>6. Термин «гуманизм» означает:</w:t>
      </w:r>
    </w:p>
    <w:p w:rsidR="006E292A" w:rsidRPr="006E292A" w:rsidRDefault="006E292A" w:rsidP="006E292A">
      <w:pPr>
        <w:shd w:val="clear" w:color="auto" w:fill="FFFFFF"/>
        <w:spacing w:after="0" w:line="240" w:lineRule="auto"/>
        <w:ind w:right="-284"/>
        <w:jc w:val="both"/>
        <w:rPr>
          <w:rFonts w:ascii="Arial" w:eastAsia="Times New Roman" w:hAnsi="Arial" w:cs="Arial"/>
          <w:color w:val="181818"/>
          <w:sz w:val="21"/>
          <w:szCs w:val="21"/>
          <w:lang w:eastAsia="ru-RU"/>
        </w:rPr>
      </w:pPr>
      <w:r w:rsidRPr="006E292A">
        <w:rPr>
          <w:rFonts w:ascii="Times New Roman" w:eastAsia="Times New Roman" w:hAnsi="Times New Roman" w:cs="Times New Roman"/>
          <w:color w:val="181818"/>
          <w:sz w:val="28"/>
          <w:szCs w:val="28"/>
          <w:lang w:eastAsia="ru-RU"/>
        </w:rPr>
        <w:t>а) божественный;</w:t>
      </w:r>
    </w:p>
    <w:p w:rsidR="006E292A" w:rsidRPr="006E292A" w:rsidRDefault="006E292A" w:rsidP="006E292A">
      <w:pPr>
        <w:shd w:val="clear" w:color="auto" w:fill="FFFFFF"/>
        <w:spacing w:after="0" w:line="240" w:lineRule="auto"/>
        <w:ind w:right="-284"/>
        <w:jc w:val="both"/>
        <w:rPr>
          <w:rFonts w:ascii="Arial" w:eastAsia="Times New Roman" w:hAnsi="Arial" w:cs="Arial"/>
          <w:color w:val="181818"/>
          <w:sz w:val="21"/>
          <w:szCs w:val="21"/>
          <w:lang w:eastAsia="ru-RU"/>
        </w:rPr>
      </w:pPr>
      <w:r w:rsidRPr="006E292A">
        <w:rPr>
          <w:rFonts w:ascii="Times New Roman" w:eastAsia="Times New Roman" w:hAnsi="Times New Roman" w:cs="Times New Roman"/>
          <w:color w:val="181818"/>
          <w:sz w:val="28"/>
          <w:szCs w:val="28"/>
          <w:lang w:eastAsia="ru-RU"/>
        </w:rPr>
        <w:t>б) человеческий (человечный);</w:t>
      </w:r>
    </w:p>
    <w:p w:rsidR="006E292A" w:rsidRPr="006E292A" w:rsidRDefault="006E292A" w:rsidP="006E292A">
      <w:pPr>
        <w:shd w:val="clear" w:color="auto" w:fill="FFFFFF"/>
        <w:spacing w:after="0" w:line="240" w:lineRule="auto"/>
        <w:ind w:right="-284"/>
        <w:jc w:val="both"/>
        <w:rPr>
          <w:rFonts w:ascii="Arial" w:eastAsia="Times New Roman" w:hAnsi="Arial" w:cs="Arial"/>
          <w:color w:val="181818"/>
          <w:sz w:val="21"/>
          <w:szCs w:val="21"/>
          <w:lang w:eastAsia="ru-RU"/>
        </w:rPr>
      </w:pPr>
      <w:r w:rsidRPr="006E292A">
        <w:rPr>
          <w:rFonts w:ascii="Times New Roman" w:eastAsia="Times New Roman" w:hAnsi="Times New Roman" w:cs="Times New Roman"/>
          <w:color w:val="181818"/>
          <w:sz w:val="28"/>
          <w:szCs w:val="28"/>
          <w:lang w:eastAsia="ru-RU"/>
        </w:rPr>
        <w:t>в) природный;</w:t>
      </w:r>
    </w:p>
    <w:p w:rsidR="006E292A" w:rsidRPr="006E292A" w:rsidRDefault="006E292A" w:rsidP="006E292A">
      <w:pPr>
        <w:shd w:val="clear" w:color="auto" w:fill="FFFFFF"/>
        <w:spacing w:after="0" w:line="240" w:lineRule="auto"/>
        <w:ind w:right="-284"/>
        <w:jc w:val="both"/>
        <w:rPr>
          <w:rFonts w:ascii="Arial" w:eastAsia="Times New Roman" w:hAnsi="Arial" w:cs="Arial"/>
          <w:color w:val="181818"/>
          <w:sz w:val="21"/>
          <w:szCs w:val="21"/>
          <w:lang w:eastAsia="ru-RU"/>
        </w:rPr>
      </w:pPr>
      <w:r w:rsidRPr="006E292A">
        <w:rPr>
          <w:rFonts w:ascii="Times New Roman" w:eastAsia="Times New Roman" w:hAnsi="Times New Roman" w:cs="Times New Roman"/>
          <w:color w:val="181818"/>
          <w:sz w:val="28"/>
          <w:szCs w:val="28"/>
          <w:lang w:eastAsia="ru-RU"/>
        </w:rPr>
        <w:t>г) животный.</w:t>
      </w:r>
    </w:p>
    <w:p w:rsidR="006E292A" w:rsidRPr="006E292A" w:rsidRDefault="006E292A" w:rsidP="006E292A">
      <w:pPr>
        <w:shd w:val="clear" w:color="auto" w:fill="FFFFFF"/>
        <w:spacing w:after="0" w:line="240" w:lineRule="auto"/>
        <w:ind w:right="-284"/>
        <w:jc w:val="both"/>
        <w:rPr>
          <w:rFonts w:ascii="Arial" w:eastAsia="Times New Roman" w:hAnsi="Arial" w:cs="Arial"/>
          <w:color w:val="181818"/>
          <w:sz w:val="21"/>
          <w:szCs w:val="21"/>
          <w:lang w:eastAsia="ru-RU"/>
        </w:rPr>
      </w:pPr>
      <w:r w:rsidRPr="006E292A">
        <w:rPr>
          <w:rFonts w:ascii="Times New Roman" w:eastAsia="Times New Roman" w:hAnsi="Times New Roman" w:cs="Times New Roman"/>
          <w:i/>
          <w:iCs/>
          <w:color w:val="181818"/>
          <w:sz w:val="28"/>
          <w:szCs w:val="28"/>
          <w:lang w:eastAsia="ru-RU"/>
        </w:rPr>
        <w:t>7. Гуманистическое мировоззрение впервые стало складываться в</w:t>
      </w:r>
    </w:p>
    <w:p w:rsidR="006E292A" w:rsidRPr="006E292A" w:rsidRDefault="006E292A" w:rsidP="006E292A">
      <w:pPr>
        <w:shd w:val="clear" w:color="auto" w:fill="FFFFFF"/>
        <w:spacing w:after="0" w:line="240" w:lineRule="auto"/>
        <w:ind w:right="-284"/>
        <w:jc w:val="both"/>
        <w:rPr>
          <w:rFonts w:ascii="Arial" w:eastAsia="Times New Roman" w:hAnsi="Arial" w:cs="Arial"/>
          <w:color w:val="181818"/>
          <w:sz w:val="21"/>
          <w:szCs w:val="21"/>
          <w:lang w:eastAsia="ru-RU"/>
        </w:rPr>
      </w:pPr>
      <w:r w:rsidRPr="006E292A">
        <w:rPr>
          <w:rFonts w:ascii="Times New Roman" w:eastAsia="Times New Roman" w:hAnsi="Times New Roman" w:cs="Times New Roman"/>
          <w:color w:val="181818"/>
          <w:sz w:val="28"/>
          <w:szCs w:val="28"/>
          <w:lang w:eastAsia="ru-RU"/>
        </w:rPr>
        <w:t>а) Нидерландах;</w:t>
      </w:r>
    </w:p>
    <w:p w:rsidR="006E292A" w:rsidRPr="006E292A" w:rsidRDefault="006E292A" w:rsidP="006E292A">
      <w:pPr>
        <w:shd w:val="clear" w:color="auto" w:fill="FFFFFF"/>
        <w:spacing w:after="0" w:line="240" w:lineRule="auto"/>
        <w:ind w:right="-284"/>
        <w:jc w:val="both"/>
        <w:rPr>
          <w:rFonts w:ascii="Arial" w:eastAsia="Times New Roman" w:hAnsi="Arial" w:cs="Arial"/>
          <w:color w:val="181818"/>
          <w:sz w:val="21"/>
          <w:szCs w:val="21"/>
          <w:lang w:eastAsia="ru-RU"/>
        </w:rPr>
      </w:pPr>
      <w:r w:rsidRPr="006E292A">
        <w:rPr>
          <w:rFonts w:ascii="Times New Roman" w:eastAsia="Times New Roman" w:hAnsi="Times New Roman" w:cs="Times New Roman"/>
          <w:color w:val="181818"/>
          <w:sz w:val="28"/>
          <w:szCs w:val="28"/>
          <w:lang w:eastAsia="ru-RU"/>
        </w:rPr>
        <w:t>б) Германии;</w:t>
      </w:r>
    </w:p>
    <w:p w:rsidR="006E292A" w:rsidRPr="006E292A" w:rsidRDefault="006E292A" w:rsidP="006E292A">
      <w:pPr>
        <w:shd w:val="clear" w:color="auto" w:fill="FFFFFF"/>
        <w:spacing w:after="0" w:line="240" w:lineRule="auto"/>
        <w:ind w:right="-284"/>
        <w:jc w:val="both"/>
        <w:rPr>
          <w:rFonts w:ascii="Arial" w:eastAsia="Times New Roman" w:hAnsi="Arial" w:cs="Arial"/>
          <w:color w:val="181818"/>
          <w:sz w:val="21"/>
          <w:szCs w:val="21"/>
          <w:lang w:eastAsia="ru-RU"/>
        </w:rPr>
      </w:pPr>
      <w:r w:rsidRPr="006E292A">
        <w:rPr>
          <w:rFonts w:ascii="Times New Roman" w:eastAsia="Times New Roman" w:hAnsi="Times New Roman" w:cs="Times New Roman"/>
          <w:color w:val="181818"/>
          <w:sz w:val="28"/>
          <w:szCs w:val="28"/>
          <w:lang w:eastAsia="ru-RU"/>
        </w:rPr>
        <w:t>в) Италии;</w:t>
      </w:r>
    </w:p>
    <w:p w:rsidR="006E292A" w:rsidRPr="006E292A" w:rsidRDefault="006E292A" w:rsidP="006E292A">
      <w:pPr>
        <w:shd w:val="clear" w:color="auto" w:fill="FFFFFF"/>
        <w:spacing w:after="0" w:line="240" w:lineRule="auto"/>
        <w:ind w:right="-284"/>
        <w:jc w:val="both"/>
        <w:rPr>
          <w:rFonts w:ascii="Arial" w:eastAsia="Times New Roman" w:hAnsi="Arial" w:cs="Arial"/>
          <w:color w:val="181818"/>
          <w:sz w:val="21"/>
          <w:szCs w:val="21"/>
          <w:lang w:eastAsia="ru-RU"/>
        </w:rPr>
      </w:pPr>
      <w:r w:rsidRPr="006E292A">
        <w:rPr>
          <w:rFonts w:ascii="Times New Roman" w:eastAsia="Times New Roman" w:hAnsi="Times New Roman" w:cs="Times New Roman"/>
          <w:color w:val="181818"/>
          <w:sz w:val="28"/>
          <w:szCs w:val="28"/>
          <w:lang w:eastAsia="ru-RU"/>
        </w:rPr>
        <w:t>г) России.</w:t>
      </w:r>
    </w:p>
    <w:p w:rsidR="006E292A" w:rsidRPr="006E292A" w:rsidRDefault="006E292A" w:rsidP="006E292A">
      <w:pPr>
        <w:shd w:val="clear" w:color="auto" w:fill="FFFFFF"/>
        <w:spacing w:after="0" w:line="240" w:lineRule="auto"/>
        <w:ind w:right="-284"/>
        <w:jc w:val="both"/>
        <w:rPr>
          <w:rFonts w:ascii="Arial" w:eastAsia="Times New Roman" w:hAnsi="Arial" w:cs="Arial"/>
          <w:color w:val="181818"/>
          <w:sz w:val="21"/>
          <w:szCs w:val="21"/>
          <w:lang w:eastAsia="ru-RU"/>
        </w:rPr>
      </w:pPr>
      <w:r w:rsidRPr="006E292A">
        <w:rPr>
          <w:rFonts w:ascii="Times New Roman" w:eastAsia="Times New Roman" w:hAnsi="Times New Roman" w:cs="Times New Roman"/>
          <w:i/>
          <w:iCs/>
          <w:color w:val="181818"/>
          <w:sz w:val="28"/>
          <w:szCs w:val="28"/>
          <w:lang w:eastAsia="ru-RU"/>
        </w:rPr>
        <w:t>8. В чем находило итальянское Возрождение величие человека?</w:t>
      </w:r>
    </w:p>
    <w:p w:rsidR="006E292A" w:rsidRPr="006E292A" w:rsidRDefault="006E292A" w:rsidP="006E292A">
      <w:pPr>
        <w:shd w:val="clear" w:color="auto" w:fill="FFFFFF"/>
        <w:spacing w:after="0" w:line="240" w:lineRule="auto"/>
        <w:ind w:right="-284"/>
        <w:jc w:val="both"/>
        <w:rPr>
          <w:rFonts w:ascii="Arial" w:eastAsia="Times New Roman" w:hAnsi="Arial" w:cs="Arial"/>
          <w:color w:val="181818"/>
          <w:sz w:val="21"/>
          <w:szCs w:val="21"/>
          <w:lang w:eastAsia="ru-RU"/>
        </w:rPr>
      </w:pPr>
      <w:r w:rsidRPr="006E292A">
        <w:rPr>
          <w:rFonts w:ascii="Times New Roman" w:eastAsia="Times New Roman" w:hAnsi="Times New Roman" w:cs="Times New Roman"/>
          <w:color w:val="181818"/>
          <w:sz w:val="28"/>
          <w:szCs w:val="28"/>
          <w:lang w:eastAsia="ru-RU"/>
        </w:rPr>
        <w:t xml:space="preserve">а) в его </w:t>
      </w:r>
      <w:proofErr w:type="spellStart"/>
      <w:r w:rsidRPr="006E292A">
        <w:rPr>
          <w:rFonts w:ascii="Times New Roman" w:eastAsia="Times New Roman" w:hAnsi="Times New Roman" w:cs="Times New Roman"/>
          <w:color w:val="181818"/>
          <w:sz w:val="28"/>
          <w:szCs w:val="28"/>
          <w:lang w:eastAsia="ru-RU"/>
        </w:rPr>
        <w:t>Богоподобии</w:t>
      </w:r>
      <w:proofErr w:type="spellEnd"/>
      <w:r w:rsidRPr="006E292A">
        <w:rPr>
          <w:rFonts w:ascii="Times New Roman" w:eastAsia="Times New Roman" w:hAnsi="Times New Roman" w:cs="Times New Roman"/>
          <w:color w:val="181818"/>
          <w:sz w:val="28"/>
          <w:szCs w:val="28"/>
          <w:lang w:eastAsia="ru-RU"/>
        </w:rPr>
        <w:t>;</w:t>
      </w:r>
    </w:p>
    <w:p w:rsidR="006E292A" w:rsidRPr="006E292A" w:rsidRDefault="006E292A" w:rsidP="006E292A">
      <w:pPr>
        <w:shd w:val="clear" w:color="auto" w:fill="FFFFFF"/>
        <w:spacing w:after="0" w:line="240" w:lineRule="auto"/>
        <w:ind w:right="-284"/>
        <w:jc w:val="both"/>
        <w:rPr>
          <w:rFonts w:ascii="Arial" w:eastAsia="Times New Roman" w:hAnsi="Arial" w:cs="Arial"/>
          <w:color w:val="181818"/>
          <w:sz w:val="21"/>
          <w:szCs w:val="21"/>
          <w:lang w:eastAsia="ru-RU"/>
        </w:rPr>
      </w:pPr>
      <w:r w:rsidRPr="006E292A">
        <w:rPr>
          <w:rFonts w:ascii="Times New Roman" w:eastAsia="Times New Roman" w:hAnsi="Times New Roman" w:cs="Times New Roman"/>
          <w:color w:val="181818"/>
          <w:sz w:val="28"/>
          <w:szCs w:val="28"/>
          <w:lang w:eastAsia="ru-RU"/>
        </w:rPr>
        <w:t>б) в его смиренности;</w:t>
      </w:r>
    </w:p>
    <w:p w:rsidR="006E292A" w:rsidRPr="006E292A" w:rsidRDefault="006E292A" w:rsidP="006E292A">
      <w:pPr>
        <w:shd w:val="clear" w:color="auto" w:fill="FFFFFF"/>
        <w:spacing w:after="0" w:line="240" w:lineRule="auto"/>
        <w:ind w:right="-284"/>
        <w:jc w:val="both"/>
        <w:rPr>
          <w:rFonts w:ascii="Arial" w:eastAsia="Times New Roman" w:hAnsi="Arial" w:cs="Arial"/>
          <w:color w:val="181818"/>
          <w:sz w:val="21"/>
          <w:szCs w:val="21"/>
          <w:lang w:eastAsia="ru-RU"/>
        </w:rPr>
      </w:pPr>
      <w:r w:rsidRPr="006E292A">
        <w:rPr>
          <w:rFonts w:ascii="Times New Roman" w:eastAsia="Times New Roman" w:hAnsi="Times New Roman" w:cs="Times New Roman"/>
          <w:color w:val="181818"/>
          <w:sz w:val="28"/>
          <w:szCs w:val="28"/>
          <w:lang w:eastAsia="ru-RU"/>
        </w:rPr>
        <w:t>в) в его активности;</w:t>
      </w:r>
    </w:p>
    <w:p w:rsidR="006E292A" w:rsidRPr="006E292A" w:rsidRDefault="006E292A" w:rsidP="006E292A">
      <w:pPr>
        <w:shd w:val="clear" w:color="auto" w:fill="FFFFFF"/>
        <w:spacing w:after="0" w:line="240" w:lineRule="auto"/>
        <w:ind w:right="-284"/>
        <w:jc w:val="both"/>
        <w:rPr>
          <w:rFonts w:ascii="Arial" w:eastAsia="Times New Roman" w:hAnsi="Arial" w:cs="Arial"/>
          <w:color w:val="181818"/>
          <w:sz w:val="21"/>
          <w:szCs w:val="21"/>
          <w:lang w:eastAsia="ru-RU"/>
        </w:rPr>
      </w:pPr>
      <w:r w:rsidRPr="006E292A">
        <w:rPr>
          <w:rFonts w:ascii="Times New Roman" w:eastAsia="Times New Roman" w:hAnsi="Times New Roman" w:cs="Times New Roman"/>
          <w:color w:val="181818"/>
          <w:sz w:val="28"/>
          <w:szCs w:val="28"/>
          <w:lang w:eastAsia="ru-RU"/>
        </w:rPr>
        <w:t>г) в его таланте.</w:t>
      </w:r>
    </w:p>
    <w:p w:rsidR="006E292A" w:rsidRPr="006E292A" w:rsidRDefault="006E292A" w:rsidP="006E292A">
      <w:pPr>
        <w:shd w:val="clear" w:color="auto" w:fill="FFFFFF"/>
        <w:spacing w:after="0" w:line="240" w:lineRule="auto"/>
        <w:ind w:right="-284"/>
        <w:jc w:val="both"/>
        <w:rPr>
          <w:rFonts w:ascii="Arial" w:eastAsia="Times New Roman" w:hAnsi="Arial" w:cs="Arial"/>
          <w:color w:val="181818"/>
          <w:sz w:val="21"/>
          <w:szCs w:val="21"/>
          <w:lang w:eastAsia="ru-RU"/>
        </w:rPr>
      </w:pPr>
      <w:r w:rsidRPr="006E292A">
        <w:rPr>
          <w:rFonts w:ascii="Times New Roman" w:eastAsia="Times New Roman" w:hAnsi="Times New Roman" w:cs="Times New Roman"/>
          <w:i/>
          <w:iCs/>
          <w:color w:val="181818"/>
          <w:sz w:val="28"/>
          <w:szCs w:val="28"/>
          <w:lang w:eastAsia="ru-RU"/>
        </w:rPr>
        <w:lastRenderedPageBreak/>
        <w:t>9. Автор произведения «Утопия»</w:t>
      </w:r>
    </w:p>
    <w:p w:rsidR="006E292A" w:rsidRPr="006E292A" w:rsidRDefault="006E292A" w:rsidP="006E292A">
      <w:pPr>
        <w:shd w:val="clear" w:color="auto" w:fill="FFFFFF"/>
        <w:spacing w:after="0" w:line="240" w:lineRule="auto"/>
        <w:ind w:right="-284"/>
        <w:rPr>
          <w:rFonts w:ascii="Arial" w:eastAsia="Times New Roman" w:hAnsi="Arial" w:cs="Arial"/>
          <w:color w:val="181818"/>
          <w:sz w:val="21"/>
          <w:szCs w:val="21"/>
          <w:lang w:eastAsia="ru-RU"/>
        </w:rPr>
      </w:pPr>
      <w:r w:rsidRPr="006E292A">
        <w:rPr>
          <w:rFonts w:ascii="Times New Roman" w:eastAsia="Times New Roman" w:hAnsi="Times New Roman" w:cs="Times New Roman"/>
          <w:color w:val="181818"/>
          <w:sz w:val="28"/>
          <w:szCs w:val="28"/>
          <w:lang w:eastAsia="ru-RU"/>
        </w:rPr>
        <w:t xml:space="preserve">А) </w:t>
      </w:r>
      <w:proofErr w:type="spellStart"/>
      <w:r w:rsidRPr="006E292A">
        <w:rPr>
          <w:rFonts w:ascii="Times New Roman" w:eastAsia="Times New Roman" w:hAnsi="Times New Roman" w:cs="Times New Roman"/>
          <w:color w:val="181818"/>
          <w:sz w:val="28"/>
          <w:szCs w:val="28"/>
          <w:lang w:eastAsia="ru-RU"/>
        </w:rPr>
        <w:t>Никколо</w:t>
      </w:r>
      <w:proofErr w:type="spellEnd"/>
      <w:r w:rsidRPr="006E292A">
        <w:rPr>
          <w:rFonts w:ascii="Times New Roman" w:eastAsia="Times New Roman" w:hAnsi="Times New Roman" w:cs="Times New Roman"/>
          <w:color w:val="181818"/>
          <w:sz w:val="28"/>
          <w:szCs w:val="28"/>
          <w:lang w:eastAsia="ru-RU"/>
        </w:rPr>
        <w:t xml:space="preserve"> Макиавелли</w:t>
      </w:r>
    </w:p>
    <w:p w:rsidR="006E292A" w:rsidRPr="006E292A" w:rsidRDefault="006E292A" w:rsidP="006E292A">
      <w:pPr>
        <w:shd w:val="clear" w:color="auto" w:fill="FFFFFF"/>
        <w:spacing w:after="0" w:line="240" w:lineRule="auto"/>
        <w:ind w:right="-284"/>
        <w:rPr>
          <w:rFonts w:ascii="Arial" w:eastAsia="Times New Roman" w:hAnsi="Arial" w:cs="Arial"/>
          <w:color w:val="181818"/>
          <w:sz w:val="21"/>
          <w:szCs w:val="21"/>
          <w:lang w:eastAsia="ru-RU"/>
        </w:rPr>
      </w:pPr>
      <w:r w:rsidRPr="006E292A">
        <w:rPr>
          <w:rFonts w:ascii="Times New Roman" w:eastAsia="Times New Roman" w:hAnsi="Times New Roman" w:cs="Times New Roman"/>
          <w:color w:val="181818"/>
          <w:sz w:val="28"/>
          <w:szCs w:val="28"/>
          <w:lang w:eastAsia="ru-RU"/>
        </w:rPr>
        <w:t>Б) Томаса Мора</w:t>
      </w:r>
    </w:p>
    <w:p w:rsidR="006E292A" w:rsidRPr="006E292A" w:rsidRDefault="006E292A" w:rsidP="006E292A">
      <w:pPr>
        <w:shd w:val="clear" w:color="auto" w:fill="FFFFFF"/>
        <w:spacing w:after="0" w:line="240" w:lineRule="auto"/>
        <w:ind w:right="-284"/>
        <w:rPr>
          <w:rFonts w:ascii="Arial" w:eastAsia="Times New Roman" w:hAnsi="Arial" w:cs="Arial"/>
          <w:color w:val="181818"/>
          <w:sz w:val="21"/>
          <w:szCs w:val="21"/>
          <w:lang w:eastAsia="ru-RU"/>
        </w:rPr>
      </w:pPr>
      <w:r w:rsidRPr="006E292A">
        <w:rPr>
          <w:rFonts w:ascii="Times New Roman" w:eastAsia="Times New Roman" w:hAnsi="Times New Roman" w:cs="Times New Roman"/>
          <w:color w:val="181818"/>
          <w:sz w:val="28"/>
          <w:szCs w:val="28"/>
          <w:lang w:eastAsia="ru-RU"/>
        </w:rPr>
        <w:t xml:space="preserve">В) </w:t>
      </w:r>
      <w:proofErr w:type="spellStart"/>
      <w:r w:rsidRPr="006E292A">
        <w:rPr>
          <w:rFonts w:ascii="Times New Roman" w:eastAsia="Times New Roman" w:hAnsi="Times New Roman" w:cs="Times New Roman"/>
          <w:color w:val="181818"/>
          <w:sz w:val="28"/>
          <w:szCs w:val="28"/>
          <w:lang w:eastAsia="ru-RU"/>
        </w:rPr>
        <w:t>Томаззо</w:t>
      </w:r>
      <w:proofErr w:type="spellEnd"/>
      <w:r w:rsidRPr="006E292A">
        <w:rPr>
          <w:rFonts w:ascii="Times New Roman" w:eastAsia="Times New Roman" w:hAnsi="Times New Roman" w:cs="Times New Roman"/>
          <w:i/>
          <w:iCs/>
          <w:color w:val="181818"/>
          <w:sz w:val="28"/>
          <w:szCs w:val="28"/>
          <w:lang w:eastAsia="ru-RU"/>
        </w:rPr>
        <w:t> </w:t>
      </w:r>
      <w:r w:rsidRPr="006E292A">
        <w:rPr>
          <w:rFonts w:ascii="Times New Roman" w:eastAsia="Times New Roman" w:hAnsi="Times New Roman" w:cs="Times New Roman"/>
          <w:color w:val="181818"/>
          <w:sz w:val="28"/>
          <w:szCs w:val="28"/>
          <w:lang w:eastAsia="ru-RU"/>
        </w:rPr>
        <w:t>Кампанеллы</w:t>
      </w:r>
    </w:p>
    <w:p w:rsidR="006E292A" w:rsidRPr="006E292A" w:rsidRDefault="006E292A" w:rsidP="006E292A">
      <w:pPr>
        <w:shd w:val="clear" w:color="auto" w:fill="FFFFFF"/>
        <w:spacing w:after="0" w:line="240" w:lineRule="auto"/>
        <w:ind w:right="-284"/>
        <w:rPr>
          <w:rFonts w:ascii="Arial" w:eastAsia="Times New Roman" w:hAnsi="Arial" w:cs="Arial"/>
          <w:color w:val="181818"/>
          <w:sz w:val="21"/>
          <w:szCs w:val="21"/>
          <w:lang w:eastAsia="ru-RU"/>
        </w:rPr>
      </w:pPr>
      <w:r w:rsidRPr="006E292A">
        <w:rPr>
          <w:rFonts w:ascii="Times New Roman" w:eastAsia="Times New Roman" w:hAnsi="Times New Roman" w:cs="Times New Roman"/>
          <w:color w:val="181818"/>
          <w:sz w:val="28"/>
          <w:szCs w:val="28"/>
          <w:lang w:eastAsia="ru-RU"/>
        </w:rPr>
        <w:t>Г) Уильям Шекспир</w:t>
      </w:r>
    </w:p>
    <w:p w:rsidR="006E292A" w:rsidRPr="006E292A" w:rsidRDefault="006E292A" w:rsidP="006E292A">
      <w:pPr>
        <w:shd w:val="clear" w:color="auto" w:fill="FFFFFF"/>
        <w:spacing w:after="0" w:line="240" w:lineRule="auto"/>
        <w:ind w:right="-284"/>
        <w:jc w:val="both"/>
        <w:rPr>
          <w:rFonts w:ascii="Arial" w:eastAsia="Times New Roman" w:hAnsi="Arial" w:cs="Arial"/>
          <w:color w:val="181818"/>
          <w:sz w:val="21"/>
          <w:szCs w:val="21"/>
          <w:lang w:eastAsia="ru-RU"/>
        </w:rPr>
      </w:pPr>
      <w:r w:rsidRPr="006E292A">
        <w:rPr>
          <w:rFonts w:ascii="Times New Roman" w:eastAsia="Times New Roman" w:hAnsi="Times New Roman" w:cs="Times New Roman"/>
          <w:i/>
          <w:iCs/>
          <w:color w:val="181818"/>
          <w:sz w:val="28"/>
          <w:szCs w:val="28"/>
          <w:lang w:eastAsia="ru-RU"/>
        </w:rPr>
        <w:t>10. Термин «утопия» означает буквально:</w:t>
      </w:r>
    </w:p>
    <w:p w:rsidR="006E292A" w:rsidRPr="006E292A" w:rsidRDefault="006E292A" w:rsidP="006E292A">
      <w:pPr>
        <w:shd w:val="clear" w:color="auto" w:fill="FFFFFF"/>
        <w:spacing w:after="0" w:line="240" w:lineRule="auto"/>
        <w:ind w:right="-284"/>
        <w:jc w:val="both"/>
        <w:rPr>
          <w:rFonts w:ascii="Arial" w:eastAsia="Times New Roman" w:hAnsi="Arial" w:cs="Arial"/>
          <w:color w:val="181818"/>
          <w:sz w:val="21"/>
          <w:szCs w:val="21"/>
          <w:lang w:eastAsia="ru-RU"/>
        </w:rPr>
      </w:pPr>
      <w:r w:rsidRPr="006E292A">
        <w:rPr>
          <w:rFonts w:ascii="Times New Roman" w:eastAsia="Times New Roman" w:hAnsi="Times New Roman" w:cs="Times New Roman"/>
          <w:color w:val="181818"/>
          <w:sz w:val="28"/>
          <w:szCs w:val="28"/>
          <w:lang w:eastAsia="ru-RU"/>
        </w:rPr>
        <w:t>а) удаленный остров;</w:t>
      </w:r>
    </w:p>
    <w:p w:rsidR="006E292A" w:rsidRPr="006E292A" w:rsidRDefault="006E292A" w:rsidP="006E292A">
      <w:pPr>
        <w:shd w:val="clear" w:color="auto" w:fill="FFFFFF"/>
        <w:spacing w:after="0" w:line="240" w:lineRule="auto"/>
        <w:ind w:right="-284"/>
        <w:jc w:val="both"/>
        <w:rPr>
          <w:rFonts w:ascii="Arial" w:eastAsia="Times New Roman" w:hAnsi="Arial" w:cs="Arial"/>
          <w:color w:val="181818"/>
          <w:sz w:val="21"/>
          <w:szCs w:val="21"/>
          <w:lang w:eastAsia="ru-RU"/>
        </w:rPr>
      </w:pPr>
      <w:r w:rsidRPr="006E292A">
        <w:rPr>
          <w:rFonts w:ascii="Times New Roman" w:eastAsia="Times New Roman" w:hAnsi="Times New Roman" w:cs="Times New Roman"/>
          <w:color w:val="181818"/>
          <w:sz w:val="28"/>
          <w:szCs w:val="28"/>
          <w:lang w:eastAsia="ru-RU"/>
        </w:rPr>
        <w:t>б) идеальное государство;</w:t>
      </w:r>
    </w:p>
    <w:p w:rsidR="006E292A" w:rsidRPr="006E292A" w:rsidRDefault="006E292A" w:rsidP="006E292A">
      <w:pPr>
        <w:shd w:val="clear" w:color="auto" w:fill="FFFFFF"/>
        <w:spacing w:after="0" w:line="240" w:lineRule="auto"/>
        <w:ind w:right="-284"/>
        <w:jc w:val="both"/>
        <w:rPr>
          <w:rFonts w:ascii="Arial" w:eastAsia="Times New Roman" w:hAnsi="Arial" w:cs="Arial"/>
          <w:color w:val="181818"/>
          <w:sz w:val="21"/>
          <w:szCs w:val="21"/>
          <w:lang w:eastAsia="ru-RU"/>
        </w:rPr>
      </w:pPr>
      <w:r w:rsidRPr="006E292A">
        <w:rPr>
          <w:rFonts w:ascii="Times New Roman" w:eastAsia="Times New Roman" w:hAnsi="Times New Roman" w:cs="Times New Roman"/>
          <w:color w:val="181818"/>
          <w:sz w:val="28"/>
          <w:szCs w:val="28"/>
          <w:lang w:eastAsia="ru-RU"/>
        </w:rPr>
        <w:t>в) несуществующее место;</w:t>
      </w:r>
    </w:p>
    <w:p w:rsidR="006E292A" w:rsidRPr="006E292A" w:rsidRDefault="006E292A" w:rsidP="006E292A">
      <w:pPr>
        <w:shd w:val="clear" w:color="auto" w:fill="FFFFFF"/>
        <w:spacing w:after="0" w:line="240" w:lineRule="auto"/>
        <w:ind w:right="-284"/>
        <w:jc w:val="both"/>
        <w:rPr>
          <w:rFonts w:ascii="Arial" w:eastAsia="Times New Roman" w:hAnsi="Arial" w:cs="Arial"/>
          <w:color w:val="181818"/>
          <w:sz w:val="21"/>
          <w:szCs w:val="21"/>
          <w:lang w:eastAsia="ru-RU"/>
        </w:rPr>
      </w:pPr>
      <w:r w:rsidRPr="006E292A">
        <w:rPr>
          <w:rFonts w:ascii="Times New Roman" w:eastAsia="Times New Roman" w:hAnsi="Times New Roman" w:cs="Times New Roman"/>
          <w:color w:val="181818"/>
          <w:sz w:val="28"/>
          <w:szCs w:val="28"/>
          <w:lang w:eastAsia="ru-RU"/>
        </w:rPr>
        <w:t>г) великая мечта</w:t>
      </w:r>
    </w:p>
    <w:p w:rsidR="006E292A" w:rsidRPr="006E292A" w:rsidRDefault="006E292A" w:rsidP="006E292A">
      <w:pPr>
        <w:shd w:val="clear" w:color="auto" w:fill="FFFFFF"/>
        <w:spacing w:after="0" w:line="240" w:lineRule="auto"/>
        <w:ind w:right="-284"/>
        <w:rPr>
          <w:rFonts w:ascii="Arial" w:eastAsia="Times New Roman" w:hAnsi="Arial" w:cs="Arial"/>
          <w:color w:val="181818"/>
          <w:sz w:val="21"/>
          <w:szCs w:val="21"/>
          <w:lang w:eastAsia="ru-RU"/>
        </w:rPr>
      </w:pPr>
    </w:p>
    <w:p w:rsidR="006E292A" w:rsidRPr="006E292A" w:rsidRDefault="006E292A" w:rsidP="006E292A">
      <w:pPr>
        <w:shd w:val="clear" w:color="auto" w:fill="FFFFFF"/>
        <w:spacing w:after="0" w:line="240" w:lineRule="auto"/>
        <w:ind w:right="-284"/>
        <w:rPr>
          <w:rFonts w:ascii="Arial" w:eastAsia="Times New Roman" w:hAnsi="Arial" w:cs="Arial"/>
          <w:color w:val="181818"/>
          <w:sz w:val="21"/>
          <w:szCs w:val="21"/>
          <w:lang w:eastAsia="ru-RU"/>
        </w:rPr>
      </w:pPr>
      <w:r w:rsidRPr="006E292A">
        <w:rPr>
          <w:rFonts w:ascii="Times New Roman" w:eastAsia="Times New Roman" w:hAnsi="Times New Roman" w:cs="Times New Roman"/>
          <w:b/>
          <w:bCs/>
          <w:color w:val="000000"/>
          <w:sz w:val="28"/>
          <w:szCs w:val="28"/>
          <w:lang w:eastAsia="ru-RU"/>
        </w:rPr>
        <w:t> </w:t>
      </w:r>
    </w:p>
    <w:sectPr w:rsidR="006E292A" w:rsidRPr="006E29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9D"/>
    <w:rsid w:val="00190FAB"/>
    <w:rsid w:val="003B010C"/>
    <w:rsid w:val="003D2A75"/>
    <w:rsid w:val="006E292A"/>
    <w:rsid w:val="007A7958"/>
    <w:rsid w:val="009C639D"/>
    <w:rsid w:val="00A95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9D4CD"/>
  <w15:chartTrackingRefBased/>
  <w15:docId w15:val="{FFB65FC5-0768-47BF-8070-313B81BD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70983">
      <w:bodyDiv w:val="1"/>
      <w:marLeft w:val="0"/>
      <w:marRight w:val="0"/>
      <w:marTop w:val="0"/>
      <w:marBottom w:val="0"/>
      <w:divBdr>
        <w:top w:val="none" w:sz="0" w:space="0" w:color="auto"/>
        <w:left w:val="none" w:sz="0" w:space="0" w:color="auto"/>
        <w:bottom w:val="none" w:sz="0" w:space="0" w:color="auto"/>
        <w:right w:val="none" w:sz="0" w:space="0" w:color="auto"/>
      </w:divBdr>
    </w:div>
    <w:div w:id="248541517">
      <w:bodyDiv w:val="1"/>
      <w:marLeft w:val="0"/>
      <w:marRight w:val="0"/>
      <w:marTop w:val="0"/>
      <w:marBottom w:val="0"/>
      <w:divBdr>
        <w:top w:val="none" w:sz="0" w:space="0" w:color="auto"/>
        <w:left w:val="none" w:sz="0" w:space="0" w:color="auto"/>
        <w:bottom w:val="none" w:sz="0" w:space="0" w:color="auto"/>
        <w:right w:val="none" w:sz="0" w:space="0" w:color="auto"/>
      </w:divBdr>
    </w:div>
    <w:div w:id="628782013">
      <w:bodyDiv w:val="1"/>
      <w:marLeft w:val="0"/>
      <w:marRight w:val="0"/>
      <w:marTop w:val="0"/>
      <w:marBottom w:val="0"/>
      <w:divBdr>
        <w:top w:val="none" w:sz="0" w:space="0" w:color="auto"/>
        <w:left w:val="none" w:sz="0" w:space="0" w:color="auto"/>
        <w:bottom w:val="none" w:sz="0" w:space="0" w:color="auto"/>
        <w:right w:val="none" w:sz="0" w:space="0" w:color="auto"/>
      </w:divBdr>
    </w:div>
    <w:div w:id="642076763">
      <w:bodyDiv w:val="1"/>
      <w:marLeft w:val="0"/>
      <w:marRight w:val="0"/>
      <w:marTop w:val="0"/>
      <w:marBottom w:val="0"/>
      <w:divBdr>
        <w:top w:val="none" w:sz="0" w:space="0" w:color="auto"/>
        <w:left w:val="none" w:sz="0" w:space="0" w:color="auto"/>
        <w:bottom w:val="none" w:sz="0" w:space="0" w:color="auto"/>
        <w:right w:val="none" w:sz="0" w:space="0" w:color="auto"/>
      </w:divBdr>
    </w:div>
    <w:div w:id="715274294">
      <w:bodyDiv w:val="1"/>
      <w:marLeft w:val="0"/>
      <w:marRight w:val="0"/>
      <w:marTop w:val="0"/>
      <w:marBottom w:val="0"/>
      <w:divBdr>
        <w:top w:val="none" w:sz="0" w:space="0" w:color="auto"/>
        <w:left w:val="none" w:sz="0" w:space="0" w:color="auto"/>
        <w:bottom w:val="none" w:sz="0" w:space="0" w:color="auto"/>
        <w:right w:val="none" w:sz="0" w:space="0" w:color="auto"/>
      </w:divBdr>
    </w:div>
    <w:div w:id="931161081">
      <w:bodyDiv w:val="1"/>
      <w:marLeft w:val="0"/>
      <w:marRight w:val="0"/>
      <w:marTop w:val="0"/>
      <w:marBottom w:val="0"/>
      <w:divBdr>
        <w:top w:val="none" w:sz="0" w:space="0" w:color="auto"/>
        <w:left w:val="none" w:sz="0" w:space="0" w:color="auto"/>
        <w:bottom w:val="none" w:sz="0" w:space="0" w:color="auto"/>
        <w:right w:val="none" w:sz="0" w:space="0" w:color="auto"/>
      </w:divBdr>
    </w:div>
    <w:div w:id="1479416304">
      <w:bodyDiv w:val="1"/>
      <w:marLeft w:val="0"/>
      <w:marRight w:val="0"/>
      <w:marTop w:val="0"/>
      <w:marBottom w:val="0"/>
      <w:divBdr>
        <w:top w:val="none" w:sz="0" w:space="0" w:color="auto"/>
        <w:left w:val="none" w:sz="0" w:space="0" w:color="auto"/>
        <w:bottom w:val="none" w:sz="0" w:space="0" w:color="auto"/>
        <w:right w:val="none" w:sz="0" w:space="0" w:color="auto"/>
      </w:divBdr>
    </w:div>
    <w:div w:id="149849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3246</Words>
  <Characters>18506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2022-01-28T09:30:00Z</dcterms:created>
  <dcterms:modified xsi:type="dcterms:W3CDTF">2022-01-28T10:10:00Z</dcterms:modified>
</cp:coreProperties>
</file>