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7198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Основы безопасности жизнедеятельности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11 февраля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год 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гр.МД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1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Распределение служебного времени военнослужащих и повседневный порядок воинской части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1. Патриотизм.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2. Понятие дружбы.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3. Размещение военнослужащих.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4. Распределение времени и повседневный порядок.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5. Суточный наряд.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Военнослужащий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защитник Отечества, и на него возлагаются обязанности по подготовке к вооруженной защите и вооруженная защита РФ.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Отечество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не только прошлое, не только общность исторической судьбы, но и, прежде всего, настоящее народа, проживающего на конкретной территории и имеющего государственное устройство.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Патриотизм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чувство любви к своему народу, гордость за его успехи и победы и горечь за неудачи и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Воинский долг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нравственно-правовая норма поведения военнослужащего.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Родина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территория, географическое пространство, где человек родился, социальная и духовная среда, в которой он вырос и живет.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Долг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есть нравственные обязанности человека, выполняемые из побуждений совести.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Совесть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выполнение и производить самооценку совершаемых поступков.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Дружба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такой вид личных человеческих взаимоотношений, которые выражаются в психологическом единстве, в духовной совместимости людей, в постоянной потребности общения между собой.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242 – 262)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Военная служба по призыву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 установленное время проводится призыв на военную службу граждан, которые прошли первоначальную постановку на воинский учет и которым ко дню призыва исполнилось 18 лет.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Призыв граждан на военную службу проводится два раза в год: с 1 апреля по 15 июля и с 1 октября по 31 декабря на основании указов Президента Российской Федерации.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Военная служба по контракту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Военная служба в Вооружённых Силах РФ, которая осуществляется на добровольной основе путем подписания контрактов с гражданами, желающими проходить военную службу.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Альтернативная служба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Альтернативная служба – особый вид трудовой деятельности в интересах общества и государства, осуществляемая гражданами взамен военной службы по призыву.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Также, в Российской Федерации существует государственная гражданская служба и работа в Вооружённых силах Российской Федерации на гражданских должностях.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Военнослужащий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защитник Отечества, и на него возлагаются обязанности по подготовке к вооруженной защите и вооруженная защита РФ.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Отечество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не только прошлое, не только общность исторической судьбы, но и, прежде всего, настоящее народа, проживающего на конкретной территории и имеющего государственное устройство.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Патриотизм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чувство любви к своему народу, гордость за его успехи и победы и горечь за неудачи и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Воинский долг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нравственно-правовая норма поведения военнослужащего.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Родина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территория, географическое пространство, где человек родился, социальная и духовная среда, в которой он вырос и живет.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Долг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есть нравственные обязанности человека, выполняемые из побуждений совести.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Совесть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выполнение и производить самооценку совершаемых поступков.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Дружба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такой вид личных человеческих взаимоотношений, которые выражаются в психологическом единстве, в духовной совместимости людей, в постоянной потребности общения между собой.</w:t>
      </w:r>
    </w:p>
    <w:p>
      <w:pPr>
        <w:rPr>
          <w:rFonts w:ascii="Times New Roman" w:hAnsi="Times New Roman"/>
          <w:b w:val="1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FF0000"/>
          <w:sz w:val="28"/>
          <w:shd w:val="clear" w:fill="FFFFFF"/>
        </w:rPr>
        <w:t>КОНСПЕКТ</w:t>
      </w:r>
    </w:p>
    <w:p>
      <w:pPr>
        <w:jc w:val="center"/>
        <w:rPr>
          <w:rFonts w:ascii="Times New Roman" w:hAnsi="Times New Roman"/>
          <w:b w:val="1"/>
          <w:i w:val="0"/>
          <w:color w:val="FF0000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FF0000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1. Личные качества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robotolight" w:hAnsi="robotolight"/>
          <w:b w:val="0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28"/>
          <w:shd w:val="clear" w:fill="FFFFFF"/>
        </w:rPr>
        <w:t>Вставьте пропущенные слова:</w:t>
      </w:r>
    </w:p>
    <w:p>
      <w:pPr>
        <w:jc w:val="left"/>
        <w:rPr>
          <w:rFonts w:ascii="robotoregular" w:hAnsi="robotoregular"/>
          <w:b w:val="0"/>
          <w:i w:val="0"/>
          <w:color w:val="1D1D1B"/>
          <w:sz w:val="28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28"/>
          <w:shd w:val="clear" w:fill="FFFFFF"/>
        </w:rPr>
        <w:t> ___________________________________- есть нравственные обязанности человека, выполняемые из побуждений совести.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2. Правила личной гигиены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Выберите правила личной гигиены военнослужащих: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Утреннее умывание и чистка зубов.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Содержание в чистоте обмундирования и постели.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Принятие гигиенического душа.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Поддержание чистоты в спальных помещениях и других местах общего пользования.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Мытье рук перед приёмом пищи.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Помывка в бане не реже одного раза в неделю со сменой постельного белья.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Проветривание помещений.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Своевременное бритье, стрижка.</w:t>
      </w:r>
    </w:p>
    <w:p>
      <w:pPr>
        <w:numPr>
          <w:ilvl w:val="0"/>
          <w:numId w:val="4"/>
        </w:numPr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Поддержка чистоты в общественных местах, а также на территории полка.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3. Быт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Установите соответствие между началом и окончанием фразы: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1" w:name="RESPONSE1"/>
      <w:bookmarkEnd w:id="1"/>
      <w:bookmarkStart w:id="2" w:name="GAP-RESPONSE1-2260E055-268E-4EBF-8C04-14"/>
      <w:bookmarkEnd w:id="2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1.В распорядке дня для воинской части должно быть предусмотрено время проведения утренней зарядки, утреннего и вечернего туалета, утреннего осмотра, учебных занятий и подготовки к ним, смены специальной (рабочей) одежды, чистки обуви и мытья рук перед приемами пищи,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3" w:name="GAP-RESPONSE1-FEECA0E1-F39E-4E34-A760-40"/>
      <w:bookmarkEnd w:id="3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2.Ежедневная утренняя уборка спальных помещений в казарме и жилых комнатах проводится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4" w:name="GAP-RESPONSE1-DA94D1E8-6AEB-4DF3-8D5E-11"/>
      <w:bookmarkEnd w:id="4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3. Охрана здоровья военнослужащих достигается проведением командирами (начальниками) мероприятий по оздоровлению условий службы и быта, систематическим их закаливанием, регулярными занятиями физической культурой,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5" w:name="GAP-RESPONSE1-DA759FB6-CCEF-47B0-9BC4-DF"/>
      <w:bookmarkEnd w:id="5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4. Кровати в спальных помещения располагаются последовательно, согласно штатно-должностному списку роты, и так, чтобы около каждой из них или около двух сдвинутых вместе оставалось место для прикроватных тумбочек, а между рядами кроватей в спальных помещениях было достаточно места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6" w:name="CHOICE-RESPONSE1-2143E7DF-449F-4066-8BC7"/>
      <w:bookmarkEnd w:id="6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для личных потребностей военнослужащих.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7" w:name="CHOICE-RESPONSE1-7636CD1C-D3CE-416F-AAD5"/>
      <w:bookmarkEnd w:id="7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для построения личного состава.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8" w:name="CHOICE-RESPONSE1-6ADF7B05-DD31-498A-A322"/>
      <w:bookmarkEnd w:id="8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очередными назначенными уборщиками под руководством дежурного по роте.</w:t>
      </w:r>
    </w:p>
    <w:p>
      <w:pPr>
        <w:ind w:hanging="0" w:left="0"/>
        <w:jc w:val="left"/>
        <w:rPr>
          <w:rFonts w:ascii="Times New Roman" w:hAnsi="Times New Roman"/>
          <w:b w:val="1"/>
          <w:sz w:val="28"/>
        </w:rPr>
      </w:pPr>
      <w:bookmarkStart w:id="9" w:name="CHOICE-RESPONSE1-3C4D6546-35C2-4630-960F"/>
      <w:bookmarkEnd w:id="9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осуществлением санитарно-эпидемиологических и лечебно-профилактических меропр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4630CA"/>
    <w:multiLevelType w:val="hybridMultilevel"/>
    <w:lvl w:ilvl="0" w:tplc="202153C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F8C2B0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6CD61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28C632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7BF475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42F65D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A404FC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A3E7ED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5ED6C1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27DB5DF4"/>
    <w:multiLevelType w:val="hybridMultilevel"/>
    <w:lvl w:ilvl="0" w:tplc="7BF814E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975969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31A17A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32D7FD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766F08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668374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420F3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CA060A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A984E1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7B6329C8"/>
    <w:multiLevelType w:val="hybridMultilevel"/>
    <w:lvl w:ilvl="0" w:tplc="61FDE001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F8776D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1E40D5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A9A222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8545EE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01AAA4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011A1F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C62041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38FA1F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5D89E5C"/>
    <w:multiLevelType w:val="hybridMultilevel"/>
    <w:lvl w:ilvl="0" w:tplc="24C7B7A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9BA52D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CCA9FF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DC469C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116CCB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8B1F58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B9DE4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C36389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0C7304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