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B8" w:rsidRDefault="000853B8" w:rsidP="00B04C93">
      <w:pPr>
        <w:spacing w:line="240" w:lineRule="auto"/>
        <w:ind w:left="537"/>
        <w:outlineLvl w:val="3"/>
        <w:rPr>
          <w:rFonts w:ascii="Times New Roman" w:eastAsia="Times New Roman" w:hAnsi="Times New Roman" w:cs="Times New Roman"/>
          <w:color w:val="224B7A"/>
          <w:sz w:val="28"/>
          <w:szCs w:val="28"/>
        </w:rPr>
      </w:pPr>
      <w:r>
        <w:rPr>
          <w:rFonts w:ascii="Times New Roman" w:eastAsia="Times New Roman" w:hAnsi="Times New Roman" w:cs="Times New Roman"/>
          <w:color w:val="224B7A"/>
          <w:sz w:val="28"/>
          <w:szCs w:val="28"/>
        </w:rPr>
        <w:t>Изучить материал, сделать конспект</w:t>
      </w:r>
      <w:bookmarkStart w:id="0" w:name="_GoBack"/>
      <w:bookmarkEnd w:id="0"/>
    </w:p>
    <w:p w:rsidR="00B04C93" w:rsidRPr="00577F79" w:rsidRDefault="00B04C93" w:rsidP="00B04C93">
      <w:pPr>
        <w:spacing w:line="240" w:lineRule="auto"/>
        <w:ind w:left="537"/>
        <w:outlineLvl w:val="3"/>
        <w:rPr>
          <w:rFonts w:ascii="Times New Roman" w:eastAsia="Times New Roman" w:hAnsi="Times New Roman" w:cs="Times New Roman"/>
          <w:color w:val="224B7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color w:val="224B7A"/>
          <w:sz w:val="28"/>
          <w:szCs w:val="28"/>
        </w:rPr>
        <w:t>Инструкция по охране труда для машиниста котельной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1. ОБЩИЕ ТРЕБОВАНИЯ ОХРАНЫ ТРУДА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1.1. К выполнению работы по профессии машинист (кочегар) котельной (далее – машинист котельной), допускаются работники не моложе 18 лет, прошедшие медицинский осмотр, не имеющие противопоказаний по состоянию здоровья, имеющие необходимую теоретическую и практическую подготовку, прошедшие вводный и первичный на рабочем месте инструктажи по охране труда и обучение по специальной программе, аттестованные квалификационной комиссией и получившие допуск к самостоятельной работе.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1.2. Машинист котельной должен периодически, не реже одного раза в год проходить проверку знаний требований охраны труда и получить допуск к работам повышенной опасности.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1.3. Машинист котельной, независимо от квалификации и стажа работы, не реже одного раза в три месяца должен проходить повторный инструктаж по охране труда; в случае нарушения машинистом котельной требований безопасности труда, при перерыве в работе более чем на 30 календарных дней, он должен пройти внеплановый инструктаж.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1.4. Машинист котельной, допущенный к самостоятельной работе, должен знать: устройство применяемого оборудования и механизмов. Правила ухода за обслуживаемым оборудованием и способы устранения недостатков в его работе.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1.5. Машинист котельной должен знать, что для проверки состояния котлов, обеспечивающего их безопасную работу, все котлы должны подвергаться периодическому техническому освидетельствованию, которое состоит из наружного, внутреннего осмотров (не реже одного раза в 4 года) и гидравлического испытания (не реже одного раза в 8 лет), а также могут быть подвергнуты внеочередному освидетельствованию.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1.6. После каждой очистки внутренних поверхностей или ремонта элементов котлов, но не реже чем через 12 месяцев, должен быть произведен наружный и внутренний осмотры котлов.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1.7. Машинист котельной, направленный для участия в несвойственных его профессии работах, должен пройти целевой инструктаж по охране труда выполнению предстоящих работ.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1.8. Машинисту котельной запрещается пользоваться инструментом, приспособлениями и оборудованием, безопасному обращению с которым он не обучен.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1.9. Машинист котельной имеет право обслуживать только котлы, работающие на твердом топливе.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1.10. При переводе машиниста на обслуживание котлов, работающих на жидком или газообразном топливе, машинист котельной должен пройти дополнительное обучение и проверку знаний устройства и безопасной эксплуатации котлов, работающих на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жидком или газообразном топливе.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1.11. Во время работы на машиниста котельной могут оказывать неблагоприятное воздействие в основном следующие опасные и вредные производственные факторы: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нагретые до высокой температуры поверхности котельного оборудования, горячая вода, пар;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неудовлетворительные микроклиматические условия (повышенная температура, пониженная влажность воздуха);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истекающие струи горячей воды, пара из трубопроводов, находящихся под давлением;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повышенная концентрация вредных веществ в воздухе рабочей зоны (например, продуктов сгорания топлива);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опасность взрыва и пожара;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разлетающиеся осколки, элементы, детали котельного оборудования (например, в результате взрыва);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расположение рабочего места на значительной высоте относительно поверхности земли;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падающие инструменты, детали;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повышенное скольжение (вследствие замасливания, увлажнения поверхностей, по которым передвигается машинист);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острые кромки, заусенцы, шероховатости на поверхности инструментов, котельного оборудования, узлов и др.;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повышенный уровень инфракрасной радиации, шума;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недостаточная освещенность рабочей зоны;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— электрический ток, путь которого в случае замыкания может пройти через тело человека.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1.12. Машинист котельной во время работы должен пользоваться спецодеждой, спецобувью и другими средствами индивидуальной защиты от воздействия опасных и вредных производственных факторов.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1.13. Для предупреждения возможности возникновения пожара машинист котельной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1.14. Машинист котельной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напитков, как правило, приводит к несчастным случаям.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1.15. Если с кем-либо из работников произошел несчастный случай, то пострадавшему необходимо немедленно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1.16. Машинист котельной, при необходимости должен уметь оказать первую помощь, пользоваться медицинской аптечкой.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1.17. Для предупреждения возможности заболеваний машинисту котельной следует соблюдать правила личной гигиены, в том числе, перед приемом пищи необходимо тщательно мыть руки с мылом.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1.18. Машинист котельной, допустивший нарушение или невыполнение требований инструкции по охране труда рассматривается, как нарушитель производственной дисциплины и может быть привлечен к дисциплинарной ответственности, а в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последствий —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2. ТРЕБОВАНИЯ ОХРАНЫ ТРУДА ПЕРЕД НАЧАЛОМ РАБОТЫ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2.1. Перед тем как приступить к дежурству, машинист котельной должен ознакомиться с записями в сменном журнале и проверить исправность обслуживаемых котлов и относящегося к ним оборудования, а также исправность аварийного освещения и сигнализации.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2.2. Прием и сдача дежурства должны оформляться записью в сменном журнале с указанием результатов проверки котлов и вспомогательного оборудования, водоуказательных приборов, сигнализаторов предельных уровней воды, манометров, предохранительных клапанов, питательных приборов и средств автоматики.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2.3. Перед началом проведения каких-либо работ внутри котла, соединенного с другими работающими котлами общими трубопроводами (паропроводом, питательной, дренажной, спускной линией и т.п.), а также перед осмотром или ремонтом элементов, работающих под давлением, при наличии опасности ожога людей паром или водой котел должен быть отделен от всех трубопроводов заглушками.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2.4. Перед открытием люков и лючков, расположенных в пределах водяного пространства, вода из элементов котлов и экономайзеров должна быть удалена; открытие люков и лючков, а также ремонт элементов котлов разрешается производить только при полном отсутствии давления.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2.5. Перед началом работ внутри топки котла должен быть оформлен наряд-допуск; при этом температура воздуха внутри должна быть не выше 50-60 0С; пребывание одного и того же работника внутри котла при этих температурах не должна превышать 20 мин.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2.6. Перед началом работ топка должна быть хорошо провентилирована и освещена, а на вентилях, задвижках и заслонках при отключении участков трубопроводов должны быть вывешены таблички: «Не включать, работают люди».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2.7. Перед началом работы в котле следует убедиться в том, что переносные светильники питаются напряжением не выше 12 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2.8. Перед закрытием люков и лазов необходимо проверить, нет ли внутри котла людей или посторонних предметов.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 В процессе подготовки к растопке котельного агрегата машинисту котельной следует выполнить следующее: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2.9.1. Убедиться в том, что топливо и питательная вода имеются в достаточном количестве.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2.9.2. Произвести осмотр котла и убедиться в отсутствии опасных повреждений.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2.9.3. Проверить исправность контрольно-измерительных приборов, арматуры, питательных устройств, а также наличие естественной тяги.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2.9.4. Заполнить (через экономайзер) котел питательной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2.9.5. Убедиться в том, что сняты заглушки перед и после предохранительных клапанов.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2.9.6. Убедиться в отсутствии в топке людей или посторонних предметов.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2.10. Перед растопкой котла должна быть произведена вентиляция топки в течение 10-15 минут путем открытия дверец топки, поддувала, шиберов для регулирования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подачи воздуха и включения дымососов и вентиляторов.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2.11. Непосредственно перед растопкой котла еще раз следует проверить правильность открытия и закрытия вентилей, задвижек, заслонок (шиберов).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3. ТРЕБОВАНИЯ ОХРАНЫ ТРУДА ВО ВРЕМЯ РАБОТЫ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3.1. Машинист котельной во время дежурства не должен отвлекаться от выполнения возложенных на него обязанностей и требований настоящей инструкции.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3.2. Растопка котлов должна производиться только при наличии распоряжения, записанного в сменном журнале начальником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3.3. Растопка котлов должна производиться в течение времени, установленного в распоряжении, при слабом огне, уменьшенной тяге, закрытом паровом вентиле и открытом предохранительном клапане или воздушнике для выпуска воздуха.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3.4. Прежде чем растопить котел, нужно обязательно проверить наличие воды в котле по водоуказательным стеклам и провентилировать топку и газоходы.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3.5. Выполнив все мероприятия по подготовке котла к растопке, нужно забросить уголь в топку и разжечь его горящим углем, взятым из топки работающего котла, или сухими дровами.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3.6. Применение при растопке котла легковоспламеняющихся жидкостей (бензина, керосина и т.п.) не допускается.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3.7. Растопку котла всегда следует производить при слабом огне с уменьшенной тягой.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3.8. При растопке котла следует обеспечить равномерный прогрев его частей и заблаговременно включить устройство для подогрева воды в нижнем барабане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3.9. Во все время растопки необходимо проверять, не нагревается ли вода в экономайзере.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3.10. Когда из открытого предохранительного клапана или воздушного вентиля начнет выходить пар, необходимо привести в нормальное рабочее состояние предохранительный клапан, закрыть воздушный вентиль (кран) и включить продувку пароперегревателя, затем следует увеличить тягу, усилить горение в топке, проверить исправное действие арматуры, продуть водоуказательные приборы и следить за уровнем воды в котле.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3.11. Подтягивание болтов, шпилек, лазов, люков, лючков во время растопки котла должно производиться с большой осторожностью, только нормальным ключом, без применения удлиняющих рычагов, в присутствии лица, ответственного за исправное состояние и безопасную эксплуатацию котлов.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3.12. Растопку котла ведут до момента достижения в котле разрешенного рабочего давления, т.е. достижения стрелкой манометра красной черты, затем растапливаемый котел подготавливают для включения в общую паровую магистраль.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 Перед включением котла в работу должны быть произведены следующие действия: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3.13.1. Продувка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3.13.2. Проверка исправности действия предохранительных устройств (клапанов), манометра, водоуказательных приборов и питательных устройств.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3.13.3. Проверка показаний сниженных указателей уровня воды по указателям уровня воды прямого действия, установленных на барабане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3.13.4. Проверка и включение автоматики безопасности, сигнализаторов и аппаратуры автоматического управления котлом.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3.14. Запрещается пуск в работу котлов с неисправными водоуказательными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приборами, манометрами, питательными устройствами, арматурой, предохранительными клапанами, автоматикой безопасности и средствами противоаварийной защиты и сигнализации.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3.15. Включение котла в паропровод, находящийся в нерабочем состоянии, должно производиться медленно, после тщательного прогрева и продувки паропровода.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3.16. При включении котла в находящийся в работе паропровод давление в котле должно быть равно или несколько ниже (не более 0,5 кгс/см2) давления в паропроводе, при этом горение в топке следует уменьшить; если при этом в паропроводе будут возникать толчки или гидравлические удары, необходимо немедленно приостановить включение котла и увеличить продувку паропровода.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3.17. По мере повышения нагрузки котла продувку пароперегревателя следует уменьшить, а при достижении примерно половины нормальной нагрузки — прекратить.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3.18. Время начала растопки и, время включения котла в работу должно быть записано в сменном журнале.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3.19. Во время дежурства машинист котельной должен следить за исправностью котла и всего оборудования котельной и соблюдать установленный режим работы котла; выявленные в процессе работы оборудования неисправности следует записывать в сменный журнал.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3.20. Машинист котельной должен принимать немедленные меры к устранению неисправностей, угрожающих безопасной и безаварийной работе оборудования; если неисправности устранить собственными силами невозможно, то необходимо сообщить об этом начальнику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 Особое внимание во время работы следует обращать на: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3.21.1. Режим работы топок.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3.21.2. Поддержание нормального уровня воды в котле и равномерное питание его водой; при этом нельзя допускать, чтобы уровень воды опускался ниже допустимого низшего уровня или поднимался выше допустимого высшего уровня.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3.21.3. Поддержание нормального давления пара и питательной воды; повышение давления в котле выше разрешенного не допускается.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3.21.4. Поддержание температуры перегретого пара и питательной воды после водяного экономайзера.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3.21.5. Предохранительные клапаны и обслуживание их.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3.21.6. Продувку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3.22. При использовании ручной топки необходимо забрасывание твердого топлива на колосниковую решетку производить быстро, не оставляя долго открытыми топочные дверцы.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3.23. Частота забросок и количество забрасываемого топлива зависит от нагрузки котла, рода топлива и размера его кусков.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3.24. Заброску следует делать чаще, но малыми порциями.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3.25. По мере работы топки слой шлака постепенно увеличивается, поэтому необходимо прорезать шлак, проходя ломом по колосниковой решетке.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3.26. Если шлака накопилось так много, что прорезка уже не помогает то необходимо приступить к чистке топки.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3.27. Продолжительность периода между чистками топки зависит от зольности топлива, конструкции топки и от предельной силы тяги или дутья.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 xml:space="preserve">3.28. При ручной очистке топки шлак и зола, поступающие из топки в бункер, должны 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заливаться водой в самом бункере или в вагонетке.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3.29. Выпуск из бункера незалитых шлака и золы, вывоз их с огнем на свалку запрещаются.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3.30. Работа котлов с неисправными или неотрегулированными предохранительными клапанами запрещается; запрещается заклинивать предохранительные клапаны или дополнительно нагружать их.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3.31. Запрещается производить продувку котла при неисправной продувочной арматуре, открывать и закрывать арматуру ударами молотка или других предметов, а также при помощи удлиненных рычагов; время начала и окончания продувки котла должно записываться в сменный журнал.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3.32. Запрещается производить во время работы котла подчеканку заклепочных швов, заварку элементов котла и т.п.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3.33. Все устройства и приборы автоматического управления и безопасности котла должны поддерживаться в исправном состоянии и регулярно проверяться.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3.34. Остановка котла во всех случаях, за исключением аварийной остановки, должна производиться по письменному распоряжению начальника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 При остановке котла следует выполнить следующие операции: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3.35.1. Поддерживать уровень воды в котле выше среднего рабочего положения.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3.35.2. Прекратить подачу топлива в топку.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3.35.3. Отключить его от паропроводов после полного прекращения горения в топке и прекращения отбора пара; если после отключения котла от паропровода давление в котле повышается, следует усилить продувку пароперегревателя; разрешается также произвести небольшую продувку котла и пополнение его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3.35.4. Произвести расхолаживание котла и спуск воды из него.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3.36. Во время работы машинист котельной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3.37. Во время работы следует быть внимательным, не отвлекаться от выполнения своих обязанностей.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4. ТРЕБОВАНИЯ ОХРАНЫ ТРУДА В АВАРИЙНЫХ СИТУАЦИЯХ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4.1. Не разрешается принимать и сдавать дежурство во время ликвидации аварии в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4.2. Машинист котельной обязан в аварийных случаях немедленно остановить котел и сообщить об этом начальнику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 Машинист котельной обязан аварийно остановить котел в следующих случаях: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4.3.1. Если перестало действовать более 50 % предохранительных клапанов или других заменяющих их предохранительных устройств.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4.3.2. Если давление поднялось выше разрешенного более чем на 10 % и продолжает расти, несмотря на прекращение подачи топлива, уменьшение тяги и усиленное питание котла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4.3.3. Если произошел упуск воды из котла (ниже нижней кромки водоуказательного стекла); подпитка котла водой при этом запрещается.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4.3.4. Если уровень воды быстро снижается, несмотря на усиленное питание котла водой.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4.3.5. Если уровень воды поднялся выше верхней кромки водоуказательного стекла и продувкой котла не удается снизить его.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</w:r>
      <w:r w:rsidRPr="00577F79">
        <w:rPr>
          <w:rFonts w:ascii="Times New Roman" w:eastAsia="Times New Roman" w:hAnsi="Times New Roman" w:cs="Times New Roman"/>
          <w:sz w:val="28"/>
          <w:szCs w:val="28"/>
        </w:rPr>
        <w:lastRenderedPageBreak/>
        <w:t>4.3.6. Если прекращено действие всех питательных устройств.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4.3.7. Если прекращено действие всех водоуказательных приборов.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4.3.8. Если в основных элементах котла будут обнаружены трещины, выпучины, пропуски в сварных швах, обрывы двух и более находящихся рядом связей.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4.3.9. Если прекращена подача электроэнергии при искусственной тяге, а также повреждены элементы котла и его обмуровки, создающие опасность для обслуживающего персонала или угрозу разрушения котла.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4.3.10. Если возник пожар в котельной.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4.4. Причины аварийной остановки котла должны быть записаны в сменном журнале.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4.5. При появлении тяги в заклепочных швах или в местах вальцовки труб, свищей на трубах, поверхностях нагрева котла, а также при других повреждениях и неисправностях котла, арматуры, манометров, приборов безопасности и вспомогательного оборудования, не требующих немедленной остановки котла, машинист котельной обязан срочно сообщить об этом начальнику участка.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4.6. В случае возникновения в котельной пожара машинист котельной должен немедленно вызвать пожарную охрану по телефону 101 или 112 и принять меры к тушению его, не прекращая наблюдения за котлами; если пожар угрожает котлам и невозможно потушить его быстро, необходимо остановить котлы в аварийном порядке, усиленно питая их водой и выпуская пар в атмосферу (вне помещения).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4.7. 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4.8. При термических ожогах нужно поливать пораженные участки тела струей холодной воды или обложить снегом на 15-20 минут; это уменьшает боль и глубину перегрева тканей, предотвращает их отек; на обожженный участок кожи следует наложить стерильную повязку, используя бинт или марлю.</w:t>
      </w:r>
    </w:p>
    <w:p w:rsidR="00B04C93" w:rsidRPr="00577F79" w:rsidRDefault="00B04C93" w:rsidP="00B04C93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428BCA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</w:rPr>
        <w:t>5. ТРЕБОВАНИЯ ОХРАНЫ ТРУДА ПО ОКОНЧАНИИ РАБОТЫ</w:t>
      </w:r>
    </w:p>
    <w:p w:rsidR="00B04C93" w:rsidRPr="00577F79" w:rsidRDefault="00B04C93" w:rsidP="00B04C9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F79">
        <w:rPr>
          <w:rFonts w:ascii="Times New Roman" w:eastAsia="Times New Roman" w:hAnsi="Times New Roman" w:cs="Times New Roman"/>
          <w:sz w:val="28"/>
          <w:szCs w:val="28"/>
        </w:rPr>
        <w:t>5.1. По окончании работы машинист котельной должен привести в порядок рабочее место, инструмент.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5.2. Машинист котельной должен сдать дежурство и сделать соответствующую запись в сменном журнале.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5.3. По окончании работы следует снять спецодежду, спецобувь и другие средства индивидуальной защиты и убрать их в установленное место хранения, при необходимости – сдать в стирку, чистку.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5.4. Обо всех замеченных в процессе работы неполадках и неисправностях применяемого инструмента и оборудования, а также о других нарушениях требований охраны труда следует сообщить своему непосредственному руководителю.</w:t>
      </w:r>
      <w:r w:rsidRPr="00577F79">
        <w:rPr>
          <w:rFonts w:ascii="Times New Roman" w:eastAsia="Times New Roman" w:hAnsi="Times New Roman" w:cs="Times New Roman"/>
          <w:sz w:val="28"/>
          <w:szCs w:val="28"/>
        </w:rPr>
        <w:br/>
        <w:t>5.5. По окончании работы следует тщательно вымыть руки тёплой водой с мылом, при необходимости принять душ.</w:t>
      </w:r>
    </w:p>
    <w:p w:rsidR="00EC7A61" w:rsidRPr="00577F79" w:rsidRDefault="00EC7A61">
      <w:pPr>
        <w:rPr>
          <w:rFonts w:ascii="Times New Roman" w:hAnsi="Times New Roman" w:cs="Times New Roman"/>
          <w:sz w:val="28"/>
          <w:szCs w:val="28"/>
        </w:rPr>
      </w:pPr>
    </w:p>
    <w:sectPr w:rsidR="00EC7A61" w:rsidRPr="00577F79" w:rsidSect="00577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C93"/>
    <w:rsid w:val="000853B8"/>
    <w:rsid w:val="001608C9"/>
    <w:rsid w:val="00577F79"/>
    <w:rsid w:val="005944FF"/>
    <w:rsid w:val="005B7322"/>
    <w:rsid w:val="00B04C93"/>
    <w:rsid w:val="00B4649B"/>
    <w:rsid w:val="00EC7A61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D080"/>
  <w15:docId w15:val="{CC5C78B1-9A21-4BE7-B5F0-BD6E0912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4FF"/>
  </w:style>
  <w:style w:type="paragraph" w:styleId="2">
    <w:name w:val="heading 2"/>
    <w:basedOn w:val="a"/>
    <w:link w:val="20"/>
    <w:uiPriority w:val="9"/>
    <w:qFormat/>
    <w:rsid w:val="00B04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B04C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C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04C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B04C93"/>
  </w:style>
  <w:style w:type="character" w:styleId="a3">
    <w:name w:val="Hyperlink"/>
    <w:basedOn w:val="a0"/>
    <w:uiPriority w:val="99"/>
    <w:semiHidden/>
    <w:unhideWhenUsed/>
    <w:rsid w:val="00B04C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4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2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5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2931767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2920</Words>
  <Characters>16648</Characters>
  <Application>Microsoft Office Word</Application>
  <DocSecurity>0</DocSecurity>
  <Lines>138</Lines>
  <Paragraphs>39</Paragraphs>
  <ScaleCrop>false</ScaleCrop>
  <Company>GET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203</cp:lastModifiedBy>
  <cp:revision>10</cp:revision>
  <cp:lastPrinted>2019-11-28T00:16:00Z</cp:lastPrinted>
  <dcterms:created xsi:type="dcterms:W3CDTF">2019-09-26T00:31:00Z</dcterms:created>
  <dcterms:modified xsi:type="dcterms:W3CDTF">2022-09-09T02:19:00Z</dcterms:modified>
</cp:coreProperties>
</file>