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F9" w:rsidRPr="006364F9" w:rsidRDefault="006364F9" w:rsidP="006364F9">
      <w:pPr>
        <w:ind w:firstLine="426"/>
        <w:jc w:val="center"/>
        <w:rPr>
          <w:rFonts w:ascii="Times New Roman" w:hAnsi="Times New Roman" w:cs="Times New Roman"/>
          <w:sz w:val="36"/>
          <w:szCs w:val="28"/>
        </w:rPr>
      </w:pPr>
      <w:r w:rsidRPr="006364F9">
        <w:rPr>
          <w:rFonts w:ascii="Times New Roman" w:hAnsi="Times New Roman" w:cs="Times New Roman"/>
          <w:sz w:val="36"/>
          <w:szCs w:val="28"/>
        </w:rPr>
        <w:t>Памятка по недопущению участия в несанкционированных публичных мероприятиях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Крылатое латинское выражение гласит «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>», что в переводе с латыни значит: «Суров закон, но закон», т.е. как бы ни был суров закон, его следует соблюдать. Известна всем фраза «Незнание закона не освобождает от ответственности».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364F9">
        <w:rPr>
          <w:rFonts w:ascii="Times New Roman" w:hAnsi="Times New Roman" w:cs="Times New Roman"/>
          <w:b/>
          <w:sz w:val="28"/>
          <w:szCs w:val="28"/>
        </w:rPr>
        <w:t>Чем грозит участие в несанкционированном митинге?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Давайте разберемся, что такое несанкционированный митинг.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>, что это:</w:t>
      </w:r>
    </w:p>
    <w:p w:rsidR="006364F9" w:rsidRPr="006364F9" w:rsidRDefault="006364F9" w:rsidP="00636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денежные награды за задержания представителями правоохранительных органов.</w:t>
      </w:r>
    </w:p>
    <w:p w:rsidR="006364F9" w:rsidRPr="006364F9" w:rsidRDefault="006364F9" w:rsidP="00636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п</w:t>
      </w:r>
      <w:r w:rsidRPr="006364F9">
        <w:rPr>
          <w:rFonts w:ascii="Times New Roman" w:hAnsi="Times New Roman" w:cs="Times New Roman"/>
          <w:sz w:val="28"/>
          <w:szCs w:val="28"/>
        </w:rPr>
        <w:t>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Но привлечение подростков в подобные мероприятия запрещено законодательством.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Управление МВД России так разъясняет ответственность за проведение несанкционированных массовых мероприятий: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</w:t>
      </w:r>
      <w:r w:rsidRPr="006364F9">
        <w:rPr>
          <w:rFonts w:ascii="Times New Roman" w:hAnsi="Times New Roman" w:cs="Times New Roman"/>
          <w:sz w:val="28"/>
          <w:szCs w:val="28"/>
        </w:rPr>
        <w:lastRenderedPageBreak/>
        <w:t>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Принимая решение участия в том или ином мероприятии нужно задуматься о последствиях.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Какие наказания ждут тех, кто не хочет соблюдать закон или умышленно его нарушает.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Частью 5 статьи 20.2 КоАП РФ предусмотрена ответственность за участие в митинге с нарушением установленного ФЗ№54 порядка.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За участие в несанкционированной акции для граждан предусмотрен штраф от 10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руб. до 20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>, обязательные работы до 100 часов или административный арест на срок до 15 суток (ст.20.2 КоАП РФ).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За повторное нарушение данной статьи наказание будет в разы серьезнее – штраф до 300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>, административный арест – до 30 суток.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частями 2-4настоящей статьи, </w:t>
      </w:r>
      <w:r w:rsidRPr="006364F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10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или обязательные работы на срок до 40 часов; на должностных лиц – от 15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частью 7настоящей статьи, </w:t>
      </w:r>
      <w:r w:rsidRPr="006364F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20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, или обязательные работы на срок до 50 часов; на должностных </w:t>
      </w:r>
      <w:r w:rsidRPr="006364F9">
        <w:rPr>
          <w:rFonts w:ascii="Times New Roman" w:hAnsi="Times New Roman" w:cs="Times New Roman"/>
          <w:sz w:val="28"/>
          <w:szCs w:val="28"/>
        </w:rPr>
        <w:lastRenderedPageBreak/>
        <w:t xml:space="preserve">лиц – от 20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70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200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Действия (бездействие), предусмотренные частями 1 и 2настоящей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влекут наложение административного штрафа на граждан в размере от 30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, или обязательные работы на срок до 100 часов; на должностных лиц – от 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250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500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Действия (бездействие), предусмотренные частями 1 и 2настоящей статьи, повлекшие причинение вреда здоровью человека или имуществу, если эти действия (бездействия) не содержат уголовно наказуемого деяния, влекут наложение административного штрафа на граждан в размере от 100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, или обязательные работы на срок до 200 часов, или административный арест на срок до 20 суток, на должностных лиц – от 200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600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400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1 млн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4F9">
        <w:rPr>
          <w:rFonts w:ascii="Times New Roman" w:hAnsi="Times New Roman" w:cs="Times New Roman"/>
          <w:sz w:val="28"/>
          <w:szCs w:val="28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 частью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F9">
        <w:rPr>
          <w:rFonts w:ascii="Times New Roman" w:hAnsi="Times New Roman" w:cs="Times New Roman"/>
          <w:sz w:val="28"/>
          <w:szCs w:val="28"/>
        </w:rPr>
        <w:t xml:space="preserve">настоящей статьи, влечет наложение административного штрафа в размере от 10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или обязательные работы на срок до 40 часов.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Действия (бездействие),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4F9">
        <w:rPr>
          <w:rFonts w:ascii="Times New Roman" w:hAnsi="Times New Roman" w:cs="Times New Roman"/>
          <w:sz w:val="28"/>
          <w:szCs w:val="28"/>
        </w:rPr>
        <w:t xml:space="preserve">частью 5 настоящей статьи, повлекшие причинение вреда здоровью человека или имуществу, если эти действия (бездействия) не содержат уголовно наказуемого деяния, влекут наложение административного штрафа в размере от 150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>, или обязательные работы на срок до 200 часов, или административный арест на срок до 15 суток.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(в ред. ФЗ от 21.07.2014 №258-ФЗ)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транспортной </w:t>
      </w:r>
      <w:r>
        <w:rPr>
          <w:rFonts w:ascii="Times New Roman" w:hAnsi="Times New Roman" w:cs="Times New Roman"/>
          <w:sz w:val="28"/>
          <w:szCs w:val="28"/>
        </w:rPr>
        <w:t xml:space="preserve">или социальной инфраструктуры, </w:t>
      </w:r>
      <w:r w:rsidRPr="006364F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10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или обязательные работы на срок до 100 час, </w:t>
      </w:r>
      <w:r w:rsidRPr="006364F9">
        <w:rPr>
          <w:rFonts w:ascii="Times New Roman" w:hAnsi="Times New Roman" w:cs="Times New Roman"/>
          <w:sz w:val="28"/>
          <w:szCs w:val="28"/>
        </w:rPr>
        <w:lastRenderedPageBreak/>
        <w:t xml:space="preserve">или административный арест на срок до 15 суток; на должностных лиц – от 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200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окружающей среды, </w:t>
      </w:r>
      <w:r w:rsidRPr="006364F9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от 150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или административный арест на срок до 15 суток; на должностных лиц – от 200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600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500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1 млн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влечет наложение административного штрафа на граждан в размере от 150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300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или обязательные работы на срок от 40 час до 100 час, или административный арест на срок до 30 суток; на должностных лиц – от 200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600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; на юридических лиц – от 500 </w:t>
      </w:r>
      <w:proofErr w:type="spellStart"/>
      <w:r w:rsidRPr="006364F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364F9">
        <w:rPr>
          <w:rFonts w:ascii="Times New Roman" w:hAnsi="Times New Roman" w:cs="Times New Roman"/>
          <w:sz w:val="28"/>
          <w:szCs w:val="28"/>
        </w:rPr>
        <w:t xml:space="preserve"> до 1 млн руб.</w:t>
      </w:r>
    </w:p>
    <w:p w:rsidR="006364F9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411CA" w:rsidRPr="006364F9" w:rsidRDefault="006364F9" w:rsidP="006364F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364F9">
        <w:rPr>
          <w:rFonts w:ascii="Times New Roman" w:hAnsi="Times New Roman" w:cs="Times New Roman"/>
          <w:sz w:val="28"/>
          <w:szCs w:val="28"/>
        </w:rPr>
        <w:t>Соблюдайте законы!</w:t>
      </w:r>
    </w:p>
    <w:sectPr w:rsidR="009411CA" w:rsidRPr="0063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0FBC"/>
    <w:multiLevelType w:val="hybridMultilevel"/>
    <w:tmpl w:val="912016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9"/>
    <w:rsid w:val="006364F9"/>
    <w:rsid w:val="0094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8D3F"/>
  <w15:chartTrackingRefBased/>
  <w15:docId w15:val="{69B62A84-5454-4D66-A6F5-03ED3B92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2020-11-10T05:38:00Z</dcterms:created>
  <dcterms:modified xsi:type="dcterms:W3CDTF">2020-11-10T05:42:00Z</dcterms:modified>
</cp:coreProperties>
</file>