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8F" w:rsidRPr="00085BBB" w:rsidRDefault="00E5568A">
      <w:pPr>
        <w:rPr>
          <w:color w:val="FF0000"/>
          <w:sz w:val="36"/>
          <w:szCs w:val="36"/>
        </w:rPr>
      </w:pPr>
      <w:r w:rsidRPr="00085BBB">
        <w:rPr>
          <w:color w:val="FF0000"/>
          <w:sz w:val="36"/>
          <w:szCs w:val="36"/>
        </w:rPr>
        <w:t xml:space="preserve">Охрана труда. </w:t>
      </w:r>
      <w:r w:rsidR="00085BBB" w:rsidRPr="00085BBB">
        <w:rPr>
          <w:color w:val="FF0000"/>
          <w:sz w:val="36"/>
          <w:szCs w:val="36"/>
          <w:highlight w:val="yellow"/>
        </w:rPr>
        <w:t>Задание на неделю</w:t>
      </w:r>
      <w:r w:rsidR="00085BBB">
        <w:rPr>
          <w:color w:val="FF0000"/>
          <w:sz w:val="36"/>
          <w:szCs w:val="36"/>
        </w:rPr>
        <w:t>.</w:t>
      </w:r>
    </w:p>
    <w:p w:rsidR="00E5568A" w:rsidRPr="00085BBB" w:rsidRDefault="00E5568A">
      <w:pPr>
        <w:rPr>
          <w:sz w:val="40"/>
          <w:szCs w:val="40"/>
        </w:rPr>
      </w:pPr>
      <w:r w:rsidRPr="00085BBB">
        <w:rPr>
          <w:color w:val="FF0000"/>
          <w:sz w:val="36"/>
          <w:szCs w:val="36"/>
        </w:rPr>
        <w:t>Задание составить конспект по темам:</w:t>
      </w:r>
      <w:r>
        <w:t xml:space="preserve"> </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jc w:val="center"/>
        <w:outlineLvl w:val="1"/>
        <w:rPr>
          <w:rFonts w:cs="Calibri"/>
          <w:sz w:val="28"/>
          <w:szCs w:val="28"/>
        </w:rPr>
      </w:pPr>
      <w:bookmarkStart w:id="0" w:name="Par503"/>
      <w:bookmarkEnd w:id="0"/>
      <w:r w:rsidRPr="00683469">
        <w:rPr>
          <w:rFonts w:cs="Calibri"/>
          <w:sz w:val="28"/>
          <w:szCs w:val="28"/>
        </w:rPr>
        <w:t>XVI. Охрана труда при выполнении технических мероприятий,</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r w:rsidRPr="00683469">
        <w:rPr>
          <w:rFonts w:cs="Calibri"/>
          <w:sz w:val="28"/>
          <w:szCs w:val="28"/>
        </w:rPr>
        <w:t>обеспечивающих безопасность работ со снятием напряжения</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приводах ручного и на ключах дистанционного управления коммутационных аппаратов должны быть вывешены запрещающие плакаты;</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проверено отсутствие напряжения на токоведущих частях, которые должны быть заземлены для защиты людей от поражения электрическим током;</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установлено заземление;</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jc w:val="center"/>
        <w:outlineLvl w:val="1"/>
        <w:rPr>
          <w:rFonts w:cs="Calibri"/>
          <w:sz w:val="28"/>
          <w:szCs w:val="28"/>
        </w:rPr>
      </w:pPr>
      <w:bookmarkStart w:id="1" w:name="Par513"/>
      <w:bookmarkEnd w:id="1"/>
      <w:r w:rsidRPr="00683469">
        <w:rPr>
          <w:rFonts w:cs="Calibri"/>
          <w:sz w:val="28"/>
          <w:szCs w:val="28"/>
        </w:rPr>
        <w:t>XVII. Охрана труда при выполнении отключений</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r w:rsidRPr="00683469">
        <w:rPr>
          <w:rFonts w:cs="Calibri"/>
          <w:sz w:val="28"/>
          <w:szCs w:val="28"/>
        </w:rPr>
        <w:t>в электроустановках</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17.1. При подготовке рабочего места должны быть отключены:</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токоведущие части, на которых будут производиться работы;</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proofErr w:type="spellStart"/>
      <w:r w:rsidRPr="00683469">
        <w:rPr>
          <w:rFonts w:cs="Calibri"/>
          <w:sz w:val="28"/>
          <w:szCs w:val="28"/>
        </w:rPr>
        <w:t>неогражденные</w:t>
      </w:r>
      <w:proofErr w:type="spellEnd"/>
      <w:r w:rsidRPr="00683469">
        <w:rPr>
          <w:rFonts w:cs="Calibri"/>
          <w:sz w:val="28"/>
          <w:szCs w:val="28"/>
        </w:rPr>
        <w:t xml:space="preserve"> токоведущие части, к которым возможно случайное приближение людей, механизмов и грузоподъемных машин на расстояние, менее </w:t>
      </w:r>
      <w:proofErr w:type="gramStart"/>
      <w:r w:rsidRPr="00683469">
        <w:rPr>
          <w:rFonts w:cs="Calibri"/>
          <w:sz w:val="28"/>
          <w:szCs w:val="28"/>
        </w:rPr>
        <w:t>указанного</w:t>
      </w:r>
      <w:proofErr w:type="gramEnd"/>
      <w:r w:rsidRPr="00683469">
        <w:rPr>
          <w:rFonts w:cs="Calibri"/>
          <w:sz w:val="28"/>
          <w:szCs w:val="28"/>
        </w:rPr>
        <w:t xml:space="preserve"> в таблице N 1;</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17.2. 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w:t>
      </w:r>
      <w:r w:rsidRPr="00683469">
        <w:rPr>
          <w:rFonts w:cs="Calibri"/>
          <w:sz w:val="28"/>
          <w:szCs w:val="28"/>
        </w:rPr>
        <w:lastRenderedPageBreak/>
        <w:t>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случае отсутствия видимого разрыва, в комплектных распределительных устройствах заводского изготовления с </w:t>
      </w:r>
      <w:proofErr w:type="spellStart"/>
      <w:r w:rsidRPr="00683469">
        <w:rPr>
          <w:rFonts w:cs="Calibri"/>
          <w:sz w:val="28"/>
          <w:szCs w:val="28"/>
        </w:rPr>
        <w:t>выкатными</w:t>
      </w:r>
      <w:proofErr w:type="spellEnd"/>
      <w:r w:rsidRPr="00683469">
        <w:rPr>
          <w:rFonts w:cs="Calibri"/>
          <w:sz w:val="28"/>
          <w:szCs w:val="28"/>
        </w:rPr>
        <w:t xml:space="preserve"> элементами, а также в комплектных распределительных устройствах с </w:t>
      </w:r>
      <w:proofErr w:type="spellStart"/>
      <w:r w:rsidRPr="00683469">
        <w:rPr>
          <w:rFonts w:cs="Calibri"/>
          <w:sz w:val="28"/>
          <w:szCs w:val="28"/>
        </w:rPr>
        <w:t>элегазовой</w:t>
      </w:r>
      <w:proofErr w:type="spellEnd"/>
      <w:r w:rsidRPr="00683469">
        <w:rPr>
          <w:rFonts w:cs="Calibri"/>
          <w:sz w:val="28"/>
          <w:szCs w:val="28"/>
        </w:rPr>
        <w:t xml:space="preserve">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proofErr w:type="gramStart"/>
      <w:r w:rsidRPr="00683469">
        <w:rPr>
          <w:rFonts w:cs="Calibri"/>
          <w:sz w:val="28"/>
          <w:szCs w:val="28"/>
          <w:highlight w:val="yellow"/>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w:t>
      </w:r>
      <w:proofErr w:type="gramEnd"/>
      <w:r w:rsidRPr="00683469">
        <w:rPr>
          <w:rFonts w:cs="Calibri"/>
          <w:sz w:val="28"/>
          <w:szCs w:val="28"/>
          <w:highlight w:val="yellow"/>
        </w:rPr>
        <w:t xml:space="preserve"> допускается нахождение персонала в распределительных устройствах, в которых находятся данные коммутационные аппараты.</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w:t>
      </w:r>
      <w:proofErr w:type="gramStart"/>
      <w:r w:rsidRPr="00683469">
        <w:rPr>
          <w:rFonts w:cs="Calibri"/>
          <w:sz w:val="28"/>
          <w:szCs w:val="28"/>
          <w:highlight w:val="yellow"/>
        </w:rPr>
        <w:t>контроль за</w:t>
      </w:r>
      <w:proofErr w:type="gramEnd"/>
      <w:r w:rsidRPr="00683469">
        <w:rPr>
          <w:rFonts w:cs="Calibri"/>
          <w:sz w:val="28"/>
          <w:szCs w:val="28"/>
          <w:highlight w:val="yellow"/>
        </w:rPr>
        <w:t xml:space="preserve">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17.4. 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у разъединителей, отделителей, выключателей нагрузки ручные </w:t>
      </w:r>
      <w:r w:rsidRPr="00683469">
        <w:rPr>
          <w:rFonts w:cs="Calibri"/>
          <w:sz w:val="28"/>
          <w:szCs w:val="28"/>
        </w:rPr>
        <w:lastRenderedPageBreak/>
        <w:t>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разъединителей, управляемых оперативной штангой, стационарные ограждения должны быть заперты на механический замок;</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грузовых и пружинных приводов включающий груз или включающие пружины должны быть приведены в нерабочее положение;</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должны быть вывешены запрещающие плакаты.</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Меры по предотвращению ошибочного включения коммутационных аппаратов КРУ с </w:t>
      </w:r>
      <w:proofErr w:type="spellStart"/>
      <w:r w:rsidRPr="00683469">
        <w:rPr>
          <w:rFonts w:cs="Calibri"/>
          <w:sz w:val="28"/>
          <w:szCs w:val="28"/>
        </w:rPr>
        <w:t>выкатными</w:t>
      </w:r>
      <w:proofErr w:type="spellEnd"/>
      <w:r w:rsidRPr="00683469">
        <w:rPr>
          <w:rFonts w:cs="Calibri"/>
          <w:sz w:val="28"/>
          <w:szCs w:val="28"/>
        </w:rPr>
        <w:t xml:space="preserve"> тележками должны быть приняты в соответствии с требованиями, предусмотренными пунктами 29.1, 29.2 Правил.</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17.5. В электроустановках напряжением до 1000</w:t>
      </w:r>
      <w:proofErr w:type="gramStart"/>
      <w:r w:rsidRPr="00683469">
        <w:rPr>
          <w:rFonts w:cs="Calibri"/>
          <w:sz w:val="28"/>
          <w:szCs w:val="28"/>
        </w:rPr>
        <w:t xml:space="preserve"> В</w:t>
      </w:r>
      <w:proofErr w:type="gramEnd"/>
      <w:r w:rsidRPr="00683469">
        <w:rPr>
          <w:rFonts w:cs="Calibri"/>
          <w:sz w:val="28"/>
          <w:szCs w:val="28"/>
        </w:rPr>
        <w:t xml:space="preserve">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Перечисленные меры могут быть заменены </w:t>
      </w:r>
      <w:proofErr w:type="spellStart"/>
      <w:r w:rsidRPr="00683469">
        <w:rPr>
          <w:rFonts w:cs="Calibri"/>
          <w:sz w:val="28"/>
          <w:szCs w:val="28"/>
        </w:rPr>
        <w:t>расшиновкой</w:t>
      </w:r>
      <w:proofErr w:type="spellEnd"/>
      <w:r w:rsidRPr="00683469">
        <w:rPr>
          <w:rFonts w:cs="Calibri"/>
          <w:sz w:val="28"/>
          <w:szCs w:val="28"/>
        </w:rPr>
        <w:t xml:space="preserve"> или отсоединением кабеля, проводов от коммутационного аппарата либо от оборудования, на котором должны проводиться работы.</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Необходимо вывесить запрещающие плакаты.</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17.6. Отключенное положение коммутационных аппаратов напряжением до 1000</w:t>
      </w:r>
      <w:proofErr w:type="gramStart"/>
      <w:r w:rsidRPr="00683469">
        <w:rPr>
          <w:rFonts w:cs="Calibri"/>
          <w:sz w:val="28"/>
          <w:szCs w:val="28"/>
        </w:rPr>
        <w:t xml:space="preserve"> В</w:t>
      </w:r>
      <w:proofErr w:type="gramEnd"/>
      <w:r w:rsidRPr="00683469">
        <w:rPr>
          <w:rFonts w:cs="Calibri"/>
          <w:sz w:val="28"/>
          <w:szCs w:val="28"/>
        </w:rPr>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w:t>
      </w:r>
      <w:r w:rsidRPr="00683469">
        <w:rPr>
          <w:rFonts w:cs="Calibri"/>
          <w:sz w:val="28"/>
          <w:szCs w:val="28"/>
        </w:rPr>
        <w:lastRenderedPageBreak/>
        <w:t>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jc w:val="center"/>
        <w:outlineLvl w:val="1"/>
        <w:rPr>
          <w:rFonts w:cs="Calibri"/>
          <w:sz w:val="28"/>
          <w:szCs w:val="28"/>
        </w:rPr>
      </w:pPr>
      <w:bookmarkStart w:id="2" w:name="Par539"/>
      <w:bookmarkEnd w:id="2"/>
      <w:r w:rsidRPr="00683469">
        <w:rPr>
          <w:rFonts w:cs="Calibri"/>
          <w:sz w:val="28"/>
          <w:szCs w:val="28"/>
        </w:rPr>
        <w:t>XVIII. Вывешивание запрещающих плакатов</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присоединениях напряжением до 1000</w:t>
      </w:r>
      <w:proofErr w:type="gramStart"/>
      <w:r w:rsidRPr="00683469">
        <w:rPr>
          <w:rFonts w:cs="Calibri"/>
          <w:sz w:val="28"/>
          <w:szCs w:val="28"/>
        </w:rPr>
        <w:t xml:space="preserve"> В</w:t>
      </w:r>
      <w:proofErr w:type="gramEnd"/>
      <w:r w:rsidRPr="00683469">
        <w:rPr>
          <w:rFonts w:cs="Calibri"/>
          <w:sz w:val="28"/>
          <w:szCs w:val="28"/>
        </w:rPr>
        <w:t>,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18.2. На приводах коммутационных аппаратов, которыми отключена для работ </w:t>
      </w:r>
      <w:proofErr w:type="gramStart"/>
      <w:r w:rsidRPr="00683469">
        <w:rPr>
          <w:rFonts w:cs="Calibri"/>
          <w:sz w:val="28"/>
          <w:szCs w:val="28"/>
        </w:rPr>
        <w:t>ВЛ</w:t>
      </w:r>
      <w:proofErr w:type="gramEnd"/>
      <w:r w:rsidRPr="00683469">
        <w:rPr>
          <w:rFonts w:cs="Calibri"/>
          <w:sz w:val="28"/>
          <w:szCs w:val="28"/>
        </w:rPr>
        <w:t xml:space="preserve">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w:t>
      </w:r>
      <w:proofErr w:type="gramStart"/>
      <w:r w:rsidRPr="00683469">
        <w:rPr>
          <w:rFonts w:cs="Calibri"/>
          <w:sz w:val="28"/>
          <w:szCs w:val="28"/>
        </w:rPr>
        <w:t>ВЛ</w:t>
      </w:r>
      <w:proofErr w:type="gramEnd"/>
      <w:r w:rsidRPr="00683469">
        <w:rPr>
          <w:rFonts w:cs="Calibri"/>
          <w:sz w:val="28"/>
          <w:szCs w:val="28"/>
        </w:rPr>
        <w:t xml:space="preserve"> или КЛ. Этот плакат вывешивается и снимается по указанию оперативного персонала, ведущего учет числа работающих на линии бригад.</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jc w:val="center"/>
        <w:outlineLvl w:val="1"/>
        <w:rPr>
          <w:rFonts w:cs="Calibri"/>
          <w:sz w:val="28"/>
          <w:szCs w:val="28"/>
        </w:rPr>
      </w:pPr>
      <w:bookmarkStart w:id="3" w:name="Par548"/>
      <w:bookmarkEnd w:id="3"/>
      <w:r w:rsidRPr="00683469">
        <w:rPr>
          <w:rFonts w:cs="Calibri"/>
          <w:sz w:val="28"/>
          <w:szCs w:val="28"/>
        </w:rPr>
        <w:t>XIX. Охрана труда при проверке отсутствия напряжения</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w:t>
      </w:r>
      <w:r w:rsidRPr="00683469">
        <w:rPr>
          <w:rFonts w:cs="Calibri"/>
          <w:sz w:val="28"/>
          <w:szCs w:val="28"/>
        </w:rPr>
        <w:lastRenderedPageBreak/>
        <w:t>приборов или приближением к токоведущим частям, заведомо находящимся под напряжением.</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xml:space="preserve"> пользоваться указателем напряжения необходимо в диэлектрических перчатках.</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В комплектных распределительных устройствах заводского изготовления (в том числе с заполнением </w:t>
      </w:r>
      <w:proofErr w:type="spellStart"/>
      <w:r w:rsidRPr="00683469">
        <w:rPr>
          <w:rFonts w:cs="Calibri"/>
          <w:sz w:val="28"/>
          <w:szCs w:val="28"/>
          <w:highlight w:val="yellow"/>
        </w:rPr>
        <w:t>элегазом</w:t>
      </w:r>
      <w:proofErr w:type="spellEnd"/>
      <w:r w:rsidRPr="00683469">
        <w:rPr>
          <w:rFonts w:cs="Calibri"/>
          <w:sz w:val="28"/>
          <w:szCs w:val="28"/>
          <w:highlight w:val="yellow"/>
        </w:rPr>
        <w:t>) проверка отсутствия напряжения производится с использованием встроенных стационарных указателей напряжения.</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rsidRPr="00683469">
        <w:rPr>
          <w:rFonts w:cs="Calibri"/>
          <w:sz w:val="28"/>
          <w:szCs w:val="28"/>
        </w:rPr>
        <w:t>одноцепных</w:t>
      </w:r>
      <w:proofErr w:type="spellEnd"/>
      <w:r w:rsidRPr="00683469">
        <w:rPr>
          <w:rFonts w:cs="Calibri"/>
          <w:sz w:val="28"/>
          <w:szCs w:val="28"/>
        </w:rPr>
        <w:t xml:space="preserve"> </w:t>
      </w:r>
      <w:proofErr w:type="gramStart"/>
      <w:r w:rsidRPr="00683469">
        <w:rPr>
          <w:rFonts w:cs="Calibri"/>
          <w:sz w:val="28"/>
          <w:szCs w:val="28"/>
        </w:rPr>
        <w:t>ВЛ</w:t>
      </w:r>
      <w:proofErr w:type="gramEnd"/>
      <w:r w:rsidRPr="00683469">
        <w:rPr>
          <w:rFonts w:cs="Calibri"/>
          <w:sz w:val="28"/>
          <w:szCs w:val="28"/>
        </w:rPr>
        <w:t xml:space="preserve"> напряжением 330 кВ и выше достаточным признаком отсутствия напряжения является отсутствие </w:t>
      </w:r>
      <w:proofErr w:type="spellStart"/>
      <w:r w:rsidRPr="00683469">
        <w:rPr>
          <w:rFonts w:cs="Calibri"/>
          <w:sz w:val="28"/>
          <w:szCs w:val="28"/>
        </w:rPr>
        <w:t>коронирования</w:t>
      </w:r>
      <w:proofErr w:type="spellEnd"/>
      <w:r w:rsidRPr="00683469">
        <w:rPr>
          <w:rFonts w:cs="Calibri"/>
          <w:sz w:val="28"/>
          <w:szCs w:val="28"/>
        </w:rPr>
        <w:t>.</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w:t>
      </w:r>
      <w:proofErr w:type="spellStart"/>
      <w:r w:rsidRPr="00683469">
        <w:rPr>
          <w:rFonts w:cs="Calibri"/>
          <w:sz w:val="28"/>
          <w:szCs w:val="28"/>
        </w:rPr>
        <w:t>элегазового</w:t>
      </w:r>
      <w:proofErr w:type="spellEnd"/>
      <w:r w:rsidRPr="00683469">
        <w:rPr>
          <w:rFonts w:cs="Calibri"/>
          <w:sz w:val="28"/>
          <w:szCs w:val="28"/>
        </w:rPr>
        <w:t xml:space="preserve"> оборудования - при наличии соответствующей оперативной блокировки и разрешения завода-изготовителя.</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и имеющему группу III в электроустановках напряжением до 1000 В.</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w:t>
      </w:r>
      <w:proofErr w:type="gramStart"/>
      <w:r w:rsidRPr="00683469">
        <w:rPr>
          <w:rFonts w:cs="Calibri"/>
          <w:sz w:val="28"/>
          <w:szCs w:val="28"/>
        </w:rPr>
        <w:t xml:space="preserve"> В</w:t>
      </w:r>
      <w:proofErr w:type="gramEnd"/>
      <w:r w:rsidRPr="00683469">
        <w:rPr>
          <w:rFonts w:cs="Calibri"/>
          <w:sz w:val="28"/>
          <w:szCs w:val="28"/>
        </w:rPr>
        <w:t xml:space="preserve"> - работники, имеющие группу III.</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19.3. Проверять отсутствие напряжения выверкой схемы в натуре разрешается:</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ОРУ, КРУ и на комплектной трансформаторной подстанции (далее - КТП) наружной установки, а также на </w:t>
      </w:r>
      <w:proofErr w:type="gramStart"/>
      <w:r w:rsidRPr="00683469">
        <w:rPr>
          <w:rFonts w:cs="Calibri"/>
          <w:sz w:val="28"/>
          <w:szCs w:val="28"/>
        </w:rPr>
        <w:t>ВЛ</w:t>
      </w:r>
      <w:proofErr w:type="gramEnd"/>
      <w:r w:rsidRPr="00683469">
        <w:rPr>
          <w:rFonts w:cs="Calibri"/>
          <w:sz w:val="28"/>
          <w:szCs w:val="28"/>
        </w:rPr>
        <w:t xml:space="preserve"> при тумане, дожде, снегопаде в случае отсутствия специальных указателей напряжения;</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ОРУ напряжением 330 кВ и выше и на </w:t>
      </w:r>
      <w:proofErr w:type="spellStart"/>
      <w:r w:rsidRPr="00683469">
        <w:rPr>
          <w:rFonts w:cs="Calibri"/>
          <w:sz w:val="28"/>
          <w:szCs w:val="28"/>
        </w:rPr>
        <w:t>двухцепных</w:t>
      </w:r>
      <w:proofErr w:type="spellEnd"/>
      <w:r w:rsidRPr="00683469">
        <w:rPr>
          <w:rFonts w:cs="Calibri"/>
          <w:sz w:val="28"/>
          <w:szCs w:val="28"/>
        </w:rPr>
        <w:t xml:space="preserve"> </w:t>
      </w:r>
      <w:proofErr w:type="gramStart"/>
      <w:r w:rsidRPr="00683469">
        <w:rPr>
          <w:rFonts w:cs="Calibri"/>
          <w:sz w:val="28"/>
          <w:szCs w:val="28"/>
        </w:rPr>
        <w:t>ВЛ</w:t>
      </w:r>
      <w:proofErr w:type="gramEnd"/>
      <w:r w:rsidRPr="00683469">
        <w:rPr>
          <w:rFonts w:cs="Calibri"/>
          <w:sz w:val="28"/>
          <w:szCs w:val="28"/>
        </w:rPr>
        <w:t xml:space="preserve"> напряжением 330 кВ и выше.</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При выверке схемы в натуре отсутствие напряжения на вводах </w:t>
      </w:r>
      <w:proofErr w:type="gramStart"/>
      <w:r w:rsidRPr="00683469">
        <w:rPr>
          <w:rFonts w:cs="Calibri"/>
          <w:sz w:val="28"/>
          <w:szCs w:val="28"/>
        </w:rPr>
        <w:t>ВЛ</w:t>
      </w:r>
      <w:proofErr w:type="gramEnd"/>
      <w:r w:rsidRPr="00683469">
        <w:rPr>
          <w:rFonts w:cs="Calibri"/>
          <w:sz w:val="28"/>
          <w:szCs w:val="28"/>
        </w:rPr>
        <w:t xml:space="preserve"> и КЛ подтверждается дежурным, в оперативном управлении которого находятся линии.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Выверка </w:t>
      </w:r>
      <w:proofErr w:type="gramStart"/>
      <w:r w:rsidRPr="00683469">
        <w:rPr>
          <w:rFonts w:cs="Calibri"/>
          <w:sz w:val="28"/>
          <w:szCs w:val="28"/>
        </w:rPr>
        <w:t>ВЛ</w:t>
      </w:r>
      <w:proofErr w:type="gramEnd"/>
      <w:r w:rsidRPr="00683469">
        <w:rPr>
          <w:rFonts w:cs="Calibri"/>
          <w:sz w:val="28"/>
          <w:szCs w:val="28"/>
        </w:rPr>
        <w:t xml:space="preserve">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19.4. На </w:t>
      </w:r>
      <w:proofErr w:type="gramStart"/>
      <w:r w:rsidRPr="00683469">
        <w:rPr>
          <w:rFonts w:cs="Calibri"/>
          <w:sz w:val="28"/>
          <w:szCs w:val="28"/>
        </w:rPr>
        <w:t>ВЛ</w:t>
      </w:r>
      <w:proofErr w:type="gramEnd"/>
      <w:r w:rsidRPr="00683469">
        <w:rPr>
          <w:rFonts w:cs="Calibri"/>
          <w:sz w:val="28"/>
          <w:szCs w:val="28"/>
        </w:rPr>
        <w:t xml:space="preserve"> при подвеске проводов на разных уровнях проверять отсутствие напряжения указателем или штангой и устанавливать заземление </w:t>
      </w:r>
      <w:r w:rsidRPr="00683469">
        <w:rPr>
          <w:rFonts w:cs="Calibri"/>
          <w:sz w:val="28"/>
          <w:szCs w:val="28"/>
        </w:rPr>
        <w:lastRenderedPageBreak/>
        <w:t>следует снизу вверх, начиная с нижнего провода. При горизонтальной подвеске проверку нужно начинать с ближайшего провода.</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19.5. В электроустановках напряжением до 1000</w:t>
      </w:r>
      <w:proofErr w:type="gramStart"/>
      <w:r w:rsidRPr="00683469">
        <w:rPr>
          <w:rFonts w:cs="Calibri"/>
          <w:sz w:val="28"/>
          <w:szCs w:val="28"/>
        </w:rPr>
        <w:t xml:space="preserve"> В</w:t>
      </w:r>
      <w:proofErr w:type="gramEnd"/>
      <w:r w:rsidRPr="00683469">
        <w:rPr>
          <w:rFonts w:cs="Calibri"/>
          <w:sz w:val="28"/>
          <w:szCs w:val="28"/>
        </w:rPr>
        <w:t xml:space="preserve"> с заземленной </w:t>
      </w:r>
      <w:proofErr w:type="spellStart"/>
      <w:r w:rsidRPr="00683469">
        <w:rPr>
          <w:rFonts w:cs="Calibri"/>
          <w:sz w:val="28"/>
          <w:szCs w:val="28"/>
        </w:rPr>
        <w:t>нейтралью</w:t>
      </w:r>
      <w:proofErr w:type="spellEnd"/>
      <w:r w:rsidRPr="00683469">
        <w:rPr>
          <w:rFonts w:cs="Calibri"/>
          <w:sz w:val="28"/>
          <w:szCs w:val="28"/>
        </w:rPr>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jc w:val="center"/>
        <w:outlineLvl w:val="1"/>
        <w:rPr>
          <w:rFonts w:cs="Calibri"/>
          <w:sz w:val="28"/>
          <w:szCs w:val="28"/>
        </w:rPr>
      </w:pPr>
      <w:bookmarkStart w:id="4" w:name="Par566"/>
      <w:bookmarkEnd w:id="4"/>
      <w:r w:rsidRPr="00683469">
        <w:rPr>
          <w:rFonts w:cs="Calibri"/>
          <w:sz w:val="28"/>
          <w:szCs w:val="28"/>
        </w:rPr>
        <w:t>XX. Охрана труда при установке заземлений</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20.1. Устанавливать заземления на токоведущие части необходимо непосредственно после проверки отсутствия напряжения.</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20.3. Установка и снятие переносных заземлений должны выполняться в диэлектрических перчатках с применением 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xml:space="preserve"> изолирующей штанги. Закреплять зажимы переносных заземлений следует этой же штангой.</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Запрещается при установке, снятии переносного заземления или выполнения работы касаться проводящих частей заземления.</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20.4. Запрещается пользоваться для заземления проводниками, не предназначенными для этой цели, кроме случаев, указанных в пункте 27.2 Правил.</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jc w:val="center"/>
        <w:outlineLvl w:val="1"/>
        <w:rPr>
          <w:rFonts w:cs="Calibri"/>
          <w:sz w:val="28"/>
          <w:szCs w:val="28"/>
        </w:rPr>
      </w:pPr>
      <w:bookmarkStart w:id="5" w:name="Par575"/>
      <w:bookmarkEnd w:id="5"/>
      <w:r w:rsidRPr="00683469">
        <w:rPr>
          <w:rFonts w:cs="Calibri"/>
          <w:sz w:val="28"/>
          <w:szCs w:val="28"/>
        </w:rPr>
        <w:t>XXI. Охрана труда при установке заземлений</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r w:rsidRPr="00683469">
        <w:rPr>
          <w:rFonts w:cs="Calibri"/>
          <w:sz w:val="28"/>
          <w:szCs w:val="28"/>
        </w:rPr>
        <w:t>в распределительных устройствах</w:t>
      </w:r>
    </w:p>
    <w:p w:rsidR="00E5568A" w:rsidRPr="00683469" w:rsidRDefault="00E5568A" w:rsidP="00E5568A">
      <w:pPr>
        <w:widowControl w:val="0"/>
        <w:autoSpaceDE w:val="0"/>
        <w:autoSpaceDN w:val="0"/>
        <w:adjustRightInd w:val="0"/>
        <w:spacing w:after="0" w:line="240" w:lineRule="auto"/>
        <w:jc w:val="center"/>
        <w:rPr>
          <w:rFonts w:cs="Calibri"/>
          <w:sz w:val="28"/>
          <w:szCs w:val="28"/>
        </w:rPr>
      </w:pP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21.1. 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xml:space="preserve">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 xml:space="preserve">При работах на отключенном линейном разъединителе на провода спусков со стороны </w:t>
      </w:r>
      <w:proofErr w:type="gramStart"/>
      <w:r w:rsidRPr="00683469">
        <w:rPr>
          <w:rFonts w:cs="Calibri"/>
          <w:sz w:val="28"/>
          <w:szCs w:val="28"/>
        </w:rPr>
        <w:t>ВЛ</w:t>
      </w:r>
      <w:proofErr w:type="gramEnd"/>
      <w:r w:rsidRPr="00683469">
        <w:rPr>
          <w:rFonts w:cs="Calibri"/>
          <w:sz w:val="28"/>
          <w:szCs w:val="28"/>
        </w:rPr>
        <w:t xml:space="preserve">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rsidRPr="00683469">
        <w:rPr>
          <w:rFonts w:cs="Calibri"/>
          <w:sz w:val="28"/>
          <w:szCs w:val="28"/>
        </w:rPr>
        <w:t>выкатными</w:t>
      </w:r>
      <w:proofErr w:type="spellEnd"/>
      <w:r w:rsidRPr="00683469">
        <w:rPr>
          <w:rFonts w:cs="Calibri"/>
          <w:sz w:val="28"/>
          <w:szCs w:val="28"/>
        </w:rPr>
        <w:t xml:space="preserve"> элементами комплектных устройств.</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21.3. Переносные заземления следует присоединять к токоведущим частям в местах, очищенных от краски.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21.4. В электроустановках напряжением до 1000</w:t>
      </w:r>
      <w:proofErr w:type="gramStart"/>
      <w:r w:rsidRPr="00683469">
        <w:rPr>
          <w:rFonts w:cs="Calibri"/>
          <w:sz w:val="28"/>
          <w:szCs w:val="28"/>
        </w:rPr>
        <w:t xml:space="preserve"> В</w:t>
      </w:r>
      <w:proofErr w:type="gramEnd"/>
      <w:r w:rsidRPr="00683469">
        <w:rPr>
          <w:rFonts w:cs="Calibri"/>
          <w:sz w:val="28"/>
          <w:szCs w:val="28"/>
        </w:rPr>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Разрешение на временное снятие заземлений, а также на выполнение этих операций производителем работ должно быть внесено в строку наряда "Отдельные указания" с записью о том, где и для какой цели должны быть сняты заземления.</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w:t>
      </w:r>
      <w:r w:rsidRPr="00683469">
        <w:rPr>
          <w:rFonts w:cs="Calibri"/>
          <w:sz w:val="28"/>
          <w:szCs w:val="28"/>
        </w:rPr>
        <w:lastRenderedPageBreak/>
        <w:t>до сведения работников.</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21.7. В электроустановках напряжением до 1000</w:t>
      </w:r>
      <w:proofErr w:type="gramStart"/>
      <w:r w:rsidRPr="00683469">
        <w:rPr>
          <w:rFonts w:cs="Calibri"/>
          <w:sz w:val="28"/>
          <w:szCs w:val="28"/>
        </w:rPr>
        <w:t xml:space="preserve"> В</w:t>
      </w:r>
      <w:proofErr w:type="gramEnd"/>
      <w:r w:rsidRPr="00683469">
        <w:rPr>
          <w:rFonts w:cs="Calibri"/>
          <w:sz w:val="28"/>
          <w:szCs w:val="28"/>
        </w:rPr>
        <w:t xml:space="preserve"> операции по установке и снятию заземлений разрешается выполнять одному работнику, имеющему группу III, из числа оперативного персонала.</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21.8. 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xml:space="preserve">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E5568A" w:rsidRPr="00683469" w:rsidRDefault="00E5568A" w:rsidP="00E5568A">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E5568A" w:rsidRDefault="00E5568A" w:rsidP="00085BBB"/>
    <w:p w:rsidR="00085BBB" w:rsidRPr="00085BBB" w:rsidRDefault="00085BBB" w:rsidP="00085BBB">
      <w:pPr>
        <w:rPr>
          <w:color w:val="FF0000"/>
          <w:sz w:val="36"/>
          <w:szCs w:val="36"/>
        </w:rPr>
      </w:pPr>
      <w:r w:rsidRPr="00085BBB">
        <w:rPr>
          <w:color w:val="FF0000"/>
          <w:sz w:val="36"/>
          <w:szCs w:val="36"/>
        </w:rPr>
        <w:t>Составить конспект по темам</w:t>
      </w:r>
      <w:r>
        <w:rPr>
          <w:color w:val="FF0000"/>
          <w:sz w:val="36"/>
          <w:szCs w:val="36"/>
        </w:rPr>
        <w:t xml:space="preserve">. </w:t>
      </w:r>
      <w:r w:rsidRPr="00085BBB">
        <w:rPr>
          <w:color w:val="FF0000"/>
          <w:sz w:val="36"/>
          <w:szCs w:val="36"/>
          <w:highlight w:val="yellow"/>
        </w:rPr>
        <w:t>Задание на неделю</w:t>
      </w:r>
    </w:p>
    <w:p w:rsidR="00085BBB" w:rsidRPr="00683469" w:rsidRDefault="00085BBB" w:rsidP="00085BBB">
      <w:pPr>
        <w:widowControl w:val="0"/>
        <w:autoSpaceDE w:val="0"/>
        <w:autoSpaceDN w:val="0"/>
        <w:adjustRightInd w:val="0"/>
        <w:spacing w:after="0" w:line="240" w:lineRule="auto"/>
        <w:jc w:val="center"/>
        <w:rPr>
          <w:rFonts w:cs="Calibri"/>
          <w:sz w:val="28"/>
          <w:szCs w:val="28"/>
        </w:rPr>
      </w:pPr>
    </w:p>
    <w:p w:rsidR="00085BBB" w:rsidRPr="00683469" w:rsidRDefault="00085BBB" w:rsidP="00085BBB">
      <w:pPr>
        <w:widowControl w:val="0"/>
        <w:autoSpaceDE w:val="0"/>
        <w:autoSpaceDN w:val="0"/>
        <w:adjustRightInd w:val="0"/>
        <w:spacing w:after="0" w:line="240" w:lineRule="auto"/>
        <w:jc w:val="center"/>
        <w:outlineLvl w:val="1"/>
        <w:rPr>
          <w:rFonts w:cs="Calibri"/>
          <w:sz w:val="28"/>
          <w:szCs w:val="28"/>
        </w:rPr>
      </w:pPr>
      <w:bookmarkStart w:id="6" w:name="Par187"/>
      <w:bookmarkEnd w:id="6"/>
      <w:r w:rsidRPr="00683469">
        <w:rPr>
          <w:rFonts w:cs="Calibri"/>
          <w:sz w:val="28"/>
          <w:szCs w:val="28"/>
        </w:rPr>
        <w:t xml:space="preserve">V. </w:t>
      </w:r>
      <w:proofErr w:type="gramStart"/>
      <w:r w:rsidRPr="00683469">
        <w:rPr>
          <w:rFonts w:cs="Calibri"/>
          <w:sz w:val="28"/>
          <w:szCs w:val="28"/>
        </w:rPr>
        <w:t>Организационные мероприятия по обеспечению безопасного</w:t>
      </w:r>
      <w:proofErr w:type="gramEnd"/>
    </w:p>
    <w:p w:rsidR="00085BBB" w:rsidRPr="00683469" w:rsidRDefault="00085BBB" w:rsidP="00085BBB">
      <w:pPr>
        <w:widowControl w:val="0"/>
        <w:autoSpaceDE w:val="0"/>
        <w:autoSpaceDN w:val="0"/>
        <w:adjustRightInd w:val="0"/>
        <w:spacing w:after="0" w:line="240" w:lineRule="auto"/>
        <w:jc w:val="center"/>
        <w:rPr>
          <w:rFonts w:cs="Calibri"/>
          <w:sz w:val="28"/>
          <w:szCs w:val="28"/>
        </w:rPr>
      </w:pPr>
      <w:r w:rsidRPr="00683469">
        <w:rPr>
          <w:rFonts w:cs="Calibri"/>
          <w:sz w:val="28"/>
          <w:szCs w:val="28"/>
        </w:rPr>
        <w:t>проведения работ в электроустановках</w:t>
      </w:r>
    </w:p>
    <w:p w:rsidR="00085BBB" w:rsidRPr="00683469" w:rsidRDefault="00085BBB" w:rsidP="00085BBB">
      <w:pPr>
        <w:widowControl w:val="0"/>
        <w:autoSpaceDE w:val="0"/>
        <w:autoSpaceDN w:val="0"/>
        <w:adjustRightInd w:val="0"/>
        <w:spacing w:after="0" w:line="240" w:lineRule="auto"/>
        <w:jc w:val="center"/>
        <w:rPr>
          <w:rFonts w:cs="Calibri"/>
          <w:sz w:val="28"/>
          <w:szCs w:val="28"/>
        </w:rPr>
      </w:pP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 Организационными мероприятиями, обеспечивающими безопасность работ в электроустановках, являются:</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оформление наряда</w:t>
      </w:r>
      <w:r w:rsidRPr="00683469">
        <w:rPr>
          <w:rFonts w:cs="Calibri"/>
          <w:sz w:val="28"/>
          <w:szCs w:val="28"/>
        </w:rPr>
        <w:t>, распоряжения или перечня работ, выполняемых в порядке текущей эксплуатации;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 xml:space="preserve">выдача разрешения на подготовку рабочего места и на допуск к работе в случаях, определенных в </w:t>
      </w:r>
      <w:hyperlink w:anchor="Par257" w:history="1">
        <w:r w:rsidRPr="00683469">
          <w:rPr>
            <w:rFonts w:cs="Calibri"/>
            <w:color w:val="0000FF"/>
            <w:sz w:val="28"/>
            <w:szCs w:val="28"/>
            <w:highlight w:val="yellow"/>
          </w:rPr>
          <w:t>пункте 5.14</w:t>
        </w:r>
      </w:hyperlink>
      <w:r w:rsidRPr="00683469">
        <w:rPr>
          <w:rFonts w:cs="Calibri"/>
          <w:sz w:val="28"/>
          <w:szCs w:val="28"/>
          <w:highlight w:val="yellow"/>
        </w:rPr>
        <w:t xml:space="preserve"> Правил;</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допуск к работе;</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надзор во время работы;</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оформление перерыва в работе, перевода на другое место, окончания работы.</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5.2. Работниками, ответственными за безопасное ведение работ в электроустановках, являются:</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выдающий наряд, отдающий распоряжение, утверждающий перечень работ, выполняемых в порядке текущей эксплуатации;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proofErr w:type="gramStart"/>
      <w:r w:rsidRPr="00683469">
        <w:rPr>
          <w:rFonts w:cs="Calibri"/>
          <w:sz w:val="28"/>
          <w:szCs w:val="28"/>
          <w:highlight w:val="yellow"/>
        </w:rPr>
        <w:t xml:space="preserve">выдающий разрешение на подготовку рабочего места и на допуск в случаях, определенных в </w:t>
      </w:r>
      <w:hyperlink w:anchor="Par257" w:history="1">
        <w:r w:rsidRPr="00683469">
          <w:rPr>
            <w:rFonts w:cs="Calibri"/>
            <w:color w:val="0000FF"/>
            <w:sz w:val="28"/>
            <w:szCs w:val="28"/>
            <w:highlight w:val="yellow"/>
          </w:rPr>
          <w:t>пункте 5.14</w:t>
        </w:r>
      </w:hyperlink>
      <w:r w:rsidRPr="00683469">
        <w:rPr>
          <w:rFonts w:cs="Calibri"/>
          <w:sz w:val="28"/>
          <w:szCs w:val="28"/>
          <w:highlight w:val="yellow"/>
        </w:rPr>
        <w:t xml:space="preserve"> Правил;</w:t>
      </w:r>
      <w:proofErr w:type="gramEnd"/>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допускающий;</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наблюдающий;</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члены бригады.</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5.3. Работник, выдающий наряд, отдающий распоряжение, определяет необходимость и возможность безопасного выполнения работы. </w:t>
      </w:r>
      <w:proofErr w:type="gramStart"/>
      <w:r w:rsidRPr="00683469">
        <w:rPr>
          <w:rFonts w:cs="Calibri"/>
          <w:sz w:val="28"/>
          <w:szCs w:val="28"/>
        </w:rPr>
        <w:t>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roofErr w:type="gramEnd"/>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xml:space="preserve"> и группу IV - в электроустановках напряжением до 1000 В.</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5.5. Работник, выдающий разрешение на подготовку рабочих мест и на допуск к работам в электроустановках, отвечает:</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за возможность безопасного осуществления отключения, включения и заземления оборудования, находящегося в его управлении;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highlight w:val="yellow"/>
        </w:rPr>
      </w:pPr>
      <w:r w:rsidRPr="00683469">
        <w:rPr>
          <w:rFonts w:cs="Calibri"/>
          <w:sz w:val="28"/>
          <w:szCs w:val="28"/>
          <w:highlight w:val="yellow"/>
        </w:rPr>
        <w:t xml:space="preserve">за координацию времени и </w:t>
      </w:r>
      <w:proofErr w:type="gramStart"/>
      <w:r w:rsidRPr="00683469">
        <w:rPr>
          <w:rFonts w:cs="Calibri"/>
          <w:sz w:val="28"/>
          <w:szCs w:val="28"/>
          <w:highlight w:val="yellow"/>
        </w:rPr>
        <w:t>места</w:t>
      </w:r>
      <w:proofErr w:type="gramEnd"/>
      <w:r w:rsidRPr="00683469">
        <w:rPr>
          <w:rFonts w:cs="Calibri"/>
          <w:sz w:val="28"/>
          <w:szCs w:val="28"/>
          <w:highlight w:val="yellow"/>
        </w:rPr>
        <w:t xml:space="preserve">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5.6. Право выдачи разрешений на подготовку рабочих мест и допуск к </w:t>
      </w:r>
      <w:r w:rsidRPr="00683469">
        <w:rPr>
          <w:rFonts w:cs="Calibri"/>
          <w:sz w:val="28"/>
          <w:szCs w:val="28"/>
        </w:rPr>
        <w:lastRenderedPageBreak/>
        <w:t xml:space="preserve">работам на объектах </w:t>
      </w:r>
      <w:proofErr w:type="spellStart"/>
      <w:r w:rsidRPr="00683469">
        <w:rPr>
          <w:rFonts w:cs="Calibri"/>
          <w:sz w:val="28"/>
          <w:szCs w:val="28"/>
        </w:rPr>
        <w:t>электросетевого</w:t>
      </w:r>
      <w:proofErr w:type="spellEnd"/>
      <w:r w:rsidRPr="00683469">
        <w:rPr>
          <w:rFonts w:cs="Calibri"/>
          <w:sz w:val="28"/>
          <w:szCs w:val="28"/>
        </w:rPr>
        <w:t xml:space="preserve">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Допускается право выдачи разрешений на подготовку рабочих мест и допуск к работам на объектах </w:t>
      </w:r>
      <w:proofErr w:type="spellStart"/>
      <w:r w:rsidRPr="00683469">
        <w:rPr>
          <w:rFonts w:cs="Calibri"/>
          <w:sz w:val="28"/>
          <w:szCs w:val="28"/>
        </w:rPr>
        <w:t>электросетевого</w:t>
      </w:r>
      <w:proofErr w:type="spellEnd"/>
      <w:r w:rsidRPr="00683469">
        <w:rPr>
          <w:rFonts w:cs="Calibri"/>
          <w:sz w:val="28"/>
          <w:szCs w:val="28"/>
        </w:rPr>
        <w:t xml:space="preserve">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5.7. </w:t>
      </w:r>
      <w:proofErr w:type="gramStart"/>
      <w:r w:rsidRPr="00683469">
        <w:rPr>
          <w:rFonts w:cs="Calibri"/>
          <w:sz w:val="28"/>
          <w:szCs w:val="28"/>
        </w:rPr>
        <w:t>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roofErr w:type="gramEnd"/>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Ответственными руководителями работ 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xml:space="preserve"> назначаются работники из числа административно-технического персонала,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строке "Отдельные указания" наряда, форма которого предусмотрена </w:t>
      </w:r>
      <w:hyperlink w:anchor="Par2211" w:history="1">
        <w:r w:rsidRPr="00683469">
          <w:rPr>
            <w:rFonts w:cs="Calibri"/>
            <w:color w:val="0000FF"/>
            <w:sz w:val="28"/>
            <w:szCs w:val="28"/>
          </w:rPr>
          <w:t>приложением N 7</w:t>
        </w:r>
      </w:hyperlink>
      <w:r w:rsidRPr="00683469">
        <w:rPr>
          <w:rFonts w:cs="Calibri"/>
          <w:sz w:val="28"/>
          <w:szCs w:val="28"/>
        </w:rPr>
        <w:t xml:space="preserve"> к Правилам.</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w:t>
      </w:r>
      <w:proofErr w:type="spellStart"/>
      <w:r w:rsidRPr="00683469">
        <w:rPr>
          <w:rFonts w:cs="Calibri"/>
          <w:sz w:val="28"/>
          <w:szCs w:val="28"/>
        </w:rPr>
        <w:t>несекционированной</w:t>
      </w:r>
      <w:proofErr w:type="spellEnd"/>
      <w:r w:rsidRPr="00683469">
        <w:rPr>
          <w:rFonts w:cs="Calibri"/>
          <w:sz w:val="28"/>
          <w:szCs w:val="28"/>
        </w:rPr>
        <w:t xml:space="preserve"> системой шин, не имеющей обходной системы шин, а также на ВЛ, КВЛ и КЛ, всех электроустановках напряжением до 1000</w:t>
      </w:r>
      <w:proofErr w:type="gramStart"/>
      <w:r w:rsidRPr="00683469">
        <w:rPr>
          <w:rFonts w:cs="Calibri"/>
          <w:sz w:val="28"/>
          <w:szCs w:val="28"/>
        </w:rPr>
        <w:t xml:space="preserve"> В</w:t>
      </w:r>
      <w:proofErr w:type="gramEnd"/>
      <w:r w:rsidRPr="00683469">
        <w:rPr>
          <w:rFonts w:cs="Calibri"/>
          <w:sz w:val="28"/>
          <w:szCs w:val="28"/>
        </w:rPr>
        <w:t xml:space="preserve"> (далее - электроустановки с простой и наглядной схемой).</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Ответственный руководитель работ должен назначаться при выполнении работ в одной электроустановке (ОРУ, ЗРУ):</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использованием механизмов и грузоподъемных машин;</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с отключением электрооборудования, за исключением работ в электроустановках, где напряжение снято со всех токоведущих частей (</w:t>
      </w:r>
      <w:hyperlink w:anchor="Par297" w:history="1">
        <w:r w:rsidRPr="00683469">
          <w:rPr>
            <w:rFonts w:cs="Calibri"/>
            <w:color w:val="0000FF"/>
            <w:sz w:val="28"/>
            <w:szCs w:val="28"/>
          </w:rPr>
          <w:t>пункт 6.8</w:t>
        </w:r>
      </w:hyperlink>
      <w:r w:rsidRPr="00683469">
        <w:rPr>
          <w:rFonts w:cs="Calibri"/>
          <w:sz w:val="28"/>
          <w:szCs w:val="28"/>
        </w:rPr>
        <w:t xml:space="preserve"> Правил);</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КЛ и кабельных линиях связи (далее - КЛС) в зонах расположения коммуникаций и интенсивного движения транспорта;</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по установке и демонтажу опор всех типов, замене элементов опор </w:t>
      </w:r>
      <w:proofErr w:type="gramStart"/>
      <w:r w:rsidRPr="00683469">
        <w:rPr>
          <w:rFonts w:cs="Calibri"/>
          <w:sz w:val="28"/>
          <w:szCs w:val="28"/>
        </w:rPr>
        <w:t>ВЛ</w:t>
      </w:r>
      <w:proofErr w:type="gramEnd"/>
      <w:r w:rsidRPr="00683469">
        <w:rPr>
          <w:rFonts w:cs="Calibri"/>
          <w:sz w:val="28"/>
          <w:szCs w:val="28"/>
        </w:rPr>
        <w:t>;</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в местах пересечения </w:t>
      </w:r>
      <w:proofErr w:type="gramStart"/>
      <w:r w:rsidRPr="00683469">
        <w:rPr>
          <w:rFonts w:cs="Calibri"/>
          <w:sz w:val="28"/>
          <w:szCs w:val="28"/>
        </w:rPr>
        <w:t>ВЛ</w:t>
      </w:r>
      <w:proofErr w:type="gramEnd"/>
      <w:r w:rsidRPr="00683469">
        <w:rPr>
          <w:rFonts w:cs="Calibri"/>
          <w:sz w:val="28"/>
          <w:szCs w:val="28"/>
        </w:rPr>
        <w:t xml:space="preserve"> с другими ВЛ и транспортными магистралями, в пролетах пересечения проводов в ОРУ;</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 xml:space="preserve">по подключению вновь сооруженной </w:t>
      </w:r>
      <w:proofErr w:type="gramStart"/>
      <w:r w:rsidRPr="00683469">
        <w:rPr>
          <w:rFonts w:cs="Calibri"/>
          <w:sz w:val="28"/>
          <w:szCs w:val="28"/>
        </w:rPr>
        <w:t>ВЛ</w:t>
      </w:r>
      <w:proofErr w:type="gramEnd"/>
      <w:r w:rsidRPr="00683469">
        <w:rPr>
          <w:rFonts w:cs="Calibri"/>
          <w:sz w:val="28"/>
          <w:szCs w:val="28"/>
        </w:rPr>
        <w:t>;</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по изменению схем присоединений проводов и тросов </w:t>
      </w:r>
      <w:proofErr w:type="gramStart"/>
      <w:r w:rsidRPr="00683469">
        <w:rPr>
          <w:rFonts w:cs="Calibri"/>
          <w:sz w:val="28"/>
          <w:szCs w:val="28"/>
        </w:rPr>
        <w:t>ВЛ</w:t>
      </w:r>
      <w:proofErr w:type="gramEnd"/>
      <w:r w:rsidRPr="00683469">
        <w:rPr>
          <w:rFonts w:cs="Calibri"/>
          <w:sz w:val="28"/>
          <w:szCs w:val="28"/>
        </w:rPr>
        <w:t>;</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отключенной цепи </w:t>
      </w:r>
      <w:proofErr w:type="spellStart"/>
      <w:r w:rsidRPr="00683469">
        <w:rPr>
          <w:rFonts w:cs="Calibri"/>
          <w:sz w:val="28"/>
          <w:szCs w:val="28"/>
        </w:rPr>
        <w:t>многоцепной</w:t>
      </w:r>
      <w:proofErr w:type="spellEnd"/>
      <w:r w:rsidRPr="00683469">
        <w:rPr>
          <w:rFonts w:cs="Calibri"/>
          <w:sz w:val="28"/>
          <w:szCs w:val="28"/>
        </w:rPr>
        <w:t xml:space="preserve"> </w:t>
      </w:r>
      <w:proofErr w:type="gramStart"/>
      <w:r w:rsidRPr="00683469">
        <w:rPr>
          <w:rFonts w:cs="Calibri"/>
          <w:sz w:val="28"/>
          <w:szCs w:val="28"/>
        </w:rPr>
        <w:t>ВЛ</w:t>
      </w:r>
      <w:proofErr w:type="gramEnd"/>
      <w:r w:rsidRPr="00683469">
        <w:rPr>
          <w:rFonts w:cs="Calibri"/>
          <w:sz w:val="28"/>
          <w:szCs w:val="28"/>
        </w:rPr>
        <w:t>, когда одна или все остальные цепи остаются под напряжением;</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одновременной работе двух и более бригад в электроустановке;</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по </w:t>
      </w:r>
      <w:proofErr w:type="spellStart"/>
      <w:r w:rsidRPr="00683469">
        <w:rPr>
          <w:rFonts w:cs="Calibri"/>
          <w:sz w:val="28"/>
          <w:szCs w:val="28"/>
        </w:rPr>
        <w:t>пофазному</w:t>
      </w:r>
      <w:proofErr w:type="spellEnd"/>
      <w:r w:rsidRPr="00683469">
        <w:rPr>
          <w:rFonts w:cs="Calibri"/>
          <w:sz w:val="28"/>
          <w:szCs w:val="28"/>
        </w:rPr>
        <w:t xml:space="preserve"> ремонту </w:t>
      </w:r>
      <w:proofErr w:type="gramStart"/>
      <w:r w:rsidRPr="00683469">
        <w:rPr>
          <w:rFonts w:cs="Calibri"/>
          <w:sz w:val="28"/>
          <w:szCs w:val="28"/>
        </w:rPr>
        <w:t>ВЛ</w:t>
      </w:r>
      <w:proofErr w:type="gramEnd"/>
      <w:r w:rsidRPr="00683469">
        <w:rPr>
          <w:rFonts w:cs="Calibri"/>
          <w:sz w:val="28"/>
          <w:szCs w:val="28"/>
        </w:rPr>
        <w:t>;</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под наведенным напряжением;</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без снятия напряжения на токоведущих частях с изоляцией человека от земли;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proofErr w:type="gramStart"/>
      <w:r w:rsidRPr="00683469">
        <w:rPr>
          <w:rFonts w:cs="Calibri"/>
          <w:sz w:val="28"/>
          <w:szCs w:val="28"/>
          <w:highlight w:val="yellow"/>
        </w:rPr>
        <w:t>без снятия напряжения с временной изоляцией токоведущих частей на время проведения работ без изоляции человека от земли</w:t>
      </w:r>
      <w:proofErr w:type="gramEnd"/>
      <w:r w:rsidRPr="00683469">
        <w:rPr>
          <w:rFonts w:cs="Calibri"/>
          <w:sz w:val="28"/>
          <w:szCs w:val="28"/>
          <w:highlight w:val="yellow"/>
        </w:rPr>
        <w:t xml:space="preserve"> и использовании специального инструмента и приспособлений для работы под напряжением, за исключением работ в цепях вторичной коммутации;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оборудовании и установках сре</w:t>
      </w:r>
      <w:proofErr w:type="gramStart"/>
      <w:r w:rsidRPr="00683469">
        <w:rPr>
          <w:rFonts w:cs="Calibri"/>
          <w:sz w:val="28"/>
          <w:szCs w:val="28"/>
        </w:rPr>
        <w:t>дств св</w:t>
      </w:r>
      <w:proofErr w:type="gramEnd"/>
      <w:r w:rsidRPr="00683469">
        <w:rPr>
          <w:rFonts w:cs="Calibri"/>
          <w:sz w:val="28"/>
          <w:szCs w:val="28"/>
        </w:rPr>
        <w:t>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w:t>
      </w:r>
      <w:proofErr w:type="gramStart"/>
      <w:r w:rsidRPr="00683469">
        <w:rPr>
          <w:rFonts w:cs="Calibri"/>
          <w:sz w:val="28"/>
          <w:szCs w:val="28"/>
        </w:rPr>
        <w:t>помимо</w:t>
      </w:r>
      <w:proofErr w:type="gramEnd"/>
      <w:r w:rsidRPr="00683469">
        <w:rPr>
          <w:rFonts w:cs="Calibri"/>
          <w:sz w:val="28"/>
          <w:szCs w:val="28"/>
        </w:rPr>
        <w:t xml:space="preserve"> выше перечисленных.</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5.8. </w:t>
      </w:r>
      <w:proofErr w:type="gramStart"/>
      <w:r w:rsidRPr="00683469">
        <w:rPr>
          <w:rFonts w:cs="Calibri"/>
          <w:sz w:val="28"/>
          <w:szCs w:val="28"/>
        </w:rPr>
        <w:t xml:space="preserve">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w:t>
      </w:r>
      <w:r w:rsidRPr="00683469">
        <w:rPr>
          <w:rFonts w:cs="Calibri"/>
          <w:sz w:val="28"/>
          <w:szCs w:val="28"/>
          <w:highlight w:val="red"/>
        </w:rPr>
        <w:t>им</w:t>
      </w:r>
      <w:r w:rsidRPr="00683469">
        <w:rPr>
          <w:rFonts w:cs="Calibri"/>
          <w:sz w:val="28"/>
          <w:szCs w:val="28"/>
        </w:rPr>
        <w:t xml:space="preserve">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w:t>
      </w:r>
      <w:proofErr w:type="gramEnd"/>
      <w:r w:rsidRPr="00683469">
        <w:rPr>
          <w:rFonts w:cs="Calibri"/>
          <w:sz w:val="28"/>
          <w:szCs w:val="28"/>
        </w:rPr>
        <w:t xml:space="preserve"> также за полноту и качество проводимого им целевого инструктажа.</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Допускающие должны назначаться из числа оперативного персонала, за исключением допуска на </w:t>
      </w:r>
      <w:proofErr w:type="gramStart"/>
      <w:r w:rsidRPr="00683469">
        <w:rPr>
          <w:rFonts w:cs="Calibri"/>
          <w:sz w:val="28"/>
          <w:szCs w:val="28"/>
        </w:rPr>
        <w:t>ВЛ</w:t>
      </w:r>
      <w:proofErr w:type="gramEnd"/>
      <w:r w:rsidRPr="00683469">
        <w:rPr>
          <w:rFonts w:cs="Calibri"/>
          <w:sz w:val="28"/>
          <w:szCs w:val="28"/>
        </w:rPr>
        <w:t xml:space="preserve"> при соблюдении условий, перечисленных в </w:t>
      </w:r>
      <w:hyperlink w:anchor="Par253" w:history="1">
        <w:r w:rsidRPr="00683469">
          <w:rPr>
            <w:rFonts w:cs="Calibri"/>
            <w:color w:val="0000FF"/>
            <w:sz w:val="28"/>
            <w:szCs w:val="28"/>
          </w:rPr>
          <w:t>пункте 5.13</w:t>
        </w:r>
      </w:hyperlink>
      <w:r w:rsidRPr="00683469">
        <w:rPr>
          <w:rFonts w:cs="Calibri"/>
          <w:sz w:val="28"/>
          <w:szCs w:val="28"/>
        </w:rPr>
        <w:t xml:space="preserve"> Правил. 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xml:space="preserve"> допускающий должен иметь группу IV, а в электроустановках до 1000 В - группу III.</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5.9. Производитель работ отвечает:</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highlight w:val="yellow"/>
        </w:rPr>
        <w:t>за соответствие подготовленного рабочего места мероприятиям, необходимым при подготовке рабочих мест и отдельным указаниям наряда;</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четкость и полноту целевого инструктажа членов бригады;</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наличие, исправность и правильное применение необходимых средств защиты, инструмента, инвентаря и приспособлений;</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за сохранность на рабочем месте ограждений, плакатов (знаков </w:t>
      </w:r>
      <w:r w:rsidRPr="00683469">
        <w:rPr>
          <w:rFonts w:cs="Calibri"/>
          <w:sz w:val="28"/>
          <w:szCs w:val="28"/>
        </w:rPr>
        <w:lastRenderedPageBreak/>
        <w:t>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безопасное проведение работы и соблюдение Правил им самим и членами бригады;</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за осуществление постоянного </w:t>
      </w:r>
      <w:proofErr w:type="gramStart"/>
      <w:r w:rsidRPr="00683469">
        <w:rPr>
          <w:rFonts w:cs="Calibri"/>
          <w:sz w:val="28"/>
          <w:szCs w:val="28"/>
        </w:rPr>
        <w:t>контроля за</w:t>
      </w:r>
      <w:proofErr w:type="gramEnd"/>
      <w:r w:rsidRPr="00683469">
        <w:rPr>
          <w:rFonts w:cs="Calibri"/>
          <w:sz w:val="28"/>
          <w:szCs w:val="28"/>
        </w:rPr>
        <w:t xml:space="preserve"> членами бригады.</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Производитель работ, выполняемых по наряду в электроустановках напряжением выше 1000</w:t>
      </w:r>
      <w:proofErr w:type="gramStart"/>
      <w:r w:rsidRPr="00683469">
        <w:rPr>
          <w:rFonts w:cs="Calibri"/>
          <w:sz w:val="28"/>
          <w:szCs w:val="28"/>
        </w:rPr>
        <w:t xml:space="preserve"> В</w:t>
      </w:r>
      <w:proofErr w:type="gramEnd"/>
      <w:r w:rsidRPr="00683469">
        <w:rPr>
          <w:rFonts w:cs="Calibri"/>
          <w:sz w:val="28"/>
          <w:szCs w:val="28"/>
        </w:rPr>
        <w:t>,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w:t>
      </w:r>
      <w:proofErr w:type="gramStart"/>
      <w:r w:rsidRPr="00683469">
        <w:rPr>
          <w:rFonts w:cs="Calibri"/>
          <w:sz w:val="28"/>
          <w:szCs w:val="28"/>
        </w:rPr>
        <w:t xml:space="preserve"> В</w:t>
      </w:r>
      <w:proofErr w:type="gramEnd"/>
      <w:r w:rsidRPr="00683469">
        <w:rPr>
          <w:rFonts w:cs="Calibri"/>
          <w:sz w:val="28"/>
          <w:szCs w:val="28"/>
        </w:rPr>
        <w:t>, производитель работ должен иметь группу IV.</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ar347" w:history="1">
        <w:r w:rsidRPr="00683469">
          <w:rPr>
            <w:rFonts w:cs="Calibri"/>
            <w:color w:val="0000FF"/>
            <w:sz w:val="28"/>
            <w:szCs w:val="28"/>
          </w:rPr>
          <w:t>пунктах 7.7</w:t>
        </w:r>
      </w:hyperlink>
      <w:r w:rsidRPr="00683469">
        <w:rPr>
          <w:rFonts w:cs="Calibri"/>
          <w:sz w:val="28"/>
          <w:szCs w:val="28"/>
        </w:rPr>
        <w:t xml:space="preserve">, </w:t>
      </w:r>
      <w:hyperlink w:anchor="Par361" w:history="1">
        <w:r w:rsidRPr="00683469">
          <w:rPr>
            <w:rFonts w:cs="Calibri"/>
            <w:color w:val="0000FF"/>
            <w:sz w:val="28"/>
            <w:szCs w:val="28"/>
          </w:rPr>
          <w:t>7.13</w:t>
        </w:r>
      </w:hyperlink>
      <w:r w:rsidRPr="00683469">
        <w:rPr>
          <w:rFonts w:cs="Calibri"/>
          <w:sz w:val="28"/>
          <w:szCs w:val="28"/>
        </w:rPr>
        <w:t xml:space="preserve">, </w:t>
      </w:r>
      <w:hyperlink w:anchor="Par367" w:history="1">
        <w:r w:rsidRPr="00683469">
          <w:rPr>
            <w:rFonts w:cs="Calibri"/>
            <w:color w:val="0000FF"/>
            <w:sz w:val="28"/>
            <w:szCs w:val="28"/>
          </w:rPr>
          <w:t>7.15</w:t>
        </w:r>
      </w:hyperlink>
      <w:r w:rsidRPr="00683469">
        <w:rPr>
          <w:rFonts w:cs="Calibri"/>
          <w:sz w:val="28"/>
          <w:szCs w:val="28"/>
        </w:rPr>
        <w:t xml:space="preserve">, </w:t>
      </w:r>
      <w:hyperlink w:anchor="Par716" w:history="1">
        <w:r w:rsidRPr="00683469">
          <w:rPr>
            <w:rFonts w:cs="Calibri"/>
            <w:color w:val="0000FF"/>
            <w:sz w:val="28"/>
            <w:szCs w:val="28"/>
          </w:rPr>
          <w:t>25.5</w:t>
        </w:r>
      </w:hyperlink>
      <w:r w:rsidRPr="00683469">
        <w:rPr>
          <w:rFonts w:cs="Calibri"/>
          <w:sz w:val="28"/>
          <w:szCs w:val="28"/>
        </w:rPr>
        <w:t xml:space="preserve">, </w:t>
      </w:r>
      <w:hyperlink w:anchor="Par1274" w:history="1">
        <w:r w:rsidRPr="00683469">
          <w:rPr>
            <w:rFonts w:cs="Calibri"/>
            <w:color w:val="0000FF"/>
            <w:sz w:val="28"/>
            <w:szCs w:val="28"/>
          </w:rPr>
          <w:t>39.21</w:t>
        </w:r>
      </w:hyperlink>
      <w:r w:rsidRPr="00683469">
        <w:rPr>
          <w:rFonts w:cs="Calibri"/>
          <w:sz w:val="28"/>
          <w:szCs w:val="28"/>
        </w:rPr>
        <w:t xml:space="preserve"> Правил.</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соответствие подготовленного рабочего места мероприятиям, необходимым при подготовке рабочих мест и отдельным указаниям наряда;</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четкость и полноту целевого инструктажа членов бригады;</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наличие и сохранность установленных на рабочем месте заземлений, ограждений, плакатов и знаков безопасности, запирающих устрой</w:t>
      </w:r>
      <w:proofErr w:type="gramStart"/>
      <w:r w:rsidRPr="00683469">
        <w:rPr>
          <w:rFonts w:cs="Calibri"/>
          <w:sz w:val="28"/>
          <w:szCs w:val="28"/>
        </w:rPr>
        <w:t>ств пр</w:t>
      </w:r>
      <w:proofErr w:type="gramEnd"/>
      <w:r w:rsidRPr="00683469">
        <w:rPr>
          <w:rFonts w:cs="Calibri"/>
          <w:sz w:val="28"/>
          <w:szCs w:val="28"/>
        </w:rPr>
        <w:t>иводов;</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за безопасность членов бригады в отношении поражения электрическим током электроустановки.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proofErr w:type="gramStart"/>
      <w:r w:rsidRPr="00683469">
        <w:rPr>
          <w:rFonts w:cs="Calibri"/>
          <w:sz w:val="28"/>
          <w:szCs w:val="28"/>
        </w:rPr>
        <w:t>Наблюдающим</w:t>
      </w:r>
      <w:proofErr w:type="gramEnd"/>
      <w:r w:rsidRPr="00683469">
        <w:rPr>
          <w:rFonts w:cs="Calibri"/>
          <w:sz w:val="28"/>
          <w:szCs w:val="28"/>
        </w:rPr>
        <w:t xml:space="preserve"> назначается работник, имеющий группу III.</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5.12. Организационно-распорядительным документом должно быть оформлено предоставление прав работникам, выдающим наряд, </w:t>
      </w:r>
      <w:r w:rsidRPr="00683469">
        <w:rPr>
          <w:rFonts w:cs="Calibri"/>
          <w:sz w:val="28"/>
          <w:szCs w:val="28"/>
        </w:rPr>
        <w:lastRenderedPageBreak/>
        <w:t>распоряжение, выдающим разрешение на подготовку рабочего места и допу</w:t>
      </w:r>
      <w:proofErr w:type="gramStart"/>
      <w:r w:rsidRPr="00683469">
        <w:rPr>
          <w:rFonts w:cs="Calibri"/>
          <w:sz w:val="28"/>
          <w:szCs w:val="28"/>
        </w:rPr>
        <w:t>ск в сл</w:t>
      </w:r>
      <w:proofErr w:type="gramEnd"/>
      <w:r w:rsidRPr="00683469">
        <w:rPr>
          <w:rFonts w:cs="Calibri"/>
          <w:sz w:val="28"/>
          <w:szCs w:val="28"/>
        </w:rPr>
        <w:t xml:space="preserve">учаях, определенных в </w:t>
      </w:r>
      <w:hyperlink w:anchor="Par257" w:history="1">
        <w:r w:rsidRPr="00683469">
          <w:rPr>
            <w:rFonts w:cs="Calibri"/>
            <w:color w:val="0000FF"/>
            <w:sz w:val="28"/>
            <w:szCs w:val="28"/>
          </w:rPr>
          <w:t>пункте 5.14</w:t>
        </w:r>
      </w:hyperlink>
      <w:r w:rsidRPr="00683469">
        <w:rPr>
          <w:rFonts w:cs="Calibri"/>
          <w:sz w:val="28"/>
          <w:szCs w:val="28"/>
        </w:rPr>
        <w:t xml:space="preserve"> Правил, допускающему, ответственному руководителю работ, производителю работ (наблюдающему), а также права единоличного осмотра.</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bookmarkStart w:id="7" w:name="Par253"/>
      <w:bookmarkEnd w:id="7"/>
      <w:r w:rsidRPr="00683469">
        <w:rPr>
          <w:rFonts w:cs="Calibri"/>
          <w:sz w:val="28"/>
          <w:szCs w:val="28"/>
        </w:rP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ar265" w:history="1">
        <w:r w:rsidRPr="00683469">
          <w:rPr>
            <w:rFonts w:cs="Calibri"/>
            <w:color w:val="0000FF"/>
            <w:sz w:val="28"/>
            <w:szCs w:val="28"/>
          </w:rPr>
          <w:t>таблицей N 2</w:t>
        </w:r>
      </w:hyperlink>
      <w:r w:rsidRPr="00683469">
        <w:rPr>
          <w:rFonts w:cs="Calibri"/>
          <w:sz w:val="28"/>
          <w:szCs w:val="28"/>
        </w:rPr>
        <w:t>.</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proofErr w:type="gramStart"/>
      <w:r w:rsidRPr="00683469">
        <w:rPr>
          <w:rFonts w:cs="Calibri"/>
          <w:sz w:val="28"/>
          <w:szCs w:val="28"/>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roofErr w:type="gramEnd"/>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proofErr w:type="gramStart"/>
      <w:r w:rsidRPr="00683469">
        <w:rPr>
          <w:rFonts w:cs="Calibri"/>
          <w:sz w:val="28"/>
          <w:szCs w:val="28"/>
        </w:rPr>
        <w:t>Допускающий</w:t>
      </w:r>
      <w:proofErr w:type="gramEnd"/>
      <w:r w:rsidRPr="00683469">
        <w:rPr>
          <w:rFonts w:cs="Calibri"/>
          <w:sz w:val="28"/>
          <w:szCs w:val="28"/>
        </w:rPr>
        <w:t xml:space="preserve"> из числа оперативного персонала имеет право выполнять обязанности члена бригады.</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На </w:t>
      </w:r>
      <w:proofErr w:type="gramStart"/>
      <w:r w:rsidRPr="00683469">
        <w:rPr>
          <w:rFonts w:cs="Calibri"/>
          <w:sz w:val="28"/>
          <w:szCs w:val="28"/>
        </w:rPr>
        <w:t>ВЛ</w:t>
      </w:r>
      <w:proofErr w:type="gramEnd"/>
      <w:r w:rsidRPr="00683469">
        <w:rPr>
          <w:rFonts w:cs="Calibri"/>
          <w:sz w:val="28"/>
          <w:szCs w:val="28"/>
        </w:rPr>
        <w:t xml:space="preserve">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bookmarkStart w:id="8" w:name="Par257"/>
      <w:bookmarkEnd w:id="8"/>
      <w:r w:rsidRPr="00683469">
        <w:rPr>
          <w:rFonts w:cs="Calibri"/>
          <w:sz w:val="28"/>
          <w:szCs w:val="28"/>
          <w:highlight w:val="yellow"/>
        </w:rPr>
        <w:t xml:space="preserve">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w:t>
      </w:r>
      <w:proofErr w:type="spellStart"/>
      <w:r w:rsidRPr="00683469">
        <w:rPr>
          <w:rFonts w:cs="Calibri"/>
          <w:sz w:val="28"/>
          <w:szCs w:val="28"/>
          <w:highlight w:val="yellow"/>
        </w:rPr>
        <w:t>электросетевого</w:t>
      </w:r>
      <w:proofErr w:type="spellEnd"/>
      <w:r w:rsidRPr="00683469">
        <w:rPr>
          <w:rFonts w:cs="Calibri"/>
          <w:sz w:val="28"/>
          <w:szCs w:val="28"/>
          <w:highlight w:val="yellow"/>
        </w:rPr>
        <w:t xml:space="preserve">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bookmarkStart w:id="9" w:name="Par258"/>
      <w:bookmarkEnd w:id="9"/>
      <w:r w:rsidRPr="00683469">
        <w:rPr>
          <w:rFonts w:cs="Calibri"/>
          <w:sz w:val="28"/>
          <w:szCs w:val="28"/>
        </w:rPr>
        <w:t xml:space="preserve">5.15. Численность бригады и ее состав с учетом квалификации членов бригады по </w:t>
      </w:r>
      <w:proofErr w:type="spellStart"/>
      <w:r w:rsidRPr="00683469">
        <w:rPr>
          <w:rFonts w:cs="Calibri"/>
          <w:sz w:val="28"/>
          <w:szCs w:val="28"/>
        </w:rPr>
        <w:t>электробезопасности</w:t>
      </w:r>
      <w:proofErr w:type="spellEnd"/>
      <w:r w:rsidRPr="00683469">
        <w:rPr>
          <w:rFonts w:cs="Calibri"/>
          <w:sz w:val="28"/>
          <w:szCs w:val="28"/>
        </w:rPr>
        <w:t xml:space="preserve">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Член бригады, руководимой производителем работ, при выполнении работ должен иметь группу III, за исключением выполнения работ на </w:t>
      </w:r>
      <w:proofErr w:type="gramStart"/>
      <w:r w:rsidRPr="00683469">
        <w:rPr>
          <w:rFonts w:cs="Calibri"/>
          <w:sz w:val="28"/>
          <w:szCs w:val="28"/>
        </w:rPr>
        <w:t>ВЛ</w:t>
      </w:r>
      <w:proofErr w:type="gramEnd"/>
      <w:r w:rsidRPr="00683469">
        <w:rPr>
          <w:rFonts w:cs="Calibri"/>
          <w:sz w:val="28"/>
          <w:szCs w:val="28"/>
        </w:rPr>
        <w:t xml:space="preserve"> в соответствии с </w:t>
      </w:r>
      <w:hyperlink w:anchor="Par1121" w:history="1">
        <w:r w:rsidRPr="00683469">
          <w:rPr>
            <w:rFonts w:cs="Calibri"/>
            <w:color w:val="0000FF"/>
            <w:sz w:val="28"/>
            <w:szCs w:val="28"/>
          </w:rPr>
          <w:t>пунктом 38.23</w:t>
        </w:r>
      </w:hyperlink>
      <w:r w:rsidRPr="00683469">
        <w:rPr>
          <w:rFonts w:cs="Calibri"/>
          <w:sz w:val="28"/>
          <w:szCs w:val="28"/>
        </w:rPr>
        <w:t xml:space="preserve"> Правил, выполнять которые должен член бригады, имеющий группу IV.</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5.16. Оперативный персонал, находящийся на дежурстве, по </w:t>
      </w:r>
      <w:r w:rsidRPr="00683469">
        <w:rPr>
          <w:rFonts w:cs="Calibri"/>
          <w:sz w:val="28"/>
          <w:szCs w:val="28"/>
        </w:rPr>
        <w:lastRenderedPageBreak/>
        <w:t>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p>
    <w:p w:rsidR="00085BBB" w:rsidRPr="00683469" w:rsidRDefault="00085BBB" w:rsidP="00085BBB">
      <w:pPr>
        <w:widowControl w:val="0"/>
        <w:autoSpaceDE w:val="0"/>
        <w:autoSpaceDN w:val="0"/>
        <w:adjustRightInd w:val="0"/>
        <w:spacing w:after="0" w:line="240" w:lineRule="auto"/>
        <w:jc w:val="right"/>
        <w:outlineLvl w:val="2"/>
        <w:rPr>
          <w:rFonts w:cs="Calibri"/>
          <w:sz w:val="28"/>
          <w:szCs w:val="28"/>
        </w:rPr>
      </w:pPr>
      <w:bookmarkStart w:id="10" w:name="Par263"/>
      <w:bookmarkEnd w:id="10"/>
      <w:r w:rsidRPr="00683469">
        <w:rPr>
          <w:rFonts w:cs="Calibri"/>
          <w:sz w:val="28"/>
          <w:szCs w:val="28"/>
        </w:rPr>
        <w:t>Таблица N 2</w:t>
      </w:r>
    </w:p>
    <w:p w:rsidR="00085BBB" w:rsidRPr="00683469" w:rsidRDefault="00085BBB" w:rsidP="00085BBB">
      <w:pPr>
        <w:widowControl w:val="0"/>
        <w:autoSpaceDE w:val="0"/>
        <w:autoSpaceDN w:val="0"/>
        <w:adjustRightInd w:val="0"/>
        <w:spacing w:after="0" w:line="240" w:lineRule="auto"/>
        <w:ind w:firstLine="540"/>
        <w:jc w:val="both"/>
        <w:rPr>
          <w:rFonts w:cs="Calibri"/>
          <w:sz w:val="28"/>
          <w:szCs w:val="28"/>
        </w:rPr>
      </w:pPr>
    </w:p>
    <w:p w:rsidR="00085BBB" w:rsidRPr="00683469" w:rsidRDefault="00085BBB" w:rsidP="00085BBB">
      <w:pPr>
        <w:widowControl w:val="0"/>
        <w:autoSpaceDE w:val="0"/>
        <w:autoSpaceDN w:val="0"/>
        <w:adjustRightInd w:val="0"/>
        <w:spacing w:after="0" w:line="240" w:lineRule="auto"/>
        <w:jc w:val="center"/>
        <w:rPr>
          <w:rFonts w:cs="Calibri"/>
          <w:sz w:val="28"/>
          <w:szCs w:val="28"/>
        </w:rPr>
      </w:pPr>
      <w:bookmarkStart w:id="11" w:name="Par265"/>
      <w:bookmarkEnd w:id="11"/>
      <w:r w:rsidRPr="00683469">
        <w:rPr>
          <w:rFonts w:cs="Calibri"/>
          <w:sz w:val="28"/>
          <w:szCs w:val="28"/>
        </w:rPr>
        <w:t>Дополнительные обязанности работников, ответственных</w:t>
      </w:r>
    </w:p>
    <w:p w:rsidR="00085BBB" w:rsidRPr="00683469" w:rsidRDefault="00085BBB" w:rsidP="00085BBB">
      <w:pPr>
        <w:widowControl w:val="0"/>
        <w:autoSpaceDE w:val="0"/>
        <w:autoSpaceDN w:val="0"/>
        <w:adjustRightInd w:val="0"/>
        <w:spacing w:after="0" w:line="240" w:lineRule="auto"/>
        <w:jc w:val="center"/>
        <w:rPr>
          <w:rFonts w:cs="Calibri"/>
          <w:sz w:val="28"/>
          <w:szCs w:val="28"/>
        </w:rPr>
      </w:pPr>
      <w:r w:rsidRPr="00683469">
        <w:rPr>
          <w:rFonts w:cs="Calibri"/>
          <w:sz w:val="28"/>
          <w:szCs w:val="28"/>
        </w:rPr>
        <w:t>за безопасное ведение работ</w:t>
      </w:r>
    </w:p>
    <w:p w:rsidR="00085BBB" w:rsidRPr="00683469" w:rsidRDefault="00085BBB" w:rsidP="00085BBB">
      <w:pPr>
        <w:widowControl w:val="0"/>
        <w:autoSpaceDE w:val="0"/>
        <w:autoSpaceDN w:val="0"/>
        <w:adjustRightInd w:val="0"/>
        <w:spacing w:after="0" w:line="240" w:lineRule="auto"/>
        <w:jc w:val="center"/>
        <w:rPr>
          <w:rFonts w:cs="Calibri"/>
          <w:sz w:val="28"/>
          <w:szCs w:val="28"/>
        </w:rPr>
      </w:pPr>
    </w:p>
    <w:tbl>
      <w:tblPr>
        <w:tblW w:w="0" w:type="auto"/>
        <w:tblCellSpacing w:w="5" w:type="nil"/>
        <w:tblInd w:w="75" w:type="dxa"/>
        <w:tblLayout w:type="fixed"/>
        <w:tblCellMar>
          <w:left w:w="75" w:type="dxa"/>
          <w:right w:w="75" w:type="dxa"/>
        </w:tblCellMar>
        <w:tblLook w:val="0000"/>
      </w:tblPr>
      <w:tblGrid>
        <w:gridCol w:w="3872"/>
        <w:gridCol w:w="5092"/>
      </w:tblGrid>
      <w:tr w:rsidR="00085BBB" w:rsidRPr="00683469" w:rsidTr="00583B72">
        <w:tblPrEx>
          <w:tblCellMar>
            <w:top w:w="0" w:type="dxa"/>
            <w:bottom w:w="0" w:type="dxa"/>
          </w:tblCellMar>
        </w:tblPrEx>
        <w:trPr>
          <w:tblCellSpacing w:w="5" w:type="nil"/>
        </w:trPr>
        <w:tc>
          <w:tcPr>
            <w:tcW w:w="3872" w:type="dxa"/>
            <w:tcBorders>
              <w:top w:val="single" w:sz="4" w:space="0" w:color="auto"/>
              <w:left w:val="single" w:sz="4" w:space="0" w:color="auto"/>
              <w:bottom w:val="single" w:sz="4" w:space="0" w:color="auto"/>
              <w:right w:val="single" w:sz="4" w:space="0" w:color="auto"/>
            </w:tcBorders>
          </w:tcPr>
          <w:p w:rsidR="00085BBB" w:rsidRPr="00683469" w:rsidRDefault="00085BBB" w:rsidP="00583B72">
            <w:pPr>
              <w:widowControl w:val="0"/>
              <w:autoSpaceDE w:val="0"/>
              <w:autoSpaceDN w:val="0"/>
              <w:adjustRightInd w:val="0"/>
              <w:spacing w:after="0" w:line="240" w:lineRule="auto"/>
              <w:jc w:val="center"/>
              <w:rPr>
                <w:rFonts w:cs="Calibri"/>
                <w:sz w:val="28"/>
                <w:szCs w:val="28"/>
              </w:rPr>
            </w:pPr>
            <w:r w:rsidRPr="00683469">
              <w:rPr>
                <w:rFonts w:cs="Calibri"/>
                <w:sz w:val="28"/>
                <w:szCs w:val="28"/>
              </w:rPr>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085BBB" w:rsidRPr="00683469" w:rsidRDefault="00085BBB" w:rsidP="00583B72">
            <w:pPr>
              <w:widowControl w:val="0"/>
              <w:autoSpaceDE w:val="0"/>
              <w:autoSpaceDN w:val="0"/>
              <w:adjustRightInd w:val="0"/>
              <w:spacing w:after="0" w:line="240" w:lineRule="auto"/>
              <w:jc w:val="center"/>
              <w:rPr>
                <w:rFonts w:cs="Calibri"/>
                <w:sz w:val="28"/>
                <w:szCs w:val="28"/>
              </w:rPr>
            </w:pPr>
            <w:r w:rsidRPr="00683469">
              <w:rPr>
                <w:rFonts w:cs="Calibri"/>
                <w:sz w:val="28"/>
                <w:szCs w:val="28"/>
              </w:rPr>
              <w:t>Дополнительные обязанности</w:t>
            </w:r>
          </w:p>
        </w:tc>
      </w:tr>
      <w:tr w:rsidR="00085BBB" w:rsidRPr="00683469" w:rsidTr="00583B72">
        <w:tblPrEx>
          <w:tblCellMar>
            <w:top w:w="0" w:type="dxa"/>
            <w:bottom w:w="0" w:type="dxa"/>
          </w:tblCellMar>
        </w:tblPrEx>
        <w:trPr>
          <w:tblCellSpacing w:w="5" w:type="nil"/>
        </w:trPr>
        <w:tc>
          <w:tcPr>
            <w:tcW w:w="3872" w:type="dxa"/>
            <w:tcBorders>
              <w:top w:val="single" w:sz="4" w:space="0" w:color="auto"/>
              <w:left w:val="single" w:sz="4" w:space="0" w:color="auto"/>
              <w:bottom w:val="single" w:sz="4" w:space="0" w:color="auto"/>
              <w:right w:val="single" w:sz="4" w:space="0" w:color="auto"/>
            </w:tcBorders>
          </w:tcPr>
          <w:p w:rsidR="00085BBB" w:rsidRPr="00683469" w:rsidRDefault="00085BBB" w:rsidP="00583B72">
            <w:pPr>
              <w:widowControl w:val="0"/>
              <w:autoSpaceDE w:val="0"/>
              <w:autoSpaceDN w:val="0"/>
              <w:adjustRightInd w:val="0"/>
              <w:spacing w:after="0" w:line="240" w:lineRule="auto"/>
              <w:rPr>
                <w:rFonts w:cs="Calibri"/>
                <w:sz w:val="28"/>
                <w:szCs w:val="28"/>
              </w:rPr>
            </w:pPr>
            <w:r w:rsidRPr="00683469">
              <w:rPr>
                <w:rFonts w:cs="Calibri"/>
                <w:sz w:val="28"/>
                <w:szCs w:val="28"/>
              </w:rPr>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085BBB" w:rsidRPr="00683469" w:rsidRDefault="00085BBB" w:rsidP="00583B72">
            <w:pPr>
              <w:widowControl w:val="0"/>
              <w:autoSpaceDE w:val="0"/>
              <w:autoSpaceDN w:val="0"/>
              <w:adjustRightInd w:val="0"/>
              <w:spacing w:after="0" w:line="240" w:lineRule="auto"/>
              <w:rPr>
                <w:rFonts w:cs="Calibri"/>
                <w:sz w:val="28"/>
                <w:szCs w:val="28"/>
              </w:rPr>
            </w:pPr>
            <w:r w:rsidRPr="00683469">
              <w:rPr>
                <w:rFonts w:cs="Calibri"/>
                <w:sz w:val="28"/>
                <w:szCs w:val="28"/>
              </w:rPr>
              <w:t>Ответственный руководитель работ, производитель работ, допускающий (в электроустановках, не имеющих местного оперативного персонала)</w:t>
            </w:r>
          </w:p>
        </w:tc>
      </w:tr>
      <w:tr w:rsidR="00085BBB" w:rsidRPr="00683469" w:rsidTr="00583B72">
        <w:tblPrEx>
          <w:tblCellMar>
            <w:top w:w="0" w:type="dxa"/>
            <w:bottom w:w="0" w:type="dxa"/>
          </w:tblCellMar>
        </w:tblPrEx>
        <w:trPr>
          <w:tblCellSpacing w:w="5" w:type="nil"/>
        </w:trPr>
        <w:tc>
          <w:tcPr>
            <w:tcW w:w="3872" w:type="dxa"/>
            <w:tcBorders>
              <w:top w:val="single" w:sz="4" w:space="0" w:color="auto"/>
              <w:left w:val="single" w:sz="4" w:space="0" w:color="auto"/>
              <w:bottom w:val="single" w:sz="4" w:space="0" w:color="auto"/>
              <w:right w:val="single" w:sz="4" w:space="0" w:color="auto"/>
            </w:tcBorders>
          </w:tcPr>
          <w:p w:rsidR="00085BBB" w:rsidRPr="00683469" w:rsidRDefault="00085BBB" w:rsidP="00583B72">
            <w:pPr>
              <w:widowControl w:val="0"/>
              <w:autoSpaceDE w:val="0"/>
              <w:autoSpaceDN w:val="0"/>
              <w:adjustRightInd w:val="0"/>
              <w:spacing w:after="0" w:line="240" w:lineRule="auto"/>
              <w:rPr>
                <w:rFonts w:cs="Calibri"/>
                <w:sz w:val="28"/>
                <w:szCs w:val="28"/>
              </w:rPr>
            </w:pPr>
            <w:r w:rsidRPr="00683469">
              <w:rPr>
                <w:rFonts w:cs="Calibri"/>
                <w:sz w:val="28"/>
                <w:szCs w:val="28"/>
              </w:rPr>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085BBB" w:rsidRPr="00683469" w:rsidRDefault="00085BBB" w:rsidP="00583B72">
            <w:pPr>
              <w:widowControl w:val="0"/>
              <w:autoSpaceDE w:val="0"/>
              <w:autoSpaceDN w:val="0"/>
              <w:adjustRightInd w:val="0"/>
              <w:spacing w:after="0" w:line="240" w:lineRule="auto"/>
              <w:rPr>
                <w:rFonts w:cs="Calibri"/>
                <w:sz w:val="28"/>
                <w:szCs w:val="28"/>
              </w:rPr>
            </w:pPr>
            <w:r w:rsidRPr="00683469">
              <w:rPr>
                <w:rFonts w:cs="Calibri"/>
                <w:sz w:val="28"/>
                <w:szCs w:val="28"/>
              </w:rPr>
              <w:t>Производитель работ, допускающий (в электроустановках, не имеющих местного оперативного персонала)</w:t>
            </w:r>
          </w:p>
        </w:tc>
      </w:tr>
      <w:tr w:rsidR="00085BBB" w:rsidRPr="00683469" w:rsidTr="00583B72">
        <w:tblPrEx>
          <w:tblCellMar>
            <w:top w:w="0" w:type="dxa"/>
            <w:bottom w:w="0" w:type="dxa"/>
          </w:tblCellMar>
        </w:tblPrEx>
        <w:trPr>
          <w:tblCellSpacing w:w="5" w:type="nil"/>
        </w:trPr>
        <w:tc>
          <w:tcPr>
            <w:tcW w:w="3872" w:type="dxa"/>
            <w:tcBorders>
              <w:top w:val="single" w:sz="4" w:space="0" w:color="auto"/>
              <w:left w:val="single" w:sz="4" w:space="0" w:color="auto"/>
              <w:bottom w:val="single" w:sz="4" w:space="0" w:color="auto"/>
              <w:right w:val="single" w:sz="4" w:space="0" w:color="auto"/>
            </w:tcBorders>
          </w:tcPr>
          <w:p w:rsidR="00085BBB" w:rsidRPr="00683469" w:rsidRDefault="00085BBB" w:rsidP="00583B72">
            <w:pPr>
              <w:widowControl w:val="0"/>
              <w:autoSpaceDE w:val="0"/>
              <w:autoSpaceDN w:val="0"/>
              <w:adjustRightInd w:val="0"/>
              <w:spacing w:after="0" w:line="240" w:lineRule="auto"/>
              <w:rPr>
                <w:rFonts w:cs="Calibri"/>
                <w:sz w:val="28"/>
                <w:szCs w:val="28"/>
              </w:rPr>
            </w:pPr>
            <w:r w:rsidRPr="00683469">
              <w:rPr>
                <w:rFonts w:cs="Calibri"/>
                <w:sz w:val="28"/>
                <w:szCs w:val="28"/>
              </w:rPr>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085BBB" w:rsidRPr="00683469" w:rsidRDefault="00085BBB" w:rsidP="00583B72">
            <w:pPr>
              <w:widowControl w:val="0"/>
              <w:autoSpaceDE w:val="0"/>
              <w:autoSpaceDN w:val="0"/>
              <w:adjustRightInd w:val="0"/>
              <w:spacing w:after="0" w:line="240" w:lineRule="auto"/>
              <w:rPr>
                <w:rFonts w:cs="Calibri"/>
                <w:sz w:val="28"/>
                <w:szCs w:val="28"/>
              </w:rPr>
            </w:pPr>
            <w:proofErr w:type="gramStart"/>
            <w:r w:rsidRPr="00683469">
              <w:rPr>
                <w:rFonts w:cs="Calibri"/>
                <w:sz w:val="28"/>
                <w:szCs w:val="28"/>
              </w:rPr>
              <w:t>допускающий (в электроустановках с простой наглядной схемой)</w:t>
            </w:r>
            <w:proofErr w:type="gramEnd"/>
          </w:p>
        </w:tc>
      </w:tr>
    </w:tbl>
    <w:p w:rsidR="00085BBB" w:rsidRDefault="00085BBB" w:rsidP="00085BBB"/>
    <w:sectPr w:rsidR="00085BBB" w:rsidSect="00254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549FD"/>
    <w:multiLevelType w:val="hybridMultilevel"/>
    <w:tmpl w:val="A006A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D6D"/>
    <w:rsid w:val="00085BBB"/>
    <w:rsid w:val="00254237"/>
    <w:rsid w:val="00294D6D"/>
    <w:rsid w:val="004960DE"/>
    <w:rsid w:val="005432BB"/>
    <w:rsid w:val="00722884"/>
    <w:rsid w:val="0079728F"/>
    <w:rsid w:val="00AC08D9"/>
    <w:rsid w:val="00B77ED4"/>
    <w:rsid w:val="00BE01B7"/>
    <w:rsid w:val="00C80E93"/>
    <w:rsid w:val="00E5568A"/>
    <w:rsid w:val="00F21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68A"/>
    <w:pPr>
      <w:ind w:left="720"/>
      <w:contextualSpacing/>
    </w:pPr>
  </w:style>
</w:styles>
</file>

<file path=word/webSettings.xml><?xml version="1.0" encoding="utf-8"?>
<w:webSettings xmlns:r="http://schemas.openxmlformats.org/officeDocument/2006/relationships" xmlns:w="http://schemas.openxmlformats.org/wordprocessingml/2006/main">
  <w:divs>
    <w:div w:id="16781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4666</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GET</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105</dc:creator>
  <cp:keywords/>
  <dc:description/>
  <cp:lastModifiedBy>Kab 105</cp:lastModifiedBy>
  <cp:revision>9</cp:revision>
  <dcterms:created xsi:type="dcterms:W3CDTF">2004-12-31T17:29:00Z</dcterms:created>
  <dcterms:modified xsi:type="dcterms:W3CDTF">2004-12-31T21:36:00Z</dcterms:modified>
</cp:coreProperties>
</file>