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6" w:rsidRDefault="006F3C86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F3C86" w:rsidRDefault="006F3C86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F3C86" w:rsidRPr="00481E5C" w:rsidRDefault="006F3C86" w:rsidP="00152C1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2"/>
        </w:rPr>
      </w:pPr>
    </w:p>
    <w:p w:rsidR="00481E5C" w:rsidRDefault="003F6D6C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8"/>
          <w:szCs w:val="22"/>
          <w:highlight w:val="cyan"/>
        </w:rPr>
        <w:t>Уважаемые студенты</w:t>
      </w:r>
      <w:r w:rsidR="00481E5C" w:rsidRPr="00481E5C">
        <w:rPr>
          <w:b/>
          <w:bCs/>
          <w:color w:val="FF0000"/>
          <w:sz w:val="28"/>
          <w:szCs w:val="22"/>
          <w:highlight w:val="cyan"/>
        </w:rPr>
        <w:t>, здравствуйте!</w:t>
      </w:r>
      <w:r w:rsidR="00481E5C" w:rsidRPr="00481E5C">
        <w:rPr>
          <w:b/>
          <w:bCs/>
          <w:color w:val="000000"/>
          <w:sz w:val="28"/>
          <w:szCs w:val="22"/>
          <w:highlight w:val="cyan"/>
        </w:rPr>
        <w:t xml:space="preserve"> </w:t>
      </w:r>
      <w:r w:rsidR="00481E5C" w:rsidRPr="00481E5C">
        <w:rPr>
          <w:b/>
          <w:bCs/>
          <w:color w:val="000000"/>
          <w:sz w:val="22"/>
          <w:szCs w:val="22"/>
          <w:highlight w:val="cyan"/>
        </w:rPr>
        <w:t>Прошу вас выполни</w:t>
      </w:r>
      <w:r>
        <w:rPr>
          <w:b/>
          <w:bCs/>
          <w:color w:val="000000"/>
          <w:sz w:val="22"/>
          <w:szCs w:val="22"/>
          <w:highlight w:val="cyan"/>
        </w:rPr>
        <w:t>ть контрольные тестовые задания.</w:t>
      </w:r>
      <w:r w:rsidR="00481E5C" w:rsidRPr="00481E5C">
        <w:rPr>
          <w:b/>
          <w:bCs/>
          <w:color w:val="000000"/>
          <w:sz w:val="22"/>
          <w:szCs w:val="22"/>
          <w:highlight w:val="cyan"/>
        </w:rPr>
        <w:t xml:space="preserve"> Вам нужно выбрать 3 теста из 6 </w:t>
      </w:r>
      <w:proofErr w:type="gramStart"/>
      <w:r w:rsidR="00481E5C" w:rsidRPr="00481E5C">
        <w:rPr>
          <w:b/>
          <w:bCs/>
          <w:color w:val="000000"/>
          <w:sz w:val="22"/>
          <w:szCs w:val="22"/>
          <w:highlight w:val="cyan"/>
        </w:rPr>
        <w:t>предложенных</w:t>
      </w:r>
      <w:proofErr w:type="gramEnd"/>
      <w:r w:rsidR="00481E5C" w:rsidRPr="00481E5C">
        <w:rPr>
          <w:b/>
          <w:bCs/>
          <w:color w:val="000000"/>
          <w:sz w:val="22"/>
          <w:szCs w:val="22"/>
          <w:highlight w:val="cyan"/>
        </w:rPr>
        <w:t>. Выполните, пользуясь предложенной литературой, и отправьте на мой электронный адрес.</w:t>
      </w:r>
    </w:p>
    <w:p w:rsidR="00481E5C" w:rsidRDefault="00481E5C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81E5C">
        <w:rPr>
          <w:b/>
          <w:bCs/>
          <w:color w:val="000000"/>
          <w:sz w:val="22"/>
          <w:szCs w:val="22"/>
          <w:highlight w:val="yellow"/>
        </w:rPr>
        <w:t>Тест №1</w:t>
      </w:r>
    </w:p>
    <w:p w:rsidR="00481E5C" w:rsidRPr="006F3C86" w:rsidRDefault="00481E5C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Гражданское право представляет собой совокупность правовых норм, регулирующих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имущественные и личные неимущественные;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дисциплинарные;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экономические и финансовые;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налоговые.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Имущественные отношения представляют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отношение человека к имуществу, вещи;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связь между вещами;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связь между субъектом гражданского права и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отношения между субъектами по поводу принадлежности и перехода </w:t>
      </w:r>
      <w:proofErr w:type="spellStart"/>
      <w:r w:rsidRPr="006F3C86">
        <w:rPr>
          <w:color w:val="000000"/>
          <w:sz w:val="22"/>
          <w:szCs w:val="22"/>
        </w:rPr>
        <w:t>имущественых</w:t>
      </w:r>
      <w:proofErr w:type="spellEnd"/>
      <w:r w:rsidRPr="006F3C86">
        <w:rPr>
          <w:color w:val="000000"/>
          <w:sz w:val="22"/>
          <w:szCs w:val="22"/>
        </w:rPr>
        <w:t> благ.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Личные неимущественные отношения, являющиеся предметом гражданского права, характеризуются следующими чертами: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возникают по поводу неимущественных благ и неразрывно </w:t>
      </w:r>
      <w:proofErr w:type="gramStart"/>
      <w:r w:rsidRPr="006F3C86">
        <w:rPr>
          <w:iCs/>
          <w:color w:val="000000"/>
          <w:sz w:val="22"/>
          <w:szCs w:val="22"/>
        </w:rPr>
        <w:t>связаны</w:t>
      </w:r>
      <w:proofErr w:type="gramEnd"/>
      <w:r w:rsidRPr="006F3C86">
        <w:rPr>
          <w:iCs/>
          <w:color w:val="000000"/>
          <w:sz w:val="22"/>
          <w:szCs w:val="22"/>
        </w:rPr>
        <w:t xml:space="preserve"> с личностью участвующих в данных правоотношениях;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складываются исключительно между физическими лицами;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складываются между юридическими лицами по поводу нематериальных благ;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возникают по поводу имущественных благ и связаны с личностью участников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К личным неимущественным отношениям, регулируемым гражданским правом, относятся: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 xml:space="preserve">) только личные неимущественные отношения, связанные с </w:t>
      </w:r>
      <w:proofErr w:type="gramStart"/>
      <w:r w:rsidRPr="006F3C86">
        <w:rPr>
          <w:color w:val="000000"/>
          <w:sz w:val="22"/>
          <w:szCs w:val="22"/>
        </w:rPr>
        <w:t>имущественными</w:t>
      </w:r>
      <w:proofErr w:type="gram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только личные неимущественные отношения, не связанные с </w:t>
      </w:r>
      <w:proofErr w:type="gramStart"/>
      <w:r w:rsidRPr="006F3C86">
        <w:rPr>
          <w:color w:val="000000"/>
          <w:sz w:val="22"/>
          <w:szCs w:val="22"/>
        </w:rPr>
        <w:t>имущественными</w:t>
      </w:r>
      <w:proofErr w:type="gram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личные неимущественные отношения, связанные с </w:t>
      </w:r>
      <w:proofErr w:type="gramStart"/>
      <w:r w:rsidRPr="006F3C86">
        <w:rPr>
          <w:iCs/>
          <w:color w:val="000000"/>
          <w:sz w:val="22"/>
          <w:szCs w:val="22"/>
        </w:rPr>
        <w:t>имущественными</w:t>
      </w:r>
      <w:proofErr w:type="gramEnd"/>
      <w:r w:rsidRPr="006F3C86">
        <w:rPr>
          <w:iCs/>
          <w:color w:val="000000"/>
          <w:sz w:val="22"/>
          <w:szCs w:val="22"/>
        </w:rPr>
        <w:t>, и личные неимущественные отношения, не связанные с имущественными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По действующему законодательству предпринимательской признается: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>) деятельность, направленная на систематическое извлечение прибыли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деятельность, направленная на разовое извлечение прибыли;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деятельность, направленная на любое извлечение прибыли, как разовое, так и систематическое;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деятельность, приводящая к получению разовых доходов в качестве побочных заработков.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Метод гражданско-правового регулирования общественных отношений характеризуется такими чертами, как: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равенство, автономия воли, имущественная самостоятельность участников;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равенство, соблюдение интересов другой стороны, имущественная самостоятельность участников;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зависимость прав участников отношений от их материального и социального положения;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отсутствие права на защиту участниками отношений их имущественных интересов.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7. Принцип равенства участников гражданских правоотношений означает: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зависимость субъективных гражданских прав у их носителей от их материального и социального положения;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зависимость субъективных гражданских прав у их носителей от организационно-властной зависимости друг от друга;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равные основания возникновения, изменениям и прекращения субъективных гражданских прав у их носителей;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неравные основания и условия ответственности участников правоотношений.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Принцип свободы договора означает: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право стороны отказаться от договора независимо от согласия на то другой стороны;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право участников договора на выбор партнера и понуждения его к заключению договора;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в</w:t>
      </w:r>
      <w:r w:rsidRPr="006F3C86">
        <w:rPr>
          <w:iCs/>
          <w:color w:val="000000"/>
          <w:sz w:val="22"/>
          <w:szCs w:val="22"/>
        </w:rPr>
        <w:t>) 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9. Гражданское законодательство Российской Федерации состоит из </w:t>
      </w:r>
      <w:proofErr w:type="gramStart"/>
      <w:r w:rsidRPr="006F3C86">
        <w:rPr>
          <w:b/>
          <w:bCs/>
          <w:color w:val="000000"/>
          <w:sz w:val="22"/>
          <w:szCs w:val="22"/>
        </w:rPr>
        <w:t>регулирующих</w:t>
      </w:r>
      <w:proofErr w:type="gramEnd"/>
      <w:r w:rsidRPr="006F3C86">
        <w:rPr>
          <w:b/>
          <w:bCs/>
          <w:color w:val="000000"/>
          <w:sz w:val="22"/>
          <w:szCs w:val="22"/>
        </w:rPr>
        <w:t xml:space="preserve"> имущественные и личные неимущественные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Гражданского кодекса Российской Федерации и Семейного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Гражданского кодекса Российской Федерации и Гражданского процессуального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Гражданского кодекса Российской Федерации, Семейного кодекса Российской Федерации и Трудового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г) Гражданского кодекса Российской Федерации и принятых в соответствии с ним федеральных законов.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10. Нормы гражданского права, содержащиеся в федеральных законах и подзаконных нормативных актах, должны соответствовать</w:t>
      </w:r>
      <w:r w:rsidRPr="006F3C86">
        <w:rPr>
          <w:iCs/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Гражданскому кодексу Российской Федерации и Семейному кодексу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Гражданскому кодексу Российской Федерации и Гражданскому процессуальному кодексу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Гражданскому кодексу Российской Федерации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другим федеральным законам, принятым ранее.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11. По общему правилу действие закона распространяется на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возникающие после введения его в действие;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возникающие после введения его в действие при обязательном согласии сторон;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в) возникшие до введения его в действие по соглашению сторон;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г) возникшие до введения его в действие по требованию одной из сторон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12. Обычаем делового оборота согласно действующему российскому законодательству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правило поведения, установленное монополистом к какой-либо сфере предпринимательской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сложившееся и широко применяемое в какой-либо области предпринимательской деятельности правило поведения, не предусмотренное законодательством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любое правило, обладающее признаками делового обыкновения.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Тест:№2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Субъективные права и обязанности сторон составляют: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предмет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объект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содержание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условия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Сторонами правоотношения могут быть: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граждане и юридические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любые субъекты права;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любые субъекты права, обладающие полной дееспособностью;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любые субъекты права, за исключением граждан в возрасте до 6 лет.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Вставьте необходимое: Гражданское право регулирует имущественные, ____ личные неимущественные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а не;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а также в случаях, специально предусмотренных законом;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а также </w:t>
      </w:r>
      <w:proofErr w:type="gramStart"/>
      <w:r w:rsidRPr="006F3C86">
        <w:rPr>
          <w:color w:val="000000"/>
          <w:sz w:val="22"/>
          <w:szCs w:val="22"/>
        </w:rPr>
        <w:t>подобные</w:t>
      </w:r>
      <w:proofErr w:type="gramEnd"/>
      <w:r w:rsidRPr="006F3C86">
        <w:rPr>
          <w:color w:val="000000"/>
          <w:sz w:val="22"/>
          <w:szCs w:val="22"/>
        </w:rPr>
        <w:t xml:space="preserve"> им;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а также </w:t>
      </w:r>
      <w:proofErr w:type="gramStart"/>
      <w:r w:rsidRPr="006F3C86">
        <w:rPr>
          <w:color w:val="000000"/>
          <w:sz w:val="22"/>
          <w:szCs w:val="22"/>
        </w:rPr>
        <w:t>связанные</w:t>
      </w:r>
      <w:proofErr w:type="gramEnd"/>
      <w:r w:rsidRPr="006F3C86">
        <w:rPr>
          <w:color w:val="000000"/>
          <w:sz w:val="22"/>
          <w:szCs w:val="22"/>
        </w:rPr>
        <w:t xml:space="preserve"> с ними.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Правоотношение собственности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абсолютным;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относительным;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обязательственным;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личным неимущественным правоотношением.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Правоспособность гражданина это способность: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иметь гражданские права и нести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своими действиями приобретать гражданские права 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в) иметь имущество на праве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совершать любые не противоречащие закону сделки и участвовать в обязательствах; избирать место жительства.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Дееспособность гражданина это способность: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быть субъектом гражданских правоотношений;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приобретать права 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своими действиями приобретать гражданские права и обязанности;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быть стороной гражданско-правового договора.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7. Дееспособность гражданина возникает в полном объеме: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14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18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по общему правилу с 18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 18 лет или ранее, в случае наличия заработка или стипендии.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Одинокий гражданин, злоупотребляющий алкоголем: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может быть </w:t>
      </w:r>
      <w:proofErr w:type="gramStart"/>
      <w:r w:rsidRPr="006F3C86">
        <w:rPr>
          <w:color w:val="000000"/>
          <w:sz w:val="22"/>
          <w:szCs w:val="22"/>
        </w:rPr>
        <w:t>признан</w:t>
      </w:r>
      <w:proofErr w:type="gramEnd"/>
      <w:r w:rsidRPr="006F3C86">
        <w:rPr>
          <w:color w:val="000000"/>
          <w:sz w:val="22"/>
          <w:szCs w:val="22"/>
        </w:rPr>
        <w:t xml:space="preserve"> ограниченно дееспособным;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может быть </w:t>
      </w:r>
      <w:proofErr w:type="gramStart"/>
      <w:r w:rsidRPr="006F3C86">
        <w:rPr>
          <w:color w:val="000000"/>
          <w:sz w:val="22"/>
          <w:szCs w:val="22"/>
        </w:rPr>
        <w:t>признан</w:t>
      </w:r>
      <w:proofErr w:type="gramEnd"/>
      <w:r w:rsidRPr="006F3C86">
        <w:rPr>
          <w:color w:val="000000"/>
          <w:sz w:val="22"/>
          <w:szCs w:val="22"/>
        </w:rPr>
        <w:t xml:space="preserve"> лишенным дееспособности;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не может быть </w:t>
      </w:r>
      <w:proofErr w:type="gramStart"/>
      <w:r w:rsidRPr="006F3C86">
        <w:rPr>
          <w:iCs/>
          <w:color w:val="000000"/>
          <w:sz w:val="22"/>
          <w:szCs w:val="22"/>
        </w:rPr>
        <w:t>признан</w:t>
      </w:r>
      <w:proofErr w:type="gramEnd"/>
      <w:r w:rsidRPr="006F3C86">
        <w:rPr>
          <w:iCs/>
          <w:color w:val="000000"/>
          <w:sz w:val="22"/>
          <w:szCs w:val="22"/>
        </w:rPr>
        <w:t xml:space="preserve"> ограниченно дееспособным;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может быть </w:t>
      </w:r>
      <w:proofErr w:type="gramStart"/>
      <w:r w:rsidRPr="006F3C86">
        <w:rPr>
          <w:color w:val="000000"/>
          <w:sz w:val="22"/>
          <w:szCs w:val="22"/>
        </w:rPr>
        <w:t>лишен</w:t>
      </w:r>
      <w:proofErr w:type="gramEnd"/>
      <w:r w:rsidRPr="006F3C86">
        <w:rPr>
          <w:color w:val="000000"/>
          <w:sz w:val="22"/>
          <w:szCs w:val="22"/>
        </w:rPr>
        <w:t xml:space="preserve"> дееспособности главным врачом специального медицинского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Тест:№3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Какую правоспособность имеют юридические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все юридические лица обладают специальной (целевой) правоспособностью;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все юридические лица (за исключением учреждений и казенных предприятий) обладают общей правоспособностью;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коммерческие организации (за исключением унитарных предприятий и иных организаций, прямо указанных в законе) имеют универсальную правоспособность, некоммерческие организации обладают специальной правоспособностью.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Юридическое лицо действующим законодательством определено как: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организация, осуществляющая предпринимательскую деятельность и отвечающая по всем своим обязательствам, принадлежащим ей на праве собственности имуществом, которая может от своего имени приобретать и осуществлять имущественные и личные неимущественные права, </w:t>
      </w:r>
      <w:proofErr w:type="gramStart"/>
      <w:r w:rsidRPr="006F3C86">
        <w:rPr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color w:val="000000"/>
          <w:sz w:val="22"/>
          <w:szCs w:val="22"/>
        </w:rPr>
        <w:t>, быть истцом и ответчиком в суде;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6F3C86">
        <w:rPr>
          <w:iCs/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iCs/>
          <w:color w:val="000000"/>
          <w:sz w:val="22"/>
          <w:szCs w:val="22"/>
        </w:rPr>
        <w:t xml:space="preserve">, быть истцом и ответчиком в суде;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объединение физических лиц, основанное на их имущественном или трудовом участии, которое может от своего имени приобретать и осуществлять имущественные права, </w:t>
      </w:r>
      <w:proofErr w:type="gramStart"/>
      <w:r w:rsidRPr="006F3C86">
        <w:rPr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color w:val="000000"/>
          <w:sz w:val="22"/>
          <w:szCs w:val="22"/>
        </w:rPr>
        <w:t>, быть истцом и ответчиком в суде.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С какого момента прекращается правоспособность юридического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момента принятия учредителями решения о ликвидации юридического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момента завершения расчетов со всеми кредиторами и утверждения ликвидационного баланса;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 момента внесения записи об исключении юридического лица из государственного реестра.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В чем отличие реорганизации от ликвидации юридического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реорганизация юридического лица не является прекращением его деятельности, ликвидация всегда связана с прекращением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реорганизация является прекращением деятельности юридического лица с передачей прав и обязанностей в порядке правопреемства, при ликвидации такой передачи прав и обязанностей не происходит;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реорганизация является изменением формы собственности юридического лица, ликвидация является прекращением деятельности юридического лица.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В каких организационно-правовых формах могут создаваться коммерческие организации?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lastRenderedPageBreak/>
        <w:t>а) в форме хозяйственных товариществ и обществ, производственных кооперативов, государственных и муниципальных унитарных предприятий;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в форме хозяйственных товариществ и обществ, производственных кооперативов, государственных и муниципальных унитарных предприятий, а также в формах, предусмотренных иными федеральными законами об отдельных видах коммерческих организаций;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в форме хозяйственных товариществ и обществ, производственных кооперативов, государственных и муниципальных унитарных предприятий, а также в формах, предусмотренных учредителями при создании коммерческой организации.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Могут ли некоммерческие организации заниматься предпринимательской деятельностью?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нет, не могут, так как это некоммерческие организации;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да, могут, если право на занятие предпринимательской деятельностью закреплено в учредительных документах некоммерческой организации наряду с основными видами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некоммерческие организации могут осуществлять предпринимательскую деятельность, указанную в их учредительных документах, и если она служит достижению целей, ради которых созданы коммерческие организации, и соответствует этим целям.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7. Правоспособность юридического лица прекращается с момента: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принятия учредителями решения о ликвидации юридического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завершения расчетов со всеми кредиторами и утверждения ликвидационного баланса;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внесения записи в государственный реестр об исключении из него юридического лица.</w:t>
      </w:r>
      <w:r w:rsidRPr="006F3C86">
        <w:rPr>
          <w:b/>
          <w:bCs/>
          <w:iCs/>
          <w:color w:val="000000"/>
          <w:sz w:val="22"/>
          <w:szCs w:val="22"/>
        </w:rPr>
        <w:t> 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8. Собственник имущества не несет субсидиарной ответственности: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долгам казенного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по долгам муниципального унитарного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учреждения.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Pr="006F3C86" w:rsidRDefault="005812C9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</w:t>
      </w:r>
      <w:r w:rsidR="00152C14" w:rsidRPr="006F3C86">
        <w:rPr>
          <w:b/>
          <w:bCs/>
          <w:color w:val="000000"/>
          <w:sz w:val="22"/>
          <w:szCs w:val="22"/>
          <w:highlight w:val="yellow"/>
        </w:rPr>
        <w:t>:№4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Исковая давность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давность владения вещью, дающая основание для признания за лицом права собственности на нее;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срок для реализации определенных гражданских прав;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срок, предоставляемый законом для защиты нарушенного права.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Не влечет приостановления течения срока исковой давности: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нахождение ответчика на военной службе;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мораторий на исполнение обязательств;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наводнение.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3. Для применения последствий недействительности ничтожной сделки срок исковой давности установлен </w:t>
      </w:r>
      <w:proofErr w:type="gramStart"/>
      <w:r w:rsidRPr="006F3C86">
        <w:rPr>
          <w:b/>
          <w:bCs/>
          <w:color w:val="000000"/>
          <w:sz w:val="22"/>
          <w:szCs w:val="22"/>
        </w:rPr>
        <w:t>в</w:t>
      </w:r>
      <w:proofErr w:type="gramEnd"/>
      <w:r w:rsidRPr="006F3C86">
        <w:rPr>
          <w:b/>
          <w:bCs/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1 год со дня </w:t>
      </w:r>
      <w:proofErr w:type="gramStart"/>
      <w:r w:rsidRPr="006F3C86">
        <w:rPr>
          <w:iCs/>
          <w:color w:val="000000"/>
          <w:sz w:val="22"/>
          <w:szCs w:val="22"/>
        </w:rPr>
        <w:t>прекращения действия оснований недействительности сделки</w:t>
      </w:r>
      <w:proofErr w:type="gramEnd"/>
      <w:r w:rsidRPr="006F3C86">
        <w:rPr>
          <w:iCs/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10 лет со дня, когда началось исполнение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в) 10 лет со дня совершения сделки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</w:t>
      </w:r>
      <w:proofErr w:type="gramStart"/>
      <w:r w:rsidRPr="006F3C86">
        <w:rPr>
          <w:b/>
          <w:bCs/>
          <w:color w:val="000000"/>
          <w:sz w:val="22"/>
          <w:szCs w:val="22"/>
          <w:highlight w:val="yellow"/>
        </w:rPr>
        <w:t xml:space="preserve"> :</w:t>
      </w:r>
      <w:proofErr w:type="gramEnd"/>
      <w:r w:rsidRPr="006F3C86">
        <w:rPr>
          <w:b/>
          <w:bCs/>
          <w:color w:val="000000"/>
          <w:sz w:val="22"/>
          <w:szCs w:val="22"/>
          <w:highlight w:val="yellow"/>
        </w:rPr>
        <w:t>№5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1. </w:t>
      </w:r>
      <w:r w:rsidRPr="006F3C86">
        <w:rPr>
          <w:b/>
          <w:bCs/>
          <w:iCs/>
          <w:color w:val="000000"/>
          <w:sz w:val="22"/>
          <w:szCs w:val="22"/>
        </w:rPr>
        <w:t>Объектами вещных прав являются: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индивидуально-определенные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действия участников имущественного 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имущественные права;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индивидуально-определенные вещи и действия;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д</w:t>
      </w:r>
      <w:proofErr w:type="spellEnd"/>
      <w:r w:rsidRPr="006F3C86">
        <w:rPr>
          <w:iCs/>
          <w:color w:val="000000"/>
          <w:sz w:val="22"/>
          <w:szCs w:val="22"/>
        </w:rPr>
        <w:t>) вещи, определяемые родовыми признаками, и действия.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Право собственности в объективном смысле – это правовые нормы, определяющие вид и меру поведения лиц: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присвоению и пользованию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владению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распоряжению имуществом;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по владению, пользованию, распоряжению имуществом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№ </w:t>
      </w:r>
      <w:r w:rsidRPr="006F3C86">
        <w:rPr>
          <w:b/>
          <w:bCs/>
          <w:color w:val="000000"/>
          <w:sz w:val="22"/>
          <w:szCs w:val="22"/>
        </w:rPr>
        <w:t>3. Право собственности в субъективном смысле – это юридически обеспеченная возможность лица: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владеть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пользоваться имуществом по своему усмотрению;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</w:t>
      </w:r>
      <w:r w:rsidRPr="006F3C86">
        <w:rPr>
          <w:iCs/>
          <w:color w:val="000000"/>
          <w:sz w:val="22"/>
          <w:szCs w:val="22"/>
        </w:rPr>
        <w:t>) владеть, пользоваться и распоряжаться имуществом по своему усмотрению; (ст.209, часть 2)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владеть и распоряжаться имуществом по своему усмотрению.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4. В соответствии с действующим законодательством в Российской Федерации признаются: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частная, государственная и муниципальная формы собственности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государственная и муниципальная формы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долевая и совместная формы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частная и коллективная формы собственности.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5. В соответствии с действующим законодательством имущество может находиться: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лишь в частной собственности физических лиц;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лишь в собственности Российской Федерац</w:t>
      </w:r>
      <w:proofErr w:type="gramStart"/>
      <w:r w:rsidRPr="006F3C86">
        <w:rPr>
          <w:color w:val="000000"/>
          <w:sz w:val="22"/>
          <w:szCs w:val="22"/>
        </w:rPr>
        <w:t>ии и ее</w:t>
      </w:r>
      <w:proofErr w:type="gramEnd"/>
      <w:r w:rsidRPr="006F3C86">
        <w:rPr>
          <w:color w:val="000000"/>
          <w:sz w:val="22"/>
          <w:szCs w:val="22"/>
        </w:rPr>
        <w:t xml:space="preserve"> субъектов;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лишь в государственной и муниципальной собственности;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г</w:t>
      </w:r>
      <w:r w:rsidRPr="006F3C86">
        <w:rPr>
          <w:iCs/>
          <w:color w:val="000000"/>
          <w:sz w:val="22"/>
          <w:szCs w:val="22"/>
        </w:rPr>
        <w:t xml:space="preserve">) в частной собственности физических и юридических лиц, а также в государственной и муниципальной собственности.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6. Правомочие владения представляет собой: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совокупность действий, направленных на удержание и обеспечение сохранности вещи;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совокупность действий, направленных на извлечение из вещи ее полезных свойств;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извлечение из вещи доходов;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совокупность действий, направленных на изменение принадлежности вещи.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7. Правомочие пользования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совокупность действий, направленных на удержание и обеспечение сохранности вещи;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совокупность действий, направленных на извлечение из вещи ее полезных свойств;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извлечение из вещи доходов;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совокупность действий, направленных на изменение принадлежности вещи.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8. Правомочие распоряжения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совокупность действий, направленных на удержание и обеспечение сохранности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совокупность действий, направленных на извлечение из вещи ее полезных свойств;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удержание чужой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совокупность действий, направленных на изменение принадлежности вещ</w:t>
      </w:r>
      <w:r w:rsidR="005812C9" w:rsidRPr="006F3C86">
        <w:rPr>
          <w:iCs/>
          <w:color w:val="000000"/>
          <w:sz w:val="22"/>
          <w:szCs w:val="22"/>
        </w:rPr>
        <w:t>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9. Лицо, не являющееся собственником имущества, но добросовестно, открыто и непрерывно владеющее этим имуществом как своим, приобретает право собственности на это имущество: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истечении двадцати лет в отношении недвижимости и по истечении десяти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истечении десяти лет в отношении недвижимости и по истечении пяти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по истечении пятнадцати лет в отношении недвижимости и по истечении пяти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по истечении десяти </w:t>
      </w:r>
      <w:proofErr w:type="gramStart"/>
      <w:r w:rsidRPr="006F3C86">
        <w:rPr>
          <w:color w:val="000000"/>
          <w:sz w:val="22"/>
          <w:szCs w:val="22"/>
        </w:rPr>
        <w:t>лет</w:t>
      </w:r>
      <w:proofErr w:type="gramEnd"/>
      <w:r w:rsidRPr="006F3C86">
        <w:rPr>
          <w:color w:val="000000"/>
          <w:sz w:val="22"/>
          <w:szCs w:val="22"/>
        </w:rPr>
        <w:t xml:space="preserve"> как в отношении недвижимости, так и в отношении движимого имущества.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10. На праве хозяйственного ведения имущество закрепляется: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за казенным предприятием;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за муниципальным учреждением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 государственным предприятием;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за производственным кооперативом;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д</w:t>
      </w:r>
      <w:proofErr w:type="spellEnd"/>
      <w:r w:rsidRPr="006F3C86">
        <w:rPr>
          <w:color w:val="000000"/>
          <w:sz w:val="22"/>
          <w:szCs w:val="22"/>
        </w:rPr>
        <w:t>) за учреждением, созданным общественной организацией.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11. Право хозяйственного ведения возникает у унитарного предприятия: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момента принятия решения уполномоченным на то органом;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момента государственной регистрации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 момента передачи ему имущества собственником;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 момента начала перечисления части прибыли собственнику имущества.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12. Унитарному предприятию, основанному на праве хозяйственного ведения, согласие собственника имущества необходимо: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а) для совершения любых сделок с предоставленным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только для совершения сделок с недвижимым имуществом;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решение о совершении сделки предприятие принимает самостоятельно.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13. На праве оперативного управления имущество закрепляется: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за казенным предприятием;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 потребительским кооперативом;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 дочерним предприятием государственного или муниципального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за сельскохозяйственным производственным кооперативом.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14. Собственник имущества не несет субсидиарной ответственности: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долгам казенного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по долгам муниципального унитарного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15. Казенное предприятие создается на основе: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только федеральной государственной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государственной и муниципальной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частной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любой формы собственности.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16. Только на денежные средства и имущество, приобретенное в результате собственной деятельности, может быть обращено взыскание: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по долгам унитарного предприятия, основанного на праве хозяйственного ведения;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долгам унитарного предприятия, основанного на праве оперативного управления;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финансируемого собственником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17. Доходы, полученные учреждением от разрешенной ему предпринимательской деятельности, а также приобретенное за счет этих доходов имущество поступают: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 бюджет государства;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местный бюджет;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в самостоятельное распоряжение учреждения;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собственность учредителя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18. Субъектами </w:t>
      </w:r>
      <w:proofErr w:type="spellStart"/>
      <w:r w:rsidRPr="006F3C86">
        <w:rPr>
          <w:b/>
          <w:bCs/>
          <w:color w:val="000000"/>
          <w:sz w:val="22"/>
          <w:szCs w:val="22"/>
        </w:rPr>
        <w:t>сервитутных</w:t>
      </w:r>
      <w:proofErr w:type="spellEnd"/>
      <w:r w:rsidRPr="006F3C86">
        <w:rPr>
          <w:b/>
          <w:bCs/>
          <w:color w:val="000000"/>
          <w:sz w:val="22"/>
          <w:szCs w:val="22"/>
        </w:rPr>
        <w:t> отношений могут быть</w:t>
      </w:r>
      <w:r w:rsidRPr="006F3C86">
        <w:rPr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Российская Федерация;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субъекты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муниципальные образования;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г) граждане и юридические лица.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19. Распоряжение имуществом, находящимся в общей долевой собственности, осуществляется: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согласию всех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 согласия более половины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 согласия двух третей общего числа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соответствии с решение суда.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20. Распоряжение имуществом, находящимся в общей совместной собственности, осуществляется: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по согласию всех участников общей собственности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согласия более половины участников общей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 согласия двух третей общего числа участников общей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соответствии с решением суда.</w:t>
      </w:r>
    </w:p>
    <w:p w:rsidR="000C1480" w:rsidRPr="006F3C86" w:rsidRDefault="000C1480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Тест:№6</w:t>
      </w:r>
    </w:p>
    <w:p w:rsidR="000C1480" w:rsidRPr="006F3C86" w:rsidRDefault="000C1480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1. Реальной является сделка: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iCs/>
          <w:color w:val="000000"/>
          <w:sz w:val="22"/>
          <w:szCs w:val="22"/>
        </w:rPr>
        <w:t>а) момент совершения которой приурочен к передаче вещи;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</w:t>
      </w:r>
      <w:proofErr w:type="gramStart"/>
      <w:r w:rsidRPr="006F3C86">
        <w:rPr>
          <w:color w:val="000000"/>
          <w:sz w:val="22"/>
          <w:szCs w:val="22"/>
        </w:rPr>
        <w:t>действительность</w:t>
      </w:r>
      <w:proofErr w:type="gramEnd"/>
      <w:r w:rsidRPr="006F3C86">
        <w:rPr>
          <w:color w:val="000000"/>
          <w:sz w:val="22"/>
          <w:szCs w:val="22"/>
        </w:rPr>
        <w:t xml:space="preserve"> которой зависит от основания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исполнение которой связано с совершением действий в отношении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осуществимая, та, которая может быть исполнена.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2. </w:t>
      </w:r>
      <w:proofErr w:type="spellStart"/>
      <w:r w:rsidRPr="006F3C86">
        <w:rPr>
          <w:b/>
          <w:bCs/>
          <w:color w:val="000000"/>
          <w:sz w:val="22"/>
          <w:szCs w:val="22"/>
        </w:rPr>
        <w:t>Консенсуальной</w:t>
      </w:r>
      <w:proofErr w:type="spellEnd"/>
      <w:r w:rsidRPr="006F3C86">
        <w:rPr>
          <w:b/>
          <w:bCs/>
          <w:color w:val="000000"/>
          <w:sz w:val="22"/>
          <w:szCs w:val="22"/>
        </w:rPr>
        <w:t> является сделка: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</w:t>
      </w:r>
      <w:proofErr w:type="gramStart"/>
      <w:r w:rsidRPr="006F3C86">
        <w:rPr>
          <w:color w:val="000000"/>
          <w:sz w:val="22"/>
          <w:szCs w:val="22"/>
        </w:rPr>
        <w:t>исполняемая</w:t>
      </w:r>
      <w:proofErr w:type="gramEnd"/>
      <w:r w:rsidRPr="006F3C86">
        <w:rPr>
          <w:color w:val="000000"/>
          <w:sz w:val="22"/>
          <w:szCs w:val="22"/>
        </w:rPr>
        <w:t xml:space="preserve"> при самом ее совершении;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исполнение которой не связано с совершением действий в отношении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</w:t>
      </w:r>
      <w:proofErr w:type="gramStart"/>
      <w:r w:rsidRPr="006F3C86">
        <w:rPr>
          <w:color w:val="000000"/>
          <w:sz w:val="22"/>
          <w:szCs w:val="22"/>
        </w:rPr>
        <w:t>действительность</w:t>
      </w:r>
      <w:proofErr w:type="gramEnd"/>
      <w:r w:rsidRPr="006F3C86">
        <w:rPr>
          <w:color w:val="000000"/>
          <w:sz w:val="22"/>
          <w:szCs w:val="22"/>
        </w:rPr>
        <w:t xml:space="preserve"> которой зависит от основания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lastRenderedPageBreak/>
        <w:t>г) для совершения которой достаточно достижения соглашения сторонами сделки.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Двусторонней сделкой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сделка, в которой каждая из сторон представлена одним субъектом;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сделка, для совершения которой необходимо волеизъявление двух сторон;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договор;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договор, в котором обе стороны обладают взаимными правами и обязанностями.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Односторонней сделкой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договор займа;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договор, в котором одна сторона обладает только правами, а другая только обязанностями;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принятие наследства наследником по завещанию;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ни один из перечисленных вариантов.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Если не соблюдена простая письменная форма сделки, то последняя по общему правилу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недействительной;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действительной, но при этом стороны не вправе в случае спора ссылаться в подтверждение сделки и ее условий на свидетельские показания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несостоявшейся;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г) действительной, при условии, что она будет добровольно исполнена сторонами.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Если не соблюдена нотариальная форма сделки, то последняя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несостоявшейся;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в</w:t>
      </w:r>
      <w:r w:rsidRPr="006F3C86">
        <w:rPr>
          <w:iCs/>
          <w:color w:val="000000"/>
          <w:sz w:val="22"/>
          <w:szCs w:val="22"/>
        </w:rPr>
        <w:t xml:space="preserve">) ничтожной;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мнимой.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7. В случае несоблюдения требования о государственной регистрации сделки, </w:t>
      </w:r>
      <w:proofErr w:type="gramStart"/>
      <w:r w:rsidRPr="006F3C86">
        <w:rPr>
          <w:b/>
          <w:bCs/>
          <w:color w:val="000000"/>
          <w:sz w:val="22"/>
          <w:szCs w:val="22"/>
        </w:rPr>
        <w:t>последняя</w:t>
      </w:r>
      <w:proofErr w:type="gramEnd"/>
      <w:r w:rsidRPr="006F3C86">
        <w:rPr>
          <w:b/>
          <w:bCs/>
          <w:color w:val="000000"/>
          <w:sz w:val="22"/>
          <w:szCs w:val="22"/>
        </w:rPr>
        <w:t xml:space="preserve">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недействительной лишь в специально установленных законом случаях;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притворной.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Если одна из сторон полностью или частично исполнила сделку, требующую нотариального удостоверения, а другая сторона уклоняется от такого удостоверения сделки, суд вправе по требованию исполнившей сделку стороны признать сделку действительной. В этом случае последующее удостоверение сделки: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требуется;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требуется, но лишь в случаях, прямо установленных законом или иными правовыми актами;</w:t>
      </w:r>
    </w:p>
    <w:p w:rsidR="000C1480" w:rsidRPr="006F3C86" w:rsidRDefault="00152C14" w:rsidP="000C148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 требуется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 удостоверения </w:t>
      </w:r>
      <w:proofErr w:type="gramStart"/>
      <w:r w:rsidRPr="006F3C86">
        <w:rPr>
          <w:color w:val="000000"/>
          <w:sz w:val="22"/>
          <w:szCs w:val="22"/>
        </w:rPr>
        <w:t>установлена</w:t>
      </w:r>
      <w:proofErr w:type="gramEnd"/>
      <w:r w:rsidRPr="006F3C86">
        <w:rPr>
          <w:color w:val="000000"/>
          <w:sz w:val="22"/>
          <w:szCs w:val="22"/>
        </w:rPr>
        <w:t xml:space="preserve"> в судебном решении.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9. Требование о признании </w:t>
      </w:r>
      <w:proofErr w:type="spellStart"/>
      <w:r w:rsidRPr="006F3C86">
        <w:rPr>
          <w:b/>
          <w:bCs/>
          <w:color w:val="000000"/>
          <w:sz w:val="22"/>
          <w:szCs w:val="22"/>
        </w:rPr>
        <w:t>оспоримой</w:t>
      </w:r>
      <w:proofErr w:type="spellEnd"/>
      <w:r w:rsidRPr="006F3C86">
        <w:rPr>
          <w:b/>
          <w:bCs/>
          <w:color w:val="000000"/>
          <w:sz w:val="22"/>
          <w:szCs w:val="22"/>
        </w:rPr>
        <w:t> сделки недействительной может быть предъявлено: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прокурором;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лицом, </w:t>
      </w:r>
      <w:proofErr w:type="gramStart"/>
      <w:r w:rsidRPr="006F3C86">
        <w:rPr>
          <w:color w:val="000000"/>
          <w:sz w:val="22"/>
          <w:szCs w:val="22"/>
        </w:rPr>
        <w:t>являющемся</w:t>
      </w:r>
      <w:proofErr w:type="gramEnd"/>
      <w:r w:rsidRPr="006F3C86">
        <w:rPr>
          <w:color w:val="000000"/>
          <w:sz w:val="22"/>
          <w:szCs w:val="22"/>
        </w:rPr>
        <w:t xml:space="preserve"> субъектом данной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любым заинтересованным лицом;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лицом, указанным в ГК РФ.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10. По общему правилу, сделка, не соответствующая требованиям закона или иных правовых актов,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притворной;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несостоявшейся.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11. Сделка юридического лица, выходящая за пределы его правоспособности,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 </w:t>
      </w:r>
      <w:proofErr w:type="spellStart"/>
      <w:r w:rsidRPr="006F3C86">
        <w:rPr>
          <w:color w:val="000000"/>
          <w:sz w:val="22"/>
          <w:szCs w:val="22"/>
        </w:rPr>
        <w:t>оспримой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недействительной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притворной.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12. </w:t>
      </w:r>
      <w:proofErr w:type="spellStart"/>
      <w:r w:rsidRPr="006F3C86">
        <w:rPr>
          <w:b/>
          <w:bCs/>
          <w:color w:val="000000"/>
          <w:sz w:val="22"/>
          <w:szCs w:val="22"/>
        </w:rPr>
        <w:t>Оспоримая</w:t>
      </w:r>
      <w:proofErr w:type="spellEnd"/>
      <w:r w:rsidRPr="006F3C86">
        <w:rPr>
          <w:b/>
          <w:bCs/>
          <w:color w:val="000000"/>
          <w:sz w:val="22"/>
          <w:szCs w:val="22"/>
        </w:rPr>
        <w:t> сделка считается недействительной с момента: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вступления в силу судебного решения, которым она признана недействительной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г) предъявления иска о признании ее недействительной.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13. Ничтожная сделка считается недействительной с момента: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предъявления иска о применении последствий недействительности ничтожной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вступления в силу судебного решения, в котором суд констатировал ее ничтожность.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14. По общему правилу недействительная сделка влечет: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взыскание всего полученного сторонами по сделке в доход государства;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двустороннюю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одностороннюю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обязанность каждой из сторон уплатить штраф в пользу государства.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15. По общему правилу сделка, совершенная под влиянием обмана, насилия, угрозы, злонамеренного соглашения представителя одной стороны с другой стороной, а также кабальная сделка влечет: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двустороннюю реституцию и обязанность неправомерно действовавшей стороны возместить потерпевшему реальный ущерб;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двустороннюю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одностороннюю реституцию и обязанность неправомерно действовавшей стороны возместить потерпевшему реальный ущерб;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iCs/>
          <w:color w:val="000000"/>
          <w:sz w:val="22"/>
          <w:szCs w:val="22"/>
        </w:rPr>
        <w:t>г) обязанность неправомерно действовавшей стороны возместить потерпевшему реальный ущерб.)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16. Иск о применении последствий недействительности ничтожной сделки может быть предъявлен в течение: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десяти лет со дня, когда началось ее исполнение;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трех лет со дня совершения указанной сделки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трех лет со дня,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одного года со дня, когда истец узнал или должен был узнать о том, что указанная сделка нарушает принадлежащее ему субъективное право.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17. Срок действия доверенности не может превышать: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1 года;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3 лет, если срок действия в доверенности не указан;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1 года, если срок действия в доверенности не указан;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3 лет, если доверенность предназначена для действий за границей.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 xml:space="preserve">Перечень рекомендуемых учебных изданий, </w:t>
      </w:r>
      <w:proofErr w:type="spellStart"/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интернет-ресурсов</w:t>
      </w:r>
      <w:proofErr w:type="spellEnd"/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, дополнительной литературы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, А. И. Гражданское право : учебник для студ. сред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роф. учеб. заведений / А. И.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. - 7-е изд., стер. - М.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Издательский центр «Академия», 2013. - 416 с.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, А. И. Гражданское право : учебник для студ. сред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роф. учеб. заведений / А. И.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. - 9-е изд., стер. - М.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Издательский центр «Академия», 2013. - 416 с.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Дехтерева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 xml:space="preserve"> Л. П.,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Майорова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 xml:space="preserve"> Е. И. Задачи по гражданскому праву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Методика активного решения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учебное пособие – М. : ФОРУМ ИНФРА-М, 2011. – 160 с. ("Профессиональное образование")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Интернет-ресурсы: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1. Электронное издательство ЮРАЙТ: [Электронный ресурс].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—Р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>ежим доступа: http://biblio-online.ru/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2. Гарант – справочно-правовая система. [Электронный ресурс]. — Режим доступа: </w:t>
      </w:r>
      <w:hyperlink r:id="rId4" w:history="1">
        <w:r w:rsidRPr="006F3C86">
          <w:rPr>
            <w:rFonts w:ascii="Times New Roman" w:eastAsia="Times New Roman" w:hAnsi="Times New Roman" w:cs="Times New Roman"/>
            <w:color w:val="0066FF"/>
          </w:rPr>
          <w:t>www.garant.ru/</w:t>
        </w:r>
      </w:hyperlink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  <w:highlight w:val="yellow"/>
        </w:rPr>
        <w:t>Нормативно-правовые акты: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1. Конституция Российской Федерации. Принята всенародным голосованием 12.12.1993 г [электронный ресурс]: // режим доступа: справочно-правовая система Гарант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2. Гражданский кодекс Российской Федерации часть 1 (ГК РФ) [электронный ресурс]: федеральный закон от 30.11.1994 г N 51-ФЗ (действующая редакция) // режим доступа: справочно-правовая система Гарант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3. Жилищный кодекс Российской Федерации" (ЖК РФ)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[электронный ресурс]: федеральный закон от 29.12.2004 г N 188-ФЗ (действующая редакция) // режим доступа: справочно-правовая система Гарант</w:t>
      </w:r>
    </w:p>
    <w:p w:rsidR="003E17CF" w:rsidRPr="006F3C86" w:rsidRDefault="003E17CF"/>
    <w:sectPr w:rsidR="003E17CF" w:rsidRPr="006F3C86" w:rsidSect="00B0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2C14"/>
    <w:rsid w:val="000C1480"/>
    <w:rsid w:val="00152C14"/>
    <w:rsid w:val="003E17CF"/>
    <w:rsid w:val="003F6D6C"/>
    <w:rsid w:val="00481E5C"/>
    <w:rsid w:val="005812C9"/>
    <w:rsid w:val="006F3C86"/>
    <w:rsid w:val="0086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garan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2020-12-19T15:22:00Z</dcterms:created>
  <dcterms:modified xsi:type="dcterms:W3CDTF">2021-04-04T13:58:00Z</dcterms:modified>
</cp:coreProperties>
</file>