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8E" w:rsidRDefault="00495A8E" w:rsidP="00495A8E">
      <w:pPr>
        <w:shd w:val="clear" w:color="auto" w:fill="FFFFFF"/>
        <w:spacing w:after="0" w:line="294" w:lineRule="atLeast"/>
        <w:jc w:val="center"/>
        <w:rPr>
          <w:rFonts w:ascii="Times New Roman" w:eastAsia="Times New Roman" w:hAnsi="Times New Roman" w:cs="Times New Roman"/>
          <w:bCs/>
          <w:color w:val="000000"/>
          <w:sz w:val="27"/>
          <w:szCs w:val="27"/>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000000"/>
          <w:sz w:val="28"/>
          <w:szCs w:val="28"/>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000000"/>
          <w:sz w:val="28"/>
          <w:szCs w:val="28"/>
        </w:rPr>
      </w:pPr>
    </w:p>
    <w:p w:rsidR="00495A8E" w:rsidRDefault="00495A8E" w:rsidP="00BE6EAF">
      <w:pPr>
        <w:shd w:val="clear" w:color="auto" w:fill="FFFFFF"/>
        <w:spacing w:after="0" w:line="294" w:lineRule="atLeast"/>
        <w:rPr>
          <w:rFonts w:ascii="Times New Roman" w:eastAsia="Times New Roman" w:hAnsi="Times New Roman" w:cs="Times New Roman"/>
          <w:b/>
          <w:bCs/>
          <w:color w:val="000000"/>
          <w:sz w:val="28"/>
          <w:szCs w:val="28"/>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Методические рекомендации по организации самостоятельной работы обучающихся в условиях реализации ФГОС</w:t>
      </w: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ПМ.01 Осуществление технического обслуживания и ремонта дорожных и строительных машин (по видам)</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01.01 Устройство, техническое обслуживание и текущий ремонт дорожных и строительных машин</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профессии</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23.01.06 Машинист дорожных и строительных машин</w:t>
      </w: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rPr>
          <w:rFonts w:ascii="Arial" w:eastAsia="Times New Roman" w:hAnsi="Arial" w:cs="Arial"/>
          <w:color w:val="000000"/>
          <w:sz w:val="21"/>
          <w:szCs w:val="21"/>
        </w:rPr>
      </w:pPr>
    </w:p>
    <w:p w:rsidR="00495A8E" w:rsidRDefault="00495A8E" w:rsidP="00495A8E">
      <w:pPr>
        <w:shd w:val="clear" w:color="auto" w:fill="FFFFFF"/>
        <w:spacing w:after="0" w:line="294" w:lineRule="atLeast"/>
        <w:rPr>
          <w:rFonts w:ascii="Arial" w:eastAsia="Times New Roman" w:hAnsi="Arial" w:cs="Arial"/>
          <w:color w:val="000000"/>
          <w:sz w:val="21"/>
          <w:szCs w:val="21"/>
        </w:rPr>
      </w:pPr>
    </w:p>
    <w:p w:rsidR="00495A8E" w:rsidRDefault="00495A8E" w:rsidP="00495A8E">
      <w:pPr>
        <w:shd w:val="clear" w:color="auto" w:fill="FFFFFF"/>
        <w:spacing w:after="0" w:line="294" w:lineRule="atLeast"/>
        <w:rPr>
          <w:rFonts w:ascii="Arial" w:eastAsia="Times New Roman" w:hAnsi="Arial" w:cs="Arial"/>
          <w:color w:val="000000"/>
          <w:sz w:val="21"/>
          <w:szCs w:val="21"/>
        </w:rPr>
      </w:pPr>
    </w:p>
    <w:p w:rsidR="00495A8E" w:rsidRDefault="00495A8E" w:rsidP="00495A8E">
      <w:pPr>
        <w:shd w:val="clear" w:color="auto" w:fill="FFFFFF"/>
        <w:spacing w:after="0" w:line="294" w:lineRule="atLeast"/>
        <w:rPr>
          <w:rFonts w:ascii="Arial" w:eastAsia="Times New Roman" w:hAnsi="Arial" w:cs="Arial"/>
          <w:color w:val="000000"/>
          <w:sz w:val="21"/>
          <w:szCs w:val="21"/>
        </w:rPr>
      </w:pPr>
    </w:p>
    <w:p w:rsidR="00495A8E" w:rsidRDefault="00495A8E" w:rsidP="00495A8E">
      <w:pPr>
        <w:shd w:val="clear" w:color="auto" w:fill="FFFFFF"/>
        <w:spacing w:after="0" w:line="294" w:lineRule="atLeast"/>
        <w:rPr>
          <w:rFonts w:ascii="Arial" w:eastAsia="Times New Roman" w:hAnsi="Arial" w:cs="Arial"/>
          <w:color w:val="000000"/>
          <w:sz w:val="21"/>
          <w:szCs w:val="21"/>
        </w:rPr>
      </w:pPr>
    </w:p>
    <w:p w:rsidR="00495A8E" w:rsidRDefault="00495A8E" w:rsidP="00495A8E">
      <w:pPr>
        <w:shd w:val="clear" w:color="auto" w:fill="FFFFFF"/>
        <w:spacing w:after="0" w:line="294"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Разработал: Симонова Маргарита Анатольевна</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95A8E" w:rsidRDefault="00495A8E" w:rsidP="00495A8E">
      <w:pPr>
        <w:shd w:val="clear" w:color="auto" w:fill="FFFFFF"/>
        <w:spacing w:after="0" w:line="294"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Мастер производственного </w:t>
      </w:r>
      <w:r w:rsidR="00BE6EAF">
        <w:rPr>
          <w:rFonts w:ascii="Times New Roman" w:eastAsia="Times New Roman" w:hAnsi="Times New Roman" w:cs="Times New Roman"/>
          <w:color w:val="000000"/>
          <w:sz w:val="24"/>
          <w:szCs w:val="24"/>
        </w:rPr>
        <w:t>обучения</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BE6EAF"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г.Гусиноозе</w:t>
      </w:r>
      <w:r w:rsidR="0031757A">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rPr>
        <w:t>ск</w:t>
      </w: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rPr>
          <w:rFonts w:ascii="Arial" w:eastAsia="Times New Roman" w:hAnsi="Arial" w:cs="Arial"/>
          <w:color w:val="000000"/>
          <w:sz w:val="21"/>
          <w:szCs w:val="21"/>
        </w:rPr>
      </w:pPr>
    </w:p>
    <w:p w:rsidR="00BE6EAF" w:rsidRDefault="00BE6EAF" w:rsidP="00495A8E">
      <w:pPr>
        <w:shd w:val="clear" w:color="auto" w:fill="FFFFFF"/>
        <w:spacing w:after="0" w:line="294" w:lineRule="atLeast"/>
        <w:rPr>
          <w:rFonts w:ascii="Arial" w:eastAsia="Times New Roman" w:hAnsi="Arial" w:cs="Arial"/>
          <w:color w:val="000000"/>
          <w:sz w:val="21"/>
          <w:szCs w:val="21"/>
        </w:rPr>
      </w:pPr>
    </w:p>
    <w:p w:rsidR="00BE6EAF" w:rsidRDefault="00BE6EAF" w:rsidP="00495A8E">
      <w:pPr>
        <w:shd w:val="clear" w:color="auto" w:fill="FFFFFF"/>
        <w:spacing w:after="0" w:line="294" w:lineRule="atLeast"/>
        <w:rPr>
          <w:rFonts w:ascii="Arial" w:eastAsia="Times New Roman" w:hAnsi="Arial" w:cs="Arial"/>
          <w:color w:val="000000"/>
          <w:sz w:val="21"/>
          <w:szCs w:val="21"/>
        </w:rPr>
      </w:pPr>
    </w:p>
    <w:p w:rsidR="00495A8E" w:rsidRDefault="00495A8E" w:rsidP="00495A8E">
      <w:pPr>
        <w:shd w:val="clear" w:color="auto" w:fill="FFFFFF"/>
        <w:spacing w:after="0" w:line="294" w:lineRule="atLeast"/>
        <w:rPr>
          <w:rFonts w:ascii="Arial" w:eastAsia="Times New Roman" w:hAnsi="Arial" w:cs="Arial"/>
          <w:color w:val="000000"/>
          <w:sz w:val="27"/>
          <w:szCs w:val="27"/>
        </w:rPr>
      </w:pPr>
    </w:p>
    <w:p w:rsidR="00495A8E" w:rsidRDefault="00BE6EAF"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495A8E">
        <w:rPr>
          <w:rFonts w:ascii="Times New Roman" w:eastAsia="Times New Roman" w:hAnsi="Times New Roman" w:cs="Times New Roman"/>
          <w:color w:val="000000"/>
          <w:sz w:val="24"/>
          <w:szCs w:val="24"/>
        </w:rPr>
        <w:t>Методические рекомендации предназначены для обучающихся Гсиноозерского энергетического техникума, как руководство для организации самостоятельной внеаудиторной работы при изучении теоретических основ МДК 01.01 «Устройство, техническое обслуживание и текущий ремонт дорожных и строительных машин», по профессии 23.01.06 Машинист дорожных и строительных машин.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Составлено в соответствии с требованиями Федерального государственного образовательного стандарта по профессии среднего профессионального образования, 23.01.06 Машинист дорожных и строительных машин, утвержденного приказом Министерства образования и науки Российской Федерации от 02.08.2013 N 695</w:t>
      </w:r>
    </w:p>
    <w:p w:rsidR="00495A8E" w:rsidRDefault="00495A8E" w:rsidP="00495A8E">
      <w:pPr>
        <w:shd w:val="clear" w:color="auto" w:fill="FFFFFF"/>
        <w:spacing w:after="0" w:line="294" w:lineRule="atLeast"/>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Содержание</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495A8E" w:rsidRDefault="00495A8E" w:rsidP="00495A8E">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Пояснительная з</w:t>
      </w:r>
      <w:r w:rsidR="00BE6EAF">
        <w:rPr>
          <w:rFonts w:ascii="Times New Roman" w:eastAsia="Times New Roman" w:hAnsi="Times New Roman" w:cs="Times New Roman"/>
          <w:color w:val="000000"/>
          <w:sz w:val="24"/>
          <w:szCs w:val="24"/>
        </w:rPr>
        <w:t>аписка………………………………………………</w:t>
      </w:r>
      <w:r>
        <w:rPr>
          <w:rFonts w:ascii="Times New Roman" w:eastAsia="Times New Roman" w:hAnsi="Times New Roman" w:cs="Times New Roman"/>
          <w:color w:val="000000"/>
          <w:sz w:val="24"/>
          <w:szCs w:val="24"/>
        </w:rPr>
        <w:t>5</w:t>
      </w:r>
    </w:p>
    <w:p w:rsidR="00495A8E" w:rsidRDefault="00495A8E" w:rsidP="00495A8E">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Методические рекомендаци</w:t>
      </w:r>
      <w:r w:rsidR="00BE6EAF">
        <w:rPr>
          <w:rFonts w:ascii="Times New Roman" w:eastAsia="Times New Roman" w:hAnsi="Times New Roman" w:cs="Times New Roman"/>
          <w:color w:val="000000"/>
          <w:sz w:val="24"/>
          <w:szCs w:val="24"/>
        </w:rPr>
        <w:t>и по организации СРО………………</w:t>
      </w:r>
      <w:r>
        <w:rPr>
          <w:rFonts w:ascii="Times New Roman" w:eastAsia="Times New Roman" w:hAnsi="Times New Roman" w:cs="Times New Roman"/>
          <w:color w:val="000000"/>
          <w:sz w:val="24"/>
          <w:szCs w:val="24"/>
        </w:rPr>
        <w:t>6</w:t>
      </w:r>
    </w:p>
    <w:p w:rsidR="00495A8E" w:rsidRDefault="00495A8E" w:rsidP="00495A8E">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Задания для самостоятельн</w:t>
      </w:r>
      <w:r w:rsidR="00BE6EAF">
        <w:rPr>
          <w:rFonts w:ascii="Times New Roman" w:eastAsia="Times New Roman" w:hAnsi="Times New Roman" w:cs="Times New Roman"/>
          <w:color w:val="000000"/>
          <w:sz w:val="24"/>
          <w:szCs w:val="24"/>
        </w:rPr>
        <w:t>ой внеаудиторной работе……………</w:t>
      </w:r>
      <w:r>
        <w:rPr>
          <w:rFonts w:ascii="Times New Roman" w:eastAsia="Times New Roman" w:hAnsi="Times New Roman" w:cs="Times New Roman"/>
          <w:color w:val="000000"/>
          <w:sz w:val="24"/>
          <w:szCs w:val="24"/>
        </w:rPr>
        <w:t>7</w:t>
      </w:r>
    </w:p>
    <w:p w:rsidR="00495A8E" w:rsidRDefault="00495A8E" w:rsidP="00495A8E">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w:t>
      </w:r>
      <w:r w:rsidR="00BE6EAF">
        <w:rPr>
          <w:rFonts w:ascii="Times New Roman" w:eastAsia="Times New Roman" w:hAnsi="Times New Roman" w:cs="Times New Roman"/>
          <w:color w:val="000000"/>
          <w:sz w:val="24"/>
          <w:szCs w:val="24"/>
        </w:rPr>
        <w:t xml:space="preserve"> СРО……………………………………………………………</w:t>
      </w:r>
      <w:r>
        <w:rPr>
          <w:rFonts w:ascii="Times New Roman" w:eastAsia="Times New Roman" w:hAnsi="Times New Roman" w:cs="Times New Roman"/>
          <w:color w:val="000000"/>
          <w:sz w:val="24"/>
          <w:szCs w:val="24"/>
        </w:rPr>
        <w:t>10</w:t>
      </w:r>
    </w:p>
    <w:p w:rsidR="00495A8E" w:rsidRDefault="00495A8E" w:rsidP="00495A8E">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Рекомендуемая</w:t>
      </w:r>
      <w:r w:rsidR="00BE6EAF">
        <w:rPr>
          <w:rFonts w:ascii="Times New Roman" w:eastAsia="Times New Roman" w:hAnsi="Times New Roman" w:cs="Times New Roman"/>
          <w:color w:val="000000"/>
          <w:sz w:val="24"/>
          <w:szCs w:val="24"/>
        </w:rPr>
        <w:t xml:space="preserve"> литература………………………………………     </w:t>
      </w:r>
      <w:r>
        <w:rPr>
          <w:rFonts w:ascii="Times New Roman" w:eastAsia="Times New Roman" w:hAnsi="Times New Roman" w:cs="Times New Roman"/>
          <w:color w:val="000000"/>
          <w:sz w:val="24"/>
          <w:szCs w:val="24"/>
        </w:rPr>
        <w:t>12</w:t>
      </w:r>
    </w:p>
    <w:p w:rsidR="00495A8E" w:rsidRDefault="00495A8E" w:rsidP="00495A8E">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Характеристика и описа</w:t>
      </w:r>
      <w:r w:rsidR="00BE6EAF">
        <w:rPr>
          <w:rFonts w:ascii="Times New Roman" w:eastAsia="Times New Roman" w:hAnsi="Times New Roman" w:cs="Times New Roman"/>
          <w:color w:val="000000"/>
          <w:sz w:val="24"/>
          <w:szCs w:val="24"/>
        </w:rPr>
        <w:t xml:space="preserve">ние заданий для СРО…………………… </w:t>
      </w:r>
      <w:r>
        <w:rPr>
          <w:rFonts w:ascii="Times New Roman" w:eastAsia="Times New Roman" w:hAnsi="Times New Roman" w:cs="Times New Roman"/>
          <w:color w:val="000000"/>
          <w:sz w:val="24"/>
          <w:szCs w:val="24"/>
        </w:rPr>
        <w:t>13</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1 ……………………………………………………………...13</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2 ……………………………………………………………...15</w:t>
      </w:r>
    </w:p>
    <w:p w:rsidR="00495A8E" w:rsidRDefault="00495A8E" w:rsidP="00495A8E">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Методические рекоменд</w:t>
      </w:r>
      <w:r w:rsidR="00BE6EAF">
        <w:rPr>
          <w:rFonts w:ascii="Times New Roman" w:eastAsia="Times New Roman" w:hAnsi="Times New Roman" w:cs="Times New Roman"/>
          <w:color w:val="000000"/>
          <w:sz w:val="24"/>
          <w:szCs w:val="24"/>
        </w:rPr>
        <w:t xml:space="preserve">ации по выполнению СРО……………    </w:t>
      </w:r>
      <w:r>
        <w:rPr>
          <w:rFonts w:ascii="Times New Roman" w:eastAsia="Times New Roman" w:hAnsi="Times New Roman" w:cs="Times New Roman"/>
          <w:color w:val="000000"/>
          <w:sz w:val="24"/>
          <w:szCs w:val="24"/>
        </w:rPr>
        <w:t>17</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составить ИТК…………………………………………………..17</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составить развернутый план…………………………………...17</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составить опорный конспект…………………………………..18</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подготовиться к защите доклада………………………………19</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писать реферат………………………………………………….20</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Общие правила оформления презентации………………………...21</w:t>
      </w:r>
    </w:p>
    <w:p w:rsidR="00495A8E" w:rsidRDefault="00495A8E" w:rsidP="00495A8E">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оце</w:t>
      </w:r>
      <w:r w:rsidR="00BE6EAF">
        <w:rPr>
          <w:rFonts w:ascii="Times New Roman" w:eastAsia="Times New Roman" w:hAnsi="Times New Roman" w:cs="Times New Roman"/>
          <w:color w:val="000000"/>
          <w:sz w:val="24"/>
          <w:szCs w:val="24"/>
        </w:rPr>
        <w:t>нивания работ………………………………………</w:t>
      </w:r>
      <w:r>
        <w:rPr>
          <w:rFonts w:ascii="Times New Roman" w:eastAsia="Times New Roman" w:hAnsi="Times New Roman" w:cs="Times New Roman"/>
          <w:color w:val="000000"/>
          <w:sz w:val="24"/>
          <w:szCs w:val="24"/>
        </w:rPr>
        <w:t>23</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оценки доклада…………………………………………..23</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оценки презентации……………………………………..24</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оценки реферата…………………………………………25</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оценки конспекта………………………………………..26</w:t>
      </w:r>
    </w:p>
    <w:p w:rsidR="00495A8E" w:rsidRDefault="00495A8E" w:rsidP="00495A8E">
      <w:pPr>
        <w:numPr>
          <w:ilvl w:val="1"/>
          <w:numId w:val="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оценивания ИТК…………………………………………26</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w:t>
      </w:r>
      <w:r w:rsidR="00BE6EAF">
        <w:rPr>
          <w:rFonts w:ascii="Times New Roman" w:eastAsia="Times New Roman" w:hAnsi="Times New Roman" w:cs="Times New Roman"/>
          <w:color w:val="000000"/>
          <w:sz w:val="24"/>
          <w:szCs w:val="24"/>
        </w:rPr>
        <w:t>ние №1………………………………………………………</w:t>
      </w:r>
      <w:r>
        <w:rPr>
          <w:rFonts w:ascii="Times New Roman" w:eastAsia="Times New Roman" w:hAnsi="Times New Roman" w:cs="Times New Roman"/>
          <w:color w:val="000000"/>
          <w:sz w:val="24"/>
          <w:szCs w:val="24"/>
        </w:rPr>
        <w:t>27</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Arial" w:eastAsia="Times New Roman" w:hAnsi="Arial" w:cs="Arial"/>
          <w:color w:val="000000"/>
          <w:sz w:val="21"/>
          <w:szCs w:val="21"/>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Уважаемые обучающиеся!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Данные методические рекомендации помогут Вам в выполнении внеаудиторной самостоятельной работы по ПМ.01 Осуществление технического обслуживания и ремонта дорожных и строительных машин (по видам). Вы приобретете дополнительные умения и навыки, позволяющие закрепить знания.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Методические рекомендации состоят из заданий, призванных использовать полученные теоретические и практические сведения применительно к конкретным темам, разделам, элементам, устройствам.</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Каждое задание содержит: вид работы, пояснение для его выполнения, памятки, примеры, список рекомендованной литературы и электронных ресурсов, критерии оценки выполнения работы.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Предлагаемые материалы содействуют лучшему усвоению знаний, развитию мышления и самостоятельности.</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p>
    <w:p w:rsidR="00495A8E" w:rsidRDefault="00495A8E" w:rsidP="00495A8E">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Желаю успехов!</w:t>
      </w:r>
    </w:p>
    <w:p w:rsidR="00495A8E" w:rsidRDefault="00495A8E" w:rsidP="00495A8E">
      <w:pPr>
        <w:shd w:val="clear" w:color="auto" w:fill="FFFFFF"/>
        <w:spacing w:after="0" w:line="294" w:lineRule="atLeast"/>
        <w:rPr>
          <w:rFonts w:ascii="Arial" w:eastAsia="Times New Roman" w:hAnsi="Arial" w:cs="Arial"/>
          <w:color w:val="000000"/>
          <w:sz w:val="21"/>
          <w:szCs w:val="21"/>
        </w:rPr>
      </w:pPr>
    </w:p>
    <w:p w:rsidR="00495A8E" w:rsidRDefault="00495A8E" w:rsidP="00495A8E">
      <w:pPr>
        <w:numPr>
          <w:ilvl w:val="0"/>
          <w:numId w:val="4"/>
        </w:numPr>
        <w:shd w:val="clear" w:color="auto" w:fill="FFFFFF"/>
        <w:spacing w:after="0" w:line="294" w:lineRule="atLeast"/>
        <w:ind w:left="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Пояснительная записка</w:t>
      </w:r>
    </w:p>
    <w:p w:rsidR="00495A8E" w:rsidRDefault="00495A8E" w:rsidP="00495A8E">
      <w:pPr>
        <w:shd w:val="clear" w:color="auto" w:fill="FFFFFF"/>
        <w:spacing w:after="0" w:line="294" w:lineRule="atLeast"/>
        <w:rPr>
          <w:rFonts w:ascii="Arial" w:eastAsia="Times New Roman" w:hAnsi="Arial" w:cs="Arial"/>
          <w:color w:val="000000"/>
          <w:sz w:val="21"/>
          <w:szCs w:val="21"/>
        </w:rPr>
      </w:pP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связи с внедрением в образовательный процесс  Федерального государственного образовательного стандарта стала актуальной задача организации самостоятельной работы обучающихся. 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педагогического работника, но по его заданиям и под его контролем.</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Самостоятельная работа обучающихся  является одной из основных форм  внеаудиторной работы при реализации учебных планов и программ.  </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Самостоятельная работа –</w:t>
      </w:r>
      <w:r>
        <w:rPr>
          <w:rFonts w:ascii="Times New Roman" w:eastAsia="Times New Roman" w:hAnsi="Times New Roman" w:cs="Times New Roman"/>
          <w:color w:val="000000"/>
          <w:sz w:val="24"/>
          <w:szCs w:val="24"/>
        </w:rPr>
        <w:t xml:space="preserve"> это познавательная учебная деятельность, когда последовательность мышления обучающегося, его умственных и практических операций и действий зависит и определяется самим обучающимся.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Обучающийся в процессе обучения должен не только освоить учебную программу, но и приобрести навыки самостоятельной работы. Обучающийся должен уметь планировать и выполнять свою работу.</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Целью самостоятельной работы</w:t>
      </w:r>
      <w:r>
        <w:rPr>
          <w:rFonts w:ascii="Times New Roman" w:eastAsia="Times New Roman" w:hAnsi="Times New Roman" w:cs="Times New Roman"/>
          <w:color w:val="000000"/>
          <w:sz w:val="24"/>
          <w:szCs w:val="24"/>
        </w:rPr>
        <w:t xml:space="preserve"> обучающихся является овладение фундаментальными знаниями, профессиональными умениями и навыками деятельности по профилю, опытом творческой, исследовательской деятельности.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Самостоятельная работа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w:t>
      </w:r>
    </w:p>
    <w:p w:rsidR="00495A8E" w:rsidRDefault="00495A8E" w:rsidP="00495A8E">
      <w:pPr>
        <w:shd w:val="clear" w:color="auto" w:fill="FFFFFF"/>
        <w:spacing w:after="0" w:line="294"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Этапы самостоятельной работы: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осознание учебной задачи, которая решается с помощью данной самостоятельной работы;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ознакомление с инструкцией о её выполнении;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осуществление процесса выполнения работы;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самоанализ, самоконтроль;</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проверка работ обучающихся, выделение и разбор типичных преимуществ и ошибок.</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Самостоятельная работа обучающихся является обязательным компонентом учебного процесса для каждого обучающегося и определяется учебным планом. Так, удельный вес самостоятельной работы составляет до 50% от количества аудиторных часов, отведённых на изучение профессионального модуля.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2. Методические рекомендации по организации</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самостоятельной работы обучающихся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Самостоятельная работа</w:t>
      </w:r>
      <w:r>
        <w:rPr>
          <w:rFonts w:ascii="Times New Roman" w:eastAsia="Times New Roman" w:hAnsi="Times New Roman" w:cs="Times New Roman"/>
          <w:color w:val="000000"/>
          <w:sz w:val="24"/>
          <w:szCs w:val="24"/>
        </w:rPr>
        <w:t> является одним из видов учебной деятельности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495A8E" w:rsidRDefault="00495A8E" w:rsidP="00495A8E">
      <w:pPr>
        <w:shd w:val="clear" w:color="auto" w:fill="FFFFFF"/>
        <w:spacing w:after="0" w:line="294" w:lineRule="atLeas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Самостоятельная работа проводится с </w:t>
      </w:r>
      <w:r>
        <w:rPr>
          <w:rFonts w:ascii="Times New Roman" w:eastAsia="Times New Roman" w:hAnsi="Times New Roman" w:cs="Times New Roman"/>
          <w:b/>
          <w:color w:val="000000"/>
          <w:sz w:val="24"/>
          <w:szCs w:val="24"/>
        </w:rPr>
        <w:t>целью:</w:t>
      </w:r>
    </w:p>
    <w:p w:rsidR="00495A8E" w:rsidRDefault="00495A8E" w:rsidP="00495A8E">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систематизации и закрепления полученных теоретических знаний и практических умений обучающихся;</w:t>
      </w:r>
    </w:p>
    <w:p w:rsidR="00495A8E" w:rsidRDefault="00495A8E" w:rsidP="00495A8E">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углубления и расширения теоретических знаний;</w:t>
      </w:r>
    </w:p>
    <w:p w:rsidR="00495A8E" w:rsidRDefault="00495A8E" w:rsidP="00495A8E">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формирования умений использовать специальную литературу;</w:t>
      </w:r>
    </w:p>
    <w:p w:rsidR="00495A8E" w:rsidRDefault="00495A8E" w:rsidP="00495A8E">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развития познавательных способностей и активности обучающихся: творческой инициативы, ответственности и организованности;</w:t>
      </w:r>
    </w:p>
    <w:p w:rsidR="00495A8E" w:rsidRDefault="00495A8E" w:rsidP="00495A8E">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формирования самостоятельности мышления, способностей к саморазвитию, самосовершенствованию и самореализации;</w:t>
      </w:r>
    </w:p>
    <w:p w:rsidR="00495A8E" w:rsidRDefault="00495A8E" w:rsidP="00495A8E">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развития исследовательских умений.</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Аудиторная самостоятельная работа</w:t>
      </w:r>
      <w:r>
        <w:rPr>
          <w:rFonts w:ascii="Times New Roman" w:eastAsia="Times New Roman" w:hAnsi="Times New Roman" w:cs="Times New Roman"/>
          <w:color w:val="000000"/>
          <w:sz w:val="24"/>
          <w:szCs w:val="24"/>
        </w:rPr>
        <w:t xml:space="preserve"> по профессиональному модулю выполняется на учебных занятиях под непосредственным руководством педагогического работника и по его заданию. </w:t>
      </w:r>
      <w:r>
        <w:rPr>
          <w:rFonts w:ascii="Times New Roman" w:eastAsia="Times New Roman" w:hAnsi="Times New Roman" w:cs="Times New Roman"/>
          <w:i/>
          <w:color w:val="000000"/>
          <w:sz w:val="24"/>
          <w:szCs w:val="24"/>
        </w:rPr>
        <w:t>Внеаудиторная самостоятельная работа</w:t>
      </w:r>
      <w:r>
        <w:rPr>
          <w:rFonts w:ascii="Times New Roman" w:eastAsia="Times New Roman" w:hAnsi="Times New Roman" w:cs="Times New Roman"/>
          <w:color w:val="000000"/>
          <w:sz w:val="24"/>
          <w:szCs w:val="24"/>
        </w:rPr>
        <w:t xml:space="preserve"> выполняется по заданию педагогического работника без его непосредственного участия.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Виды заданий для внеаудиторной самостоятельной работы, их содержание и характер имеют вариативный и дифференцированный характер, учитывают специфику изучаемого профессионального модуля, индивидуальные особенности обучающегося.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Контроль самостоятельной работы и оценка ее результатов организуется в двух формах:</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самоконтроль и самооценка обучающегося;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контроль и оценка педагогического работника.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Задания для самостоятельной внеаудиторной работы:</w:t>
      </w:r>
    </w:p>
    <w:p w:rsidR="00495A8E" w:rsidRDefault="00495A8E" w:rsidP="00495A8E">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для овладения знаниями:</w:t>
      </w:r>
    </w:p>
    <w:p w:rsidR="00495A8E" w:rsidRDefault="00495A8E" w:rsidP="00495A8E">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для закрепления и систематизации знаний:</w:t>
      </w:r>
    </w:p>
    <w:p w:rsidR="00495A8E" w:rsidRDefault="00495A8E" w:rsidP="00495A8E">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для формирования умений:</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учебника, дополнительной литературы</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конспектом лекции</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упражнений по образцу</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плана прочитанного теоретического материала</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повторная работа над аудиторным материалом</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чертежей, схем</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конспектирование текста</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плана и тезисов ответа</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ситуационных производственных (профессиональных) задач</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глоссарием, словарем</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таблиц для систематизации учебного материала</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проектирование и моделирование</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нормативными документами</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нормативных материалов</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проектов</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учебно-исследовательская работа</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ответы на контрольные проверочные вопросы</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экспериментально-конструкторская работа</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видеозаписей, компьютерной техники, интернета и др.</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текста</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опытно-экспериментальная работа</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мультимедийных презентаций.</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сообщений, докладов к выступлению на семинаре, конференции</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упражнение на тренажере</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рефератов, докладов</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спортивно-оздоровительного характера</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библиографии</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рефлексивный анализ профессиональных умений</w:t>
      </w:r>
    </w:p>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тестирование и др.</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ВИДЫ САМОСТОЯТЕЛЬНОЙ РАБОТЫ ОБУЧАЮЩИХСЯ</w:t>
      </w: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000000"/>
          <w:sz w:val="24"/>
          <w:szCs w:val="24"/>
        </w:rPr>
      </w:pPr>
    </w:p>
    <w:tbl>
      <w:tblPr>
        <w:tblStyle w:val="ac"/>
        <w:tblW w:w="0" w:type="auto"/>
        <w:tblLook w:val="04A0"/>
      </w:tblPr>
      <w:tblGrid>
        <w:gridCol w:w="540"/>
        <w:gridCol w:w="4248"/>
        <w:gridCol w:w="3117"/>
        <w:gridCol w:w="1666"/>
      </w:tblGrid>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п/п</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Темы самостоятельной работы</w:t>
            </w:r>
          </w:p>
          <w:p w:rsidR="00495A8E" w:rsidRDefault="00495A8E">
            <w:pPr>
              <w:spacing w:line="294" w:lineRule="atLeast"/>
              <w:jc w:val="center"/>
              <w:rPr>
                <w:rFonts w:ascii="Times New Roman" w:eastAsia="Times New Roman" w:hAnsi="Times New Roman" w:cs="Times New Roman"/>
                <w:color w:val="000000"/>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работы</w:t>
            </w:r>
          </w:p>
          <w:p w:rsidR="00495A8E" w:rsidRDefault="00495A8E">
            <w:pPr>
              <w:spacing w:line="294" w:lineRule="atLeast"/>
              <w:jc w:val="center"/>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w:t>
            </w:r>
          </w:p>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часов</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jc w:val="center"/>
              <w:rPr>
                <w:rFonts w:ascii="Times New Roman" w:eastAsia="Times New Roman" w:hAnsi="Times New Roman" w:cs="Times New Roman"/>
                <w:color w:val="000000"/>
                <w:sz w:val="24"/>
                <w:szCs w:val="24"/>
              </w:rPr>
            </w:pP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1. Устройство, техническое обслуживание и текущий ремонт дорожных и строительных машин</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jc w:val="center"/>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кривошипно-шатунного механизма.</w:t>
            </w:r>
          </w:p>
          <w:p w:rsidR="00495A8E" w:rsidRDefault="00495A8E">
            <w:pPr>
              <w:shd w:val="clear" w:color="auto" w:fill="FFFFFF"/>
              <w:jc w:val="center"/>
              <w:rPr>
                <w:rFonts w:ascii="Times New Roman" w:eastAsia="Times New Roman" w:hAnsi="Times New Roman" w:cs="Times New Roman"/>
                <w:b/>
                <w:color w:val="000000"/>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отчета по практической работе и подготовка к её защите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Изучение газораспределительного и декомпрессионного механизма.</w:t>
            </w:r>
          </w:p>
          <w:p w:rsidR="00495A8E" w:rsidRDefault="00495A8E">
            <w:pPr>
              <w:shd w:val="clear" w:color="auto" w:fill="FFFFFF"/>
              <w:rPr>
                <w:rFonts w:ascii="Times New Roman" w:eastAsia="Times New Roman" w:hAnsi="Times New Roman" w:cs="Times New Roman"/>
                <w:color w:val="000000"/>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отчета по практической работе и подготовка к её защите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Изучение системы охлаждения.</w:t>
            </w:r>
          </w:p>
          <w:p w:rsidR="00495A8E" w:rsidRDefault="00495A8E">
            <w:pPr>
              <w:shd w:val="clear" w:color="auto" w:fill="FFFFFF"/>
              <w:rPr>
                <w:rFonts w:ascii="Times New Roman" w:eastAsia="Times New Roman" w:hAnsi="Times New Roman" w:cs="Times New Roman"/>
                <w:color w:val="00000A"/>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отчета по практической работе и подготовка к её защите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системы смазки.</w:t>
            </w:r>
          </w:p>
          <w:p w:rsidR="00495A8E" w:rsidRDefault="00495A8E">
            <w:pPr>
              <w:shd w:val="clear" w:color="auto" w:fill="FFFFFF"/>
              <w:rPr>
                <w:rFonts w:ascii="Times New Roman" w:eastAsia="Times New Roman" w:hAnsi="Times New Roman" w:cs="Times New Roman"/>
                <w:color w:val="00000A"/>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отчета по практической работе и подготовка к её защите</w:t>
            </w:r>
          </w:p>
          <w:p w:rsidR="00495A8E" w:rsidRDefault="00495A8E">
            <w:pPr>
              <w:shd w:val="clear" w:color="auto" w:fill="FFFFFF"/>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системы питания.</w:t>
            </w:r>
          </w:p>
          <w:p w:rsidR="00495A8E" w:rsidRDefault="00495A8E">
            <w:pPr>
              <w:shd w:val="clear" w:color="auto" w:fill="FFFFFF"/>
              <w:rPr>
                <w:rFonts w:ascii="Times New Roman" w:eastAsia="Times New Roman" w:hAnsi="Times New Roman" w:cs="Times New Roman"/>
                <w:color w:val="000000"/>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отчета по практической работе и подготовка к её защите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системы пуска.</w:t>
            </w:r>
          </w:p>
          <w:p w:rsidR="00495A8E" w:rsidRDefault="00495A8E">
            <w:pPr>
              <w:shd w:val="clear" w:color="auto" w:fill="FFFFFF"/>
              <w:rPr>
                <w:rFonts w:ascii="Times New Roman" w:eastAsia="Times New Roman" w:hAnsi="Times New Roman" w:cs="Times New Roman"/>
                <w:color w:val="000000"/>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отчета по практической работе и подготовка к её защите</w:t>
            </w:r>
          </w:p>
          <w:p w:rsidR="00495A8E" w:rsidRDefault="00495A8E">
            <w:pPr>
              <w:shd w:val="clear" w:color="auto" w:fill="FFFFFF"/>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пускового двигателя ПД-l0, передаточного устройства.</w:t>
            </w:r>
          </w:p>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Техническое обслуживание.</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отчета по практической работе и подготовка к её защите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Пусковой двигатель ПД-l0. Передаточное устройство.</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подготовить реферат</w:t>
            </w:r>
          </w:p>
          <w:p w:rsidR="00495A8E" w:rsidRDefault="00495A8E">
            <w:pPr>
              <w:shd w:val="clear" w:color="auto" w:fill="FFFFFF"/>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Изучить сцепления и их приводы, особенности сцеплений. Регулировка сцеплений</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отчета по практической работе и подготовка к её защите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p w:rsidR="00495A8E" w:rsidRDefault="00495A8E">
            <w:pPr>
              <w:spacing w:line="294" w:lineRule="atLeast"/>
              <w:jc w:val="center"/>
              <w:rPr>
                <w:rFonts w:ascii="Times New Roman" w:eastAsia="Times New Roman" w:hAnsi="Times New Roman" w:cs="Times New Roman"/>
                <w:color w:val="000000"/>
                <w:sz w:val="24"/>
                <w:szCs w:val="24"/>
              </w:rPr>
            </w:pPr>
          </w:p>
          <w:p w:rsidR="00495A8E" w:rsidRDefault="00495A8E">
            <w:pPr>
              <w:spacing w:line="294" w:lineRule="atLeast"/>
              <w:jc w:val="center"/>
              <w:rPr>
                <w:rFonts w:ascii="Times New Roman" w:eastAsia="Times New Roman" w:hAnsi="Times New Roman" w:cs="Times New Roman"/>
                <w:color w:val="000000"/>
                <w:sz w:val="24"/>
                <w:szCs w:val="24"/>
              </w:rPr>
            </w:pPr>
          </w:p>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11. </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Изучить особенности рессорной подвески экскаваторов и бульдозеров.</w:t>
            </w:r>
          </w:p>
          <w:p w:rsidR="00495A8E" w:rsidRDefault="00495A8E">
            <w:pPr>
              <w:shd w:val="clear" w:color="auto" w:fill="FFFFFF"/>
              <w:rPr>
                <w:rFonts w:ascii="Times New Roman" w:eastAsia="Times New Roman" w:hAnsi="Times New Roman" w:cs="Times New Roman"/>
                <w:color w:val="000000"/>
                <w:sz w:val="24"/>
                <w:szCs w:val="24"/>
              </w:rPr>
            </w:pPr>
          </w:p>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Изучить тормозные механизмы рабочей и стояночной тормозных систем.</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оформление отчета по практической работе и подготовка к её защите</w:t>
            </w:r>
          </w:p>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оформление отчета по практической работе и подготовка к её защите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p w:rsidR="00495A8E" w:rsidRDefault="00495A8E">
            <w:pPr>
              <w:shd w:val="clear" w:color="auto" w:fill="FFFFFF"/>
              <w:jc w:val="center"/>
              <w:rPr>
                <w:rFonts w:ascii="Times New Roman" w:eastAsia="Times New Roman" w:hAnsi="Times New Roman" w:cs="Times New Roman"/>
                <w:color w:val="000000"/>
                <w:sz w:val="24"/>
                <w:szCs w:val="24"/>
              </w:rPr>
            </w:pPr>
          </w:p>
          <w:p w:rsidR="00495A8E" w:rsidRDefault="00495A8E">
            <w:pPr>
              <w:shd w:val="clear" w:color="auto" w:fill="FFFFFF"/>
              <w:jc w:val="center"/>
              <w:rPr>
                <w:rFonts w:ascii="Times New Roman" w:eastAsia="Times New Roman" w:hAnsi="Times New Roman" w:cs="Times New Roman"/>
                <w:color w:val="000000"/>
                <w:sz w:val="24"/>
                <w:szCs w:val="24"/>
              </w:rPr>
            </w:pPr>
          </w:p>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Изучить рабочее оборудование экскаваторов.</w:t>
            </w:r>
          </w:p>
          <w:p w:rsidR="00495A8E" w:rsidRDefault="00495A8E">
            <w:pPr>
              <w:shd w:val="clear" w:color="auto" w:fill="FFFFFF"/>
              <w:rPr>
                <w:rFonts w:ascii="Times New Roman" w:eastAsia="Times New Roman" w:hAnsi="Times New Roman" w:cs="Times New Roman"/>
                <w:color w:val="000000"/>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отчета по практической работе и подготовка к её защите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Изучить приборы системы освещения, световой и звуковой сигнализации экскаваторов и бульдозеров.</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отчета по практической работе и подготовка к её защите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Реверс – редуктор.</w:t>
            </w:r>
          </w:p>
          <w:p w:rsidR="00495A8E" w:rsidRDefault="00495A8E">
            <w:pPr>
              <w:shd w:val="clear" w:color="auto" w:fill="FFFFFF"/>
              <w:rPr>
                <w:rFonts w:ascii="Times New Roman" w:eastAsia="Times New Roman" w:hAnsi="Times New Roman" w:cs="Times New Roman"/>
                <w:color w:val="000000"/>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подготовить реферат или презентацию</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Схемы трансмиссии гусеничных экскаваторов и бульдозеров.</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подготовить опорный конспект</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Рабочее оборудование экскаваторов.</w:t>
            </w:r>
          </w:p>
          <w:p w:rsidR="00495A8E" w:rsidRDefault="00495A8E">
            <w:pPr>
              <w:shd w:val="clear" w:color="auto" w:fill="FFFFFF"/>
              <w:rPr>
                <w:rFonts w:ascii="Times New Roman" w:eastAsia="Times New Roman" w:hAnsi="Times New Roman" w:cs="Times New Roman"/>
                <w:color w:val="000000"/>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подготовить опорный конспект</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Ремонт реверс – редуктора.</w:t>
            </w:r>
          </w:p>
          <w:p w:rsidR="00495A8E" w:rsidRDefault="00495A8E">
            <w:pPr>
              <w:shd w:val="clear" w:color="auto" w:fill="FFFFFF"/>
              <w:rPr>
                <w:rFonts w:ascii="Times New Roman" w:eastAsia="Times New Roman" w:hAnsi="Times New Roman" w:cs="Times New Roman"/>
                <w:color w:val="000000"/>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подготовить реферат или презентацию</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Ремонт ходовой части гусеничного трактора.</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подготовить реферат или презентацию</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jc w:val="center"/>
              <w:rPr>
                <w:rFonts w:ascii="Times New Roman" w:eastAsia="Times New Roman" w:hAnsi="Times New Roman" w:cs="Times New Roman"/>
                <w:color w:val="000000"/>
                <w:sz w:val="24"/>
                <w:szCs w:val="24"/>
              </w:rPr>
            </w:pP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2. Правила эксплуатации дорожных и строительных машин</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Эксплуатационные свойства машин.</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Подготовить презентацию</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Особенности эксплуатации в зимнее время и в период жаркой погоды</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учебником</w:t>
            </w:r>
          </w:p>
          <w:p w:rsidR="00495A8E" w:rsidRDefault="00495A8E">
            <w:pPr>
              <w:shd w:val="clear" w:color="auto" w:fill="FFFFFF"/>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Общая характеристика системы планово-предупредительного ремонта.</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учебником</w:t>
            </w:r>
          </w:p>
          <w:p w:rsidR="00495A8E" w:rsidRDefault="00495A8E">
            <w:pPr>
              <w:shd w:val="clear" w:color="auto" w:fill="FFFFFF"/>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Понятия о надежности и долговечности.</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доклада</w:t>
            </w:r>
          </w:p>
          <w:p w:rsidR="00495A8E" w:rsidRDefault="00495A8E">
            <w:pPr>
              <w:shd w:val="clear" w:color="auto" w:fill="FFFFFF"/>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Характерные виды потери работоспособности машин.</w:t>
            </w:r>
          </w:p>
          <w:p w:rsidR="00495A8E" w:rsidRDefault="00495A8E">
            <w:pPr>
              <w:shd w:val="clear" w:color="auto" w:fill="FFFFFF"/>
              <w:rPr>
                <w:rFonts w:ascii="Times New Roman" w:eastAsia="Times New Roman" w:hAnsi="Times New Roman" w:cs="Times New Roman"/>
                <w:color w:val="000000"/>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отчета по практической работе и подготовка к её защите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и обкатка машин перед эксплуатацией.</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подготовить презентацию</w:t>
            </w:r>
          </w:p>
          <w:p w:rsidR="00495A8E" w:rsidRDefault="00495A8E">
            <w:pPr>
              <w:shd w:val="clear" w:color="auto" w:fill="FFFFFF"/>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Топливно-смазочные материалы и рабочие жидкости</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учебником</w:t>
            </w:r>
          </w:p>
          <w:p w:rsidR="00495A8E" w:rsidRDefault="00495A8E">
            <w:pPr>
              <w:shd w:val="clear" w:color="auto" w:fill="FFFFFF"/>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Материалы и изделия для ремонта дорожно-строительных машин и тракторов</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доклада по теме</w:t>
            </w:r>
          </w:p>
          <w:p w:rsidR="00495A8E" w:rsidRDefault="00495A8E">
            <w:pPr>
              <w:shd w:val="clear" w:color="auto" w:fill="FFFFFF"/>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Драглайн</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доклада по теме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Грейфер</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доклада по теме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Гидромолот</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доклада по теме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Копер</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доклада по теме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Тилтротатор</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доклада по теме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Гидроножницы</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доклада по теме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Обкатка и испытание отремонтированных машин</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презентации по теме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Экономия и рациональное использование топлива и смазочных материалов.</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презентации по теме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p w:rsidR="00495A8E" w:rsidRDefault="00495A8E">
            <w:pPr>
              <w:spacing w:line="294" w:lineRule="atLeast"/>
              <w:jc w:val="center"/>
              <w:rPr>
                <w:rFonts w:ascii="Times New Roman" w:eastAsia="Times New Roman" w:hAnsi="Times New Roman" w:cs="Times New Roman"/>
                <w:color w:val="000000"/>
                <w:sz w:val="24"/>
                <w:szCs w:val="24"/>
              </w:rPr>
            </w:pPr>
          </w:p>
          <w:p w:rsidR="00495A8E" w:rsidRDefault="00495A8E">
            <w:pPr>
              <w:spacing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Обеспечение безопасности при эксплуатации машин.</w:t>
            </w:r>
          </w:p>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Обеспечение безопасности на предприятиях по обслуживанию и ремонту машин.</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подготовить презентацию</w:t>
            </w:r>
          </w:p>
          <w:p w:rsidR="00495A8E" w:rsidRDefault="00495A8E">
            <w:pPr>
              <w:shd w:val="clear" w:color="auto" w:fill="FFFFFF"/>
              <w:rPr>
                <w:rFonts w:ascii="Times New Roman" w:eastAsia="Times New Roman" w:hAnsi="Times New Roman" w:cs="Times New Roman"/>
                <w:color w:val="000000"/>
                <w:sz w:val="24"/>
                <w:szCs w:val="24"/>
              </w:rPr>
            </w:pPr>
          </w:p>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подготовить презентацию</w:t>
            </w:r>
          </w:p>
          <w:p w:rsidR="00495A8E" w:rsidRDefault="00495A8E">
            <w:pPr>
              <w:shd w:val="clear" w:color="auto" w:fill="FFFFFF"/>
              <w:rPr>
                <w:rFonts w:ascii="Times New Roman" w:eastAsia="Times New Roman" w:hAnsi="Times New Roman" w:cs="Times New Roman"/>
                <w:color w:val="000000"/>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p w:rsidR="00495A8E" w:rsidRDefault="00495A8E">
            <w:pPr>
              <w:shd w:val="clear" w:color="auto" w:fill="FFFFFF"/>
              <w:jc w:val="center"/>
              <w:rPr>
                <w:rFonts w:ascii="Times New Roman" w:eastAsia="Times New Roman" w:hAnsi="Times New Roman" w:cs="Times New Roman"/>
                <w:color w:val="000000"/>
                <w:sz w:val="24"/>
                <w:szCs w:val="24"/>
              </w:rPr>
            </w:pPr>
          </w:p>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p w:rsidR="00495A8E" w:rsidRDefault="00495A8E">
            <w:pPr>
              <w:shd w:val="clear" w:color="auto" w:fill="FFFFFF"/>
              <w:jc w:val="center"/>
              <w:rPr>
                <w:rFonts w:ascii="Times New Roman" w:eastAsia="Times New Roman" w:hAnsi="Times New Roman" w:cs="Times New Roman"/>
                <w:color w:val="000000"/>
                <w:sz w:val="24"/>
                <w:szCs w:val="24"/>
              </w:rPr>
            </w:pP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37.</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Противопожарные мероприятия</w:t>
            </w:r>
          </w:p>
          <w:p w:rsidR="00495A8E" w:rsidRDefault="00495A8E">
            <w:pPr>
              <w:shd w:val="clear" w:color="auto" w:fill="FFFFFF"/>
              <w:rPr>
                <w:rFonts w:ascii="Times New Roman" w:eastAsia="Times New Roman" w:hAnsi="Times New Roman" w:cs="Times New Roman"/>
                <w:color w:val="000000"/>
                <w:sz w:val="24"/>
                <w:szCs w:val="24"/>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сделать подборку видеороликов</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495A8E" w:rsidTr="00495A8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Нефтепродукты и окружающая среда.</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учебный проект</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 РЕКОМЕНДУЕМАЯ ЛИТЕРАТУРА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источники:</w:t>
      </w:r>
    </w:p>
    <w:p w:rsidR="00495A8E" w:rsidRDefault="00495A8E" w:rsidP="00495A8E">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Полосин М.Д. Техническое обслуживание и ремонт дорожных и строительных машин: учебник для учреждений СПО.-М.: Издательский центр «Академия», 2007г.</w:t>
      </w:r>
    </w:p>
    <w:p w:rsidR="00495A8E" w:rsidRDefault="00495A8E" w:rsidP="00495A8E">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Полосин М.Д. Машинист дорожных и строительных машин: учебник для учреждений СПО.-М.: Издательский центр «Академия», 2008г.</w:t>
      </w:r>
    </w:p>
    <w:p w:rsidR="00495A8E" w:rsidRDefault="00495A8E" w:rsidP="00495A8E">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Шестопалов К.К. Подъемно-транспортные. Строительные и дорожные машины и оборудования: учебник для учреждений СПО.-М.: Издательский центр «Академия», 2009г.</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Дополнительные источники:</w:t>
      </w:r>
    </w:p>
    <w:p w:rsidR="00495A8E" w:rsidRDefault="00495A8E" w:rsidP="00495A8E">
      <w:pPr>
        <w:numPr>
          <w:ilvl w:val="0"/>
          <w:numId w:val="10"/>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Алексеев А.В. Машинист бульдозера: учебное пособие, Издательство ООО «Хистори оф Пипл», 2014г.</w:t>
      </w:r>
    </w:p>
    <w:p w:rsidR="00495A8E" w:rsidRDefault="00495A8E" w:rsidP="00495A8E">
      <w:pPr>
        <w:numPr>
          <w:ilvl w:val="0"/>
          <w:numId w:val="10"/>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Зорина В.А. «Ремонт дорожных машин, автомобилей и тракторов.- М.: Издательский центр «Академия», 2007г.</w:t>
      </w:r>
    </w:p>
    <w:p w:rsidR="00495A8E" w:rsidRDefault="00495A8E" w:rsidP="00495A8E">
      <w:pPr>
        <w:numPr>
          <w:ilvl w:val="0"/>
          <w:numId w:val="10"/>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Котиков В.М., Ерхов А.В. Тракторы и автомобили.-М.: Издательский центр «Академия», 2013г.</w:t>
      </w:r>
    </w:p>
    <w:p w:rsidR="00495A8E" w:rsidRDefault="00495A8E" w:rsidP="00495A8E">
      <w:pPr>
        <w:numPr>
          <w:ilvl w:val="0"/>
          <w:numId w:val="10"/>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Набоких В.А. Электрооборудование автомобилей и тракторов: учебник для учреждений СПО.- М.: Издательский центр «Академия», 2013г.</w:t>
      </w:r>
    </w:p>
    <w:p w:rsidR="00495A8E" w:rsidRDefault="00495A8E" w:rsidP="00495A8E">
      <w:pPr>
        <w:numPr>
          <w:ilvl w:val="0"/>
          <w:numId w:val="10"/>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Раннев А.В. Устройство и эксплуатация дорожно-строительных машин: учебник для учреждений СПО.- М.; Академия, 2008г.</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Отечественные журналы</w:t>
      </w:r>
    </w:p>
    <w:p w:rsidR="00495A8E" w:rsidRDefault="00495A8E" w:rsidP="00495A8E">
      <w:pPr>
        <w:numPr>
          <w:ilvl w:val="0"/>
          <w:numId w:val="1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«Мастер-автомеханик», htpp://avtomeh.panor.ru/</w:t>
      </w:r>
    </w:p>
    <w:p w:rsidR="00495A8E" w:rsidRDefault="00495A8E" w:rsidP="00495A8E">
      <w:pPr>
        <w:numPr>
          <w:ilvl w:val="0"/>
          <w:numId w:val="1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http://zhurnaly.biz/10226-avtomir-38-sentyabr-2015-rossiya.html«За рулем»</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Интернет – ресурсы:</w:t>
      </w:r>
    </w:p>
    <w:p w:rsidR="00495A8E" w:rsidRDefault="004B3B81" w:rsidP="00495A8E">
      <w:pPr>
        <w:numPr>
          <w:ilvl w:val="0"/>
          <w:numId w:val="14"/>
        </w:numPr>
        <w:shd w:val="clear" w:color="auto" w:fill="FFFFFF"/>
        <w:spacing w:after="0" w:line="294" w:lineRule="atLeast"/>
        <w:ind w:left="0"/>
        <w:rPr>
          <w:rFonts w:ascii="Times New Roman" w:eastAsia="Times New Roman" w:hAnsi="Times New Roman" w:cs="Times New Roman"/>
          <w:color w:val="000000"/>
          <w:sz w:val="24"/>
          <w:szCs w:val="24"/>
        </w:rPr>
      </w:pPr>
      <w:hyperlink r:id="rId8" w:history="1">
        <w:r w:rsidR="00495A8E">
          <w:rPr>
            <w:rStyle w:val="a3"/>
            <w:rFonts w:ascii="Times New Roman" w:eastAsia="Times New Roman" w:hAnsi="Times New Roman" w:cs="Times New Roman"/>
            <w:color w:val="00000A"/>
            <w:sz w:val="24"/>
            <w:szCs w:val="24"/>
            <w:u w:val="none"/>
          </w:rPr>
          <w:t>http://maxi-exkavator.ru/articles/different/~id=1493</w:t>
        </w:r>
      </w:hyperlink>
    </w:p>
    <w:p w:rsidR="00495A8E" w:rsidRDefault="004B3B81" w:rsidP="00495A8E">
      <w:pPr>
        <w:numPr>
          <w:ilvl w:val="0"/>
          <w:numId w:val="14"/>
        </w:numPr>
        <w:shd w:val="clear" w:color="auto" w:fill="FFFFFF"/>
        <w:spacing w:after="0" w:line="294" w:lineRule="atLeast"/>
        <w:ind w:left="0"/>
        <w:rPr>
          <w:rFonts w:ascii="Times New Roman" w:eastAsia="Times New Roman" w:hAnsi="Times New Roman" w:cs="Times New Roman"/>
          <w:color w:val="000000"/>
          <w:sz w:val="24"/>
          <w:szCs w:val="24"/>
        </w:rPr>
      </w:pPr>
      <w:hyperlink r:id="rId9" w:history="1">
        <w:r w:rsidR="00495A8E">
          <w:rPr>
            <w:rStyle w:val="a3"/>
            <w:rFonts w:ascii="Times New Roman" w:eastAsia="Times New Roman" w:hAnsi="Times New Roman" w:cs="Times New Roman"/>
            <w:color w:val="00000A"/>
            <w:sz w:val="24"/>
            <w:szCs w:val="24"/>
            <w:u w:val="none"/>
          </w:rPr>
          <w:t>http://www.agemarlls.ru/cgi-bin/go</w:t>
        </w:r>
      </w:hyperlink>
    </w:p>
    <w:p w:rsidR="00495A8E" w:rsidRDefault="00495A8E" w:rsidP="00495A8E">
      <w:pPr>
        <w:numPr>
          <w:ilvl w:val="0"/>
          <w:numId w:val="14"/>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http://www.motor-remont.fll/books/book216/book216p58.htm</w:t>
      </w:r>
    </w:p>
    <w:p w:rsidR="00495A8E" w:rsidRDefault="004B3B81" w:rsidP="00495A8E">
      <w:pPr>
        <w:numPr>
          <w:ilvl w:val="0"/>
          <w:numId w:val="14"/>
        </w:numPr>
        <w:shd w:val="clear" w:color="auto" w:fill="FFFFFF"/>
        <w:spacing w:after="0" w:line="294" w:lineRule="atLeast"/>
        <w:ind w:left="0"/>
        <w:rPr>
          <w:rFonts w:ascii="Times New Roman" w:eastAsia="Times New Roman" w:hAnsi="Times New Roman" w:cs="Times New Roman"/>
          <w:color w:val="000000"/>
          <w:sz w:val="24"/>
          <w:szCs w:val="24"/>
        </w:rPr>
      </w:pPr>
      <w:hyperlink r:id="rId10" w:history="1">
        <w:r w:rsidR="00495A8E">
          <w:rPr>
            <w:rStyle w:val="a3"/>
            <w:rFonts w:ascii="Times New Roman" w:eastAsia="Times New Roman" w:hAnsi="Times New Roman" w:cs="Times New Roman"/>
            <w:color w:val="00000A"/>
            <w:sz w:val="24"/>
            <w:szCs w:val="24"/>
            <w:u w:val="none"/>
          </w:rPr>
          <w:t>http://www.viamobile.ru/index.php -</w:t>
        </w:r>
      </w:hyperlink>
      <w:r w:rsidR="00495A8E">
        <w:rPr>
          <w:rFonts w:ascii="Times New Roman" w:eastAsia="Times New Roman" w:hAnsi="Times New Roman" w:cs="Times New Roman"/>
          <w:color w:val="000000"/>
          <w:sz w:val="24"/>
          <w:szCs w:val="24"/>
        </w:rPr>
        <w:t> библиотека автомобилиста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 ХАРАКТЕРИСТИКА И ОПИСАНИЕ ЗАДАНИЙ</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ДЛЯ САМОСТОЯТЕЛЬНОЙ РАБОТЫ</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6.1 Раздел 1. Устройство, техническое обслуживание и</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текущий ремонт дорожных и строительных машин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Задания 1-7 </w:t>
      </w:r>
      <w:r>
        <w:rPr>
          <w:rFonts w:ascii="Times New Roman" w:eastAsia="Times New Roman" w:hAnsi="Times New Roman" w:cs="Times New Roman"/>
          <w:color w:val="000000"/>
          <w:sz w:val="24"/>
          <w:szCs w:val="24"/>
        </w:rPr>
        <w:t>Оформление отчета по практическим работам и подготовка к их защите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отчета: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После выполнения практического задания: составить инструкционно-технологическую карту по теме;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2)Сделать выводы.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8 </w:t>
      </w:r>
      <w:r>
        <w:rPr>
          <w:rFonts w:ascii="Times New Roman" w:eastAsia="Times New Roman" w:hAnsi="Times New Roman" w:cs="Times New Roman"/>
          <w:color w:val="000000"/>
          <w:sz w:val="24"/>
          <w:szCs w:val="24"/>
        </w:rPr>
        <w:t>Подготовить реферат по теме «Пусковой двигатель ПД-10. Передаточное устройство»</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реферата: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1)Дать описание устройства двигателя, устройства;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2)Перечислить составные части двигателя, устройства;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3)Описать принцип работы двигателя, устройства;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4)Сделать вывод.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Задания 9-13 </w:t>
      </w:r>
      <w:r>
        <w:rPr>
          <w:rFonts w:ascii="Times New Roman" w:eastAsia="Times New Roman" w:hAnsi="Times New Roman" w:cs="Times New Roman"/>
          <w:color w:val="000000"/>
          <w:sz w:val="24"/>
          <w:szCs w:val="24"/>
        </w:rPr>
        <w:t>Оформление отчета по практической работе и подготовке к ее защите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отчета: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После выполнения практического задания: составить инструкционно</w:t>
      </w:r>
      <w:r w:rsidR="006A5C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6A5C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технологическую карту по теме;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2)Сделать выводы.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14 </w:t>
      </w:r>
      <w:r>
        <w:rPr>
          <w:rFonts w:ascii="Times New Roman" w:eastAsia="Times New Roman" w:hAnsi="Times New Roman" w:cs="Times New Roman"/>
          <w:color w:val="000000"/>
          <w:sz w:val="24"/>
          <w:szCs w:val="24"/>
        </w:rPr>
        <w:t>Подготовить реферат или презентацию по теме «Реверс – редуктор»</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реферата: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Назначение</w:t>
      </w:r>
      <w:r w:rsidR="006A5C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реверс – редуктора;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Описать принцип работы</w:t>
      </w:r>
      <w:r w:rsidR="006A5C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реверс – редуктора;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Перечислить составные части;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Сделать вывод.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15 </w:t>
      </w:r>
      <w:r>
        <w:rPr>
          <w:rFonts w:ascii="Times New Roman" w:eastAsia="Times New Roman" w:hAnsi="Times New Roman" w:cs="Times New Roman"/>
          <w:color w:val="000000"/>
          <w:sz w:val="24"/>
          <w:szCs w:val="24"/>
        </w:rPr>
        <w:t>Подготовить опорный конспект по теме «Схемы трансмиссии гусеничных</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бульдозеров»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конспекта: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Назначение транс</w:t>
      </w:r>
      <w:r w:rsidR="006A5C75">
        <w:rPr>
          <w:rFonts w:ascii="Times New Roman" w:eastAsia="Times New Roman" w:hAnsi="Times New Roman" w:cs="Times New Roman"/>
          <w:color w:val="000000"/>
          <w:sz w:val="24"/>
          <w:szCs w:val="24"/>
        </w:rPr>
        <w:t>миссии гусеничного  бульдозера</w:t>
      </w:r>
      <w:r>
        <w:rPr>
          <w:rFonts w:ascii="Times New Roman" w:eastAsia="Times New Roman" w:hAnsi="Times New Roman" w:cs="Times New Roman"/>
          <w:color w:val="000000"/>
          <w:sz w:val="24"/>
          <w:szCs w:val="24"/>
        </w:rPr>
        <w:t>;</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Описать принцип работы трансмиссии;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Перечислить составные части;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Сделать вывод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16 </w:t>
      </w:r>
      <w:r>
        <w:rPr>
          <w:rFonts w:ascii="Times New Roman" w:eastAsia="Times New Roman" w:hAnsi="Times New Roman" w:cs="Times New Roman"/>
          <w:color w:val="000000"/>
          <w:sz w:val="24"/>
          <w:szCs w:val="24"/>
        </w:rPr>
        <w:t>Подготовить опорный конспект по теме «Р</w:t>
      </w:r>
      <w:r w:rsidR="006A5C75">
        <w:rPr>
          <w:rFonts w:ascii="Times New Roman" w:eastAsia="Times New Roman" w:hAnsi="Times New Roman" w:cs="Times New Roman"/>
          <w:color w:val="000000"/>
          <w:sz w:val="24"/>
          <w:szCs w:val="24"/>
        </w:rPr>
        <w:t>абочее оборудование бульдозера</w:t>
      </w:r>
      <w:r>
        <w:rPr>
          <w:rFonts w:ascii="Times New Roman" w:eastAsia="Times New Roman" w:hAnsi="Times New Roman" w:cs="Times New Roman"/>
          <w:color w:val="000000"/>
          <w:sz w:val="24"/>
          <w:szCs w:val="24"/>
        </w:rPr>
        <w:t>»</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конспекта: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Виды ра</w:t>
      </w:r>
      <w:r w:rsidR="006A5C75">
        <w:rPr>
          <w:rFonts w:ascii="Times New Roman" w:eastAsia="Times New Roman" w:hAnsi="Times New Roman" w:cs="Times New Roman"/>
          <w:color w:val="000000"/>
          <w:sz w:val="24"/>
          <w:szCs w:val="24"/>
        </w:rPr>
        <w:t>бочего оборудования бульдозера</w:t>
      </w:r>
      <w:r>
        <w:rPr>
          <w:rFonts w:ascii="Times New Roman" w:eastAsia="Times New Roman" w:hAnsi="Times New Roman" w:cs="Times New Roman"/>
          <w:color w:val="000000"/>
          <w:sz w:val="24"/>
          <w:szCs w:val="24"/>
        </w:rPr>
        <w:t>;</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Описать принцип работы ра</w:t>
      </w:r>
      <w:r w:rsidR="006A5C75">
        <w:rPr>
          <w:rFonts w:ascii="Times New Roman" w:eastAsia="Times New Roman" w:hAnsi="Times New Roman" w:cs="Times New Roman"/>
          <w:color w:val="000000"/>
          <w:sz w:val="24"/>
          <w:szCs w:val="24"/>
        </w:rPr>
        <w:t>бочего оборудования бульдозера</w:t>
      </w:r>
      <w:r>
        <w:rPr>
          <w:rFonts w:ascii="Times New Roman" w:eastAsia="Times New Roman" w:hAnsi="Times New Roman" w:cs="Times New Roman"/>
          <w:color w:val="000000"/>
          <w:sz w:val="24"/>
          <w:szCs w:val="24"/>
        </w:rPr>
        <w:t>;</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Перечислить основные части;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Сделать вывод.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17</w:t>
      </w:r>
      <w:r>
        <w:rPr>
          <w:rFonts w:ascii="Times New Roman" w:eastAsia="Times New Roman" w:hAnsi="Times New Roman" w:cs="Times New Roman"/>
          <w:color w:val="000000"/>
          <w:sz w:val="24"/>
          <w:szCs w:val="24"/>
        </w:rPr>
        <w:t> Подготовить реферат или презентацию по теме «Ремонт реверс – редуктора»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реферата: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Виды неисправностей реверс – редуктора;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Комплектующие детали при ремонте реверс – редуктора;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Виды работ при ремонте реверс – редуктора;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Сделать вывод.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18 </w:t>
      </w:r>
      <w:r>
        <w:rPr>
          <w:rFonts w:ascii="Times New Roman" w:eastAsia="Times New Roman" w:hAnsi="Times New Roman" w:cs="Times New Roman"/>
          <w:color w:val="000000"/>
          <w:sz w:val="24"/>
          <w:szCs w:val="24"/>
        </w:rPr>
        <w:t>Подготовить реферат или презентацию по теме «Ремонт ходовой части гусеничного трактора»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реферата: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Виды неисправностей ходовой части гусеничного трактора;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Комплектующие детали при ремонте ходовой части гусеничного трактора;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Виды работ при ремонте ходовой части гусеничного трактора;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Сделать вывод.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7.2 Раздел 2. Правила эксплуатации дорожно-строительных машин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19</w:t>
      </w:r>
      <w:r>
        <w:rPr>
          <w:rFonts w:ascii="Times New Roman" w:eastAsia="Times New Roman" w:hAnsi="Times New Roman" w:cs="Times New Roman"/>
          <w:color w:val="000000"/>
          <w:sz w:val="24"/>
          <w:szCs w:val="24"/>
        </w:rPr>
        <w:t> Подготовить презентацию по теме «Эксплуатационные свойства машин»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Виды неисправностей ходовой части гусеничного трактора;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Комплектующие детали при ремонте ходовой части гусеничного трактора;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Виды работ при ремонте ходовой части гусеничного трактора;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Сделать вывод.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Задания 20-21 </w:t>
      </w:r>
      <w:r>
        <w:rPr>
          <w:rFonts w:ascii="Times New Roman" w:eastAsia="Times New Roman" w:hAnsi="Times New Roman" w:cs="Times New Roman"/>
          <w:color w:val="000000"/>
          <w:sz w:val="24"/>
          <w:szCs w:val="24"/>
        </w:rPr>
        <w:t>Работа с учебником по данным темам</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Составьте развёрнутый план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плану составить опорный конспект (может быть из схем)</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22</w:t>
      </w:r>
      <w:r>
        <w:rPr>
          <w:rFonts w:ascii="Times New Roman" w:eastAsia="Times New Roman" w:hAnsi="Times New Roman" w:cs="Times New Roman"/>
          <w:color w:val="000000"/>
          <w:sz w:val="24"/>
          <w:szCs w:val="24"/>
        </w:rPr>
        <w:t> Подготовить доклад по теме «Понятие о надежности и долговечности»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доклада:</w:t>
      </w:r>
    </w:p>
    <w:p w:rsidR="00495A8E" w:rsidRDefault="00495A8E" w:rsidP="00495A8E">
      <w:pPr>
        <w:numPr>
          <w:ilvl w:val="0"/>
          <w:numId w:val="16"/>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Изучите литературу</w:t>
      </w:r>
    </w:p>
    <w:p w:rsidR="00495A8E" w:rsidRDefault="00495A8E" w:rsidP="00495A8E">
      <w:pPr>
        <w:numPr>
          <w:ilvl w:val="0"/>
          <w:numId w:val="16"/>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Составьте план</w:t>
      </w:r>
    </w:p>
    <w:p w:rsidR="00495A8E" w:rsidRDefault="00495A8E" w:rsidP="00495A8E">
      <w:pPr>
        <w:numPr>
          <w:ilvl w:val="0"/>
          <w:numId w:val="16"/>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Оформите доклад</w:t>
      </w:r>
    </w:p>
    <w:p w:rsidR="00495A8E" w:rsidRDefault="00495A8E" w:rsidP="00495A8E">
      <w:pPr>
        <w:numPr>
          <w:ilvl w:val="0"/>
          <w:numId w:val="16"/>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Напишите доклад своего выступления на 10 - 15 минут</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23 </w:t>
      </w:r>
      <w:r>
        <w:rPr>
          <w:rFonts w:ascii="Times New Roman" w:eastAsia="Times New Roman" w:hAnsi="Times New Roman" w:cs="Times New Roman"/>
          <w:color w:val="000000"/>
          <w:sz w:val="24"/>
          <w:szCs w:val="24"/>
        </w:rPr>
        <w:t>Оформление отчета по практическим работам и подготовка к их защите по теме «Характерные вид</w:t>
      </w:r>
      <w:r w:rsidR="00707E08">
        <w:rPr>
          <w:rFonts w:ascii="Times New Roman" w:eastAsia="Times New Roman" w:hAnsi="Times New Roman" w:cs="Times New Roman"/>
          <w:color w:val="000000"/>
          <w:sz w:val="24"/>
          <w:szCs w:val="24"/>
        </w:rPr>
        <w:t>ы потери работоспособности бульдозера</w:t>
      </w:r>
      <w:r>
        <w:rPr>
          <w:rFonts w:ascii="Times New Roman" w:eastAsia="Times New Roman" w:hAnsi="Times New Roman" w:cs="Times New Roman"/>
          <w:color w:val="000000"/>
          <w:sz w:val="24"/>
          <w:szCs w:val="24"/>
        </w:rPr>
        <w:t>»</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отчета: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После выполнения практического задания: составить инструкционно-технологическую карту по теме;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2)Сделать выводы.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24</w:t>
      </w:r>
      <w:r>
        <w:rPr>
          <w:rFonts w:ascii="Times New Roman" w:eastAsia="Times New Roman" w:hAnsi="Times New Roman" w:cs="Times New Roman"/>
          <w:color w:val="000000"/>
          <w:sz w:val="24"/>
          <w:szCs w:val="24"/>
        </w:rPr>
        <w:t xml:space="preserve"> Подготовить презентацию по </w:t>
      </w:r>
      <w:r w:rsidR="00707E08">
        <w:rPr>
          <w:rFonts w:ascii="Times New Roman" w:eastAsia="Times New Roman" w:hAnsi="Times New Roman" w:cs="Times New Roman"/>
          <w:color w:val="000000"/>
          <w:sz w:val="24"/>
          <w:szCs w:val="24"/>
        </w:rPr>
        <w:t>теме «Подготовка и обкатка бульдозера</w:t>
      </w:r>
      <w:r>
        <w:rPr>
          <w:rFonts w:ascii="Times New Roman" w:eastAsia="Times New Roman" w:hAnsi="Times New Roman" w:cs="Times New Roman"/>
          <w:color w:val="000000"/>
          <w:sz w:val="24"/>
          <w:szCs w:val="24"/>
        </w:rPr>
        <w:t xml:space="preserve"> перед эксплуатацией»</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Цели подготовки и обкатки;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Этапы;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Сделать вывод.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25 </w:t>
      </w:r>
      <w:r>
        <w:rPr>
          <w:rFonts w:ascii="Times New Roman" w:eastAsia="Times New Roman" w:hAnsi="Times New Roman" w:cs="Times New Roman"/>
          <w:color w:val="000000"/>
          <w:sz w:val="24"/>
          <w:szCs w:val="24"/>
        </w:rPr>
        <w:t>Работа с учебником по теме «Топливно-смазочные материалы и рабочие жидкости»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Составьте развёрнутый план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плану составить опорный конспект (может быть из схем)</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26 -34 </w:t>
      </w:r>
      <w:r>
        <w:rPr>
          <w:rFonts w:ascii="Times New Roman" w:eastAsia="Times New Roman" w:hAnsi="Times New Roman" w:cs="Times New Roman"/>
          <w:color w:val="000000"/>
          <w:sz w:val="24"/>
          <w:szCs w:val="24"/>
        </w:rPr>
        <w:t>Подготовить доклад по данным темам</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доклада:</w:t>
      </w:r>
    </w:p>
    <w:p w:rsidR="00495A8E" w:rsidRDefault="00495A8E" w:rsidP="00495A8E">
      <w:pPr>
        <w:numPr>
          <w:ilvl w:val="0"/>
          <w:numId w:val="1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Изучите литературу</w:t>
      </w:r>
    </w:p>
    <w:p w:rsidR="00495A8E" w:rsidRDefault="00495A8E" w:rsidP="00495A8E">
      <w:pPr>
        <w:numPr>
          <w:ilvl w:val="0"/>
          <w:numId w:val="1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Составьте план</w:t>
      </w:r>
    </w:p>
    <w:p w:rsidR="00495A8E" w:rsidRDefault="00495A8E" w:rsidP="00495A8E">
      <w:pPr>
        <w:numPr>
          <w:ilvl w:val="0"/>
          <w:numId w:val="1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Оформите доклад</w:t>
      </w:r>
    </w:p>
    <w:p w:rsidR="00495A8E" w:rsidRDefault="00495A8E" w:rsidP="00495A8E">
      <w:pPr>
        <w:numPr>
          <w:ilvl w:val="0"/>
          <w:numId w:val="1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Напишите доклад своего выступления на 10 - 15 минут</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35 </w:t>
      </w:r>
      <w:r>
        <w:rPr>
          <w:rFonts w:ascii="Times New Roman" w:eastAsia="Times New Roman" w:hAnsi="Times New Roman" w:cs="Times New Roman"/>
          <w:color w:val="000000"/>
          <w:sz w:val="24"/>
          <w:szCs w:val="24"/>
        </w:rPr>
        <w:t>Подготовить презентацию по теме «Обеспечение без</w:t>
      </w:r>
      <w:r w:rsidR="00707E08">
        <w:rPr>
          <w:rFonts w:ascii="Times New Roman" w:eastAsia="Times New Roman" w:hAnsi="Times New Roman" w:cs="Times New Roman"/>
          <w:color w:val="000000"/>
          <w:sz w:val="24"/>
          <w:szCs w:val="24"/>
        </w:rPr>
        <w:t>опасности при эксплуатации бульдозера</w:t>
      </w:r>
      <w:r>
        <w:rPr>
          <w:rFonts w:ascii="Times New Roman" w:eastAsia="Times New Roman" w:hAnsi="Times New Roman" w:cs="Times New Roman"/>
          <w:color w:val="000000"/>
          <w:sz w:val="24"/>
          <w:szCs w:val="24"/>
        </w:rPr>
        <w:t>»</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Цели;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Этапы;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Сделать вывод.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36 </w:t>
      </w:r>
      <w:r>
        <w:rPr>
          <w:rFonts w:ascii="Times New Roman" w:eastAsia="Times New Roman" w:hAnsi="Times New Roman" w:cs="Times New Roman"/>
          <w:color w:val="000000"/>
          <w:sz w:val="24"/>
          <w:szCs w:val="24"/>
        </w:rPr>
        <w:t>Работа с учебником по теме «Обеспечение безопасности на предприятиях по обслуживанию и ремонту машин»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Составьте развёрнутый план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плану составить опорный конспект (может быть из схем)</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37 </w:t>
      </w:r>
      <w:r>
        <w:rPr>
          <w:rFonts w:ascii="Times New Roman" w:eastAsia="Times New Roman" w:hAnsi="Times New Roman" w:cs="Times New Roman"/>
          <w:color w:val="000000"/>
          <w:sz w:val="24"/>
          <w:szCs w:val="24"/>
        </w:rPr>
        <w:t>Подготовить реферат по теме «Противопожарные мероприятия»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реферата:</w:t>
      </w:r>
    </w:p>
    <w:p w:rsidR="00495A8E" w:rsidRDefault="00495A8E" w:rsidP="00495A8E">
      <w:pPr>
        <w:numPr>
          <w:ilvl w:val="0"/>
          <w:numId w:val="20"/>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Цели и задачи;</w:t>
      </w:r>
    </w:p>
    <w:p w:rsidR="00495A8E" w:rsidRDefault="00495A8E" w:rsidP="00495A8E">
      <w:pPr>
        <w:numPr>
          <w:ilvl w:val="0"/>
          <w:numId w:val="20"/>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Органы, обеспечивающие пожарную профилактику</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Пожарно-профилактические мероприятия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Сделать вывод.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Задание 38 </w:t>
      </w:r>
      <w:r>
        <w:rPr>
          <w:rFonts w:ascii="Times New Roman" w:eastAsia="Times New Roman" w:hAnsi="Times New Roman" w:cs="Times New Roman"/>
          <w:color w:val="000000"/>
          <w:sz w:val="24"/>
          <w:szCs w:val="24"/>
        </w:rPr>
        <w:t>Подготовить реферат по теме «Нефтепродукты и окружающая среда»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реферата:</w:t>
      </w:r>
    </w:p>
    <w:p w:rsidR="00495A8E" w:rsidRDefault="00495A8E" w:rsidP="00495A8E">
      <w:pPr>
        <w:numPr>
          <w:ilvl w:val="0"/>
          <w:numId w:val="2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Цели и задачи;</w:t>
      </w:r>
    </w:p>
    <w:p w:rsidR="00495A8E" w:rsidRDefault="00495A8E" w:rsidP="00495A8E">
      <w:pPr>
        <w:numPr>
          <w:ilvl w:val="0"/>
          <w:numId w:val="2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Загрязнение атмосферы.</w:t>
      </w:r>
    </w:p>
    <w:p w:rsidR="00495A8E" w:rsidRDefault="00495A8E" w:rsidP="00495A8E">
      <w:pPr>
        <w:numPr>
          <w:ilvl w:val="0"/>
          <w:numId w:val="2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Загрязнение вод</w:t>
      </w:r>
    </w:p>
    <w:p w:rsidR="00495A8E" w:rsidRDefault="00495A8E" w:rsidP="00495A8E">
      <w:pPr>
        <w:numPr>
          <w:ilvl w:val="0"/>
          <w:numId w:val="2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Загрязнение грунтов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Сделать вывод.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 МЕТОДИЧЕСКИЕ РЕКОМЕНДАЦИИ</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 ВЫПОЛНЕНИЮ САМОСТОЯТЕЛЬНЫХ РАБОТ:</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7.1 Как составить инструкционно-технологическую карту</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shd w:val="clear" w:color="auto" w:fill="FFFFFF"/>
        </w:rPr>
        <w:t>ИТК</w:t>
      </w:r>
      <w:r>
        <w:rPr>
          <w:rFonts w:ascii="Times New Roman" w:eastAsia="Times New Roman" w:hAnsi="Times New Roman" w:cs="Times New Roman"/>
          <w:color w:val="000000"/>
          <w:sz w:val="24"/>
          <w:szCs w:val="24"/>
          <w:shd w:val="clear" w:color="auto" w:fill="FFFFFF"/>
        </w:rPr>
        <w:t> – это «пошаговая» демонстрация технологических  этапов учебно-производственного процесса.</w:t>
      </w:r>
    </w:p>
    <w:p w:rsidR="00495A8E" w:rsidRDefault="00495A8E" w:rsidP="00495A8E">
      <w:pPr>
        <w:numPr>
          <w:ilvl w:val="0"/>
          <w:numId w:val="24"/>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работы №___;</w:t>
      </w:r>
    </w:p>
    <w:p w:rsidR="00495A8E" w:rsidRDefault="00495A8E" w:rsidP="00495A8E">
      <w:pPr>
        <w:numPr>
          <w:ilvl w:val="0"/>
          <w:numId w:val="24"/>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Цели и задачи;</w:t>
      </w:r>
    </w:p>
    <w:p w:rsidR="00495A8E" w:rsidRDefault="00495A8E" w:rsidP="00495A8E">
      <w:pPr>
        <w:numPr>
          <w:ilvl w:val="0"/>
          <w:numId w:val="24"/>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Объект выполнения;</w:t>
      </w:r>
    </w:p>
    <w:p w:rsidR="00495A8E" w:rsidRDefault="00495A8E" w:rsidP="00495A8E">
      <w:pPr>
        <w:numPr>
          <w:ilvl w:val="0"/>
          <w:numId w:val="24"/>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Инструменты, приспособления.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tbl>
      <w:tblPr>
        <w:tblStyle w:val="ac"/>
        <w:tblW w:w="0" w:type="auto"/>
        <w:tblLook w:val="04A0"/>
      </w:tblPr>
      <w:tblGrid>
        <w:gridCol w:w="1183"/>
        <w:gridCol w:w="2598"/>
        <w:gridCol w:w="2055"/>
        <w:gridCol w:w="1935"/>
        <w:gridCol w:w="1800"/>
      </w:tblGrid>
      <w:tr w:rsidR="00495A8E" w:rsidTr="00495A8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операции</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операций и переходов</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Технические требования</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Приспособления</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Инструмент</w:t>
            </w:r>
          </w:p>
        </w:tc>
      </w:tr>
      <w:tr w:rsidR="00495A8E" w:rsidTr="00495A8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jc w:val="center"/>
              <w:rPr>
                <w:rFonts w:ascii="Times New Roman" w:eastAsia="Times New Roman" w:hAnsi="Times New Roman" w:cs="Times New Roman"/>
                <w:color w:val="000000"/>
                <w:sz w:val="24"/>
                <w:szCs w:val="24"/>
              </w:rPr>
            </w:pP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jc w:val="center"/>
              <w:rPr>
                <w:rFonts w:ascii="Times New Roman" w:eastAsia="Times New Roman" w:hAnsi="Times New Roman" w:cs="Times New Roman"/>
                <w:color w:val="000000"/>
                <w:sz w:val="24"/>
                <w:szCs w:val="24"/>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rPr>
                <w:rFonts w:ascii="Times New Roman" w:eastAsia="Times New Roman" w:hAnsi="Times New Roman" w:cs="Times New Roman"/>
                <w:color w:val="000000"/>
                <w:sz w:val="24"/>
                <w:szCs w:val="24"/>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rPr>
                <w:rFonts w:ascii="Times New Roman" w:eastAsia="Times New Roman" w:hAnsi="Times New Roman" w:cs="Times New Roman"/>
                <w:color w:val="000000"/>
                <w:sz w:val="24"/>
                <w:szCs w:val="24"/>
              </w:rPr>
            </w:pPr>
          </w:p>
        </w:tc>
      </w:tr>
      <w:tr w:rsidR="00495A8E" w:rsidTr="00495A8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A8E" w:rsidRDefault="00495A8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jc w:val="center"/>
              <w:rPr>
                <w:rFonts w:ascii="Times New Roman" w:eastAsia="Times New Roman" w:hAnsi="Times New Roman" w:cs="Times New Roman"/>
                <w:color w:val="000000"/>
                <w:sz w:val="24"/>
                <w:szCs w:val="24"/>
              </w:rPr>
            </w:pP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jc w:val="center"/>
              <w:rPr>
                <w:rFonts w:ascii="Times New Roman" w:eastAsia="Times New Roman" w:hAnsi="Times New Roman" w:cs="Times New Roman"/>
                <w:color w:val="000000"/>
                <w:sz w:val="24"/>
                <w:szCs w:val="24"/>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rPr>
                <w:rFonts w:ascii="Times New Roman" w:eastAsia="Times New Roman" w:hAnsi="Times New Roman" w:cs="Times New Roman"/>
                <w:color w:val="000000"/>
                <w:sz w:val="24"/>
                <w:szCs w:val="24"/>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A8E" w:rsidRDefault="00495A8E">
            <w:pPr>
              <w:spacing w:line="294" w:lineRule="atLeast"/>
              <w:rPr>
                <w:rFonts w:ascii="Times New Roman" w:eastAsia="Times New Roman" w:hAnsi="Times New Roman" w:cs="Times New Roman"/>
                <w:color w:val="000000"/>
                <w:sz w:val="24"/>
                <w:szCs w:val="24"/>
              </w:rPr>
            </w:pPr>
          </w:p>
        </w:tc>
      </w:tr>
    </w:tbl>
    <w:p w:rsidR="00495A8E" w:rsidRDefault="00495A8E" w:rsidP="00495A8E">
      <w:pPr>
        <w:shd w:val="clear" w:color="auto" w:fill="FFFFFF"/>
        <w:spacing w:after="0" w:line="240" w:lineRule="auto"/>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7.2 Как составить развернутый план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shd w:val="clear" w:color="auto" w:fill="FFFFFF"/>
        </w:rPr>
        <w:t>План</w:t>
      </w:r>
      <w:r>
        <w:rPr>
          <w:rFonts w:ascii="Times New Roman" w:eastAsia="Times New Roman" w:hAnsi="Times New Roman" w:cs="Times New Roman"/>
          <w:color w:val="000000"/>
          <w:sz w:val="24"/>
          <w:szCs w:val="24"/>
          <w:shd w:val="clear" w:color="auto" w:fill="FFFFFF"/>
        </w:rPr>
        <w:t> — короткая форма переработки </w:t>
      </w:r>
      <w:hyperlink r:id="rId11" w:history="1">
        <w:r>
          <w:rPr>
            <w:rStyle w:val="a3"/>
            <w:rFonts w:ascii="Times New Roman" w:eastAsia="Times New Roman" w:hAnsi="Times New Roman" w:cs="Times New Roman"/>
            <w:color w:val="00000A"/>
            <w:sz w:val="24"/>
            <w:szCs w:val="24"/>
            <w:u w:val="none"/>
          </w:rPr>
          <w:t>текста</w:t>
        </w:r>
      </w:hyperlink>
      <w:r>
        <w:rPr>
          <w:rFonts w:ascii="Times New Roman" w:eastAsia="Times New Roman" w:hAnsi="Times New Roman" w:cs="Times New Roman"/>
          <w:color w:val="000000"/>
          <w:sz w:val="24"/>
          <w:szCs w:val="24"/>
          <w:shd w:val="clear" w:color="auto" w:fill="FFFFFF"/>
        </w:rPr>
        <w:t>, при которой выделяются смысловые части текста и озаглавливаются. Содержание пунктов кратко поясняется в 1-5 предложениях</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Внимательно прочитайте 1-2 раза материал учебника (пособия, статьи и т.п.). Обращая особое внимание на абзацы, на выделенные крупным шрифтом (или жирным шрифтом), либо на подчеркнутые слова и фразы в тексте.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Если в тексте встречаются заголовки, то их нужно записать как пункты плана, а далее поступайте, как указано в пункте 2.</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Разбейте весь текст на логические по смыслу части (не меньше трёх) и озаглавьте каждую из них.</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каждой из озаглавленных частей найдите самые важные мысли, которым даются определения, разъяснения, комментарии и кратко их запишите (одним предложением из 2-3 слов)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Если в тексте встречаются имена, даты, названия географических мест, произведений и т.п., то их нужно обязательно включить в развернутый план (записать их в скобках к вопросам плана, либо после плана)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7.3 Как составить опорный конспект</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shd w:val="clear" w:color="auto" w:fill="FFFFFF"/>
        </w:rPr>
        <w:t>Конспект </w:t>
      </w:r>
      <w:r>
        <w:rPr>
          <w:rFonts w:ascii="Times New Roman" w:eastAsia="Times New Roman" w:hAnsi="Times New Roman" w:cs="Times New Roman"/>
          <w:color w:val="000000"/>
          <w:sz w:val="24"/>
          <w:szCs w:val="24"/>
          <w:shd w:val="clear" w:color="auto" w:fill="FFFFFF"/>
        </w:rPr>
        <w:t>(от лат. conspectus обзор) краткое изложение, запись содержания </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какого-либо сочинения, доклада.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Первоначально составьте развёрнутый план (см. приложение "Как составить развёрнутый план")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каждому пункту плана запишите определения (объяснение терминов, непонятных слов)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Запишите главные идеи по каждому пункту плана (главные - это те, которым уделяется больше всего места в тексте учебного пособия)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Составьте логические схемы, если для них есть необходимый материал; например: виды чего либо; формы каких либо явлений, классификацию.</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Избегайте переписывания всего материала учебника или его большей части. Старайтесь кратко изложить своими словами в 2х-3х предложениях содержание той или иной страницы по каждому пункту плана.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7.4 Как подготовиться к защите доклада</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t>Доклад  </w:t>
      </w:r>
      <w:r>
        <w:rPr>
          <w:rFonts w:ascii="Times New Roman" w:eastAsia="Times New Roman" w:hAnsi="Times New Roman" w:cs="Times New Roman"/>
          <w:color w:val="1A1A1A"/>
          <w:sz w:val="24"/>
          <w:szCs w:val="24"/>
        </w:rPr>
        <w:t>– это устное выступление на заданную тему. Время доклада - 5-15 минут.</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Выбрав тему, изучите литературу и интернет-ресурсы по предложенному списку.</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Составьте план (перечень вопросов, которые вы будете рассматривать в своём докладе). План должен состоять из 4-х частей:</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Введение (в нём разъясняется актуальность темы, цели и задачи своего изучения темы)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Основная часть (в ней содержится перечень вопросов, раскрывающих содержание темы; как правило - от трёх до пяти вопросов)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Заключение. Выводы (в этой части реферата подводится итог изучения темы, т.е. выводы о том, что удалось узнать (кратко), и насколько вы смогли добиться поставленных целей, о которых шла речь во введении)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Литература (сначала указываются первоисточники (документы, произведения авторов), затем учебные пособия, журнальные и газетные материалы.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Оформите доклад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Напишите доклад своего выступления на 10 - 15 минут, сократив содержание доклада, уменьшив его описательную часть, но не исключая ни одного пункта плана.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докладе не должно быть " непонятных" слов и выражений. Если таковые имеются, то вы должны их объяснить. Для этого пользуйтесь энциклопедическими словарями и учебными пособиями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Если вы выступаете с мультимедийной презентацией своего доклада, то она должна состоять из тех же частей плана, что и сам реферат (они должны быть указаны на слайдах презентации) и комментариев к каждому слайду, включая тот текст, который расположен на слайдах).</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оформлении мультимедийной презентации используйте рекомендации (см. приложение)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Сделайте распечатку всех слайдов на формате А – 4 (по 2 слайда на 1 листе)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Сдайте на проверку</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доклад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доклад (своё выступление)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распечатку слайдов (если использовалась презентация доклада)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презентацию (на электронном носителе)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При выступлении ориентируйтесь на критерии оценок</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7.5 Как написать реферат</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t>Реферат </w:t>
      </w:r>
      <w:r>
        <w:rPr>
          <w:rFonts w:ascii="Times New Roman" w:eastAsia="Times New Roman" w:hAnsi="Times New Roman" w:cs="Times New Roman"/>
          <w:color w:val="1A1A1A"/>
          <w:sz w:val="24"/>
          <w:szCs w:val="24"/>
        </w:rPr>
        <w:t>(от лат. </w:t>
      </w:r>
      <w:r>
        <w:rPr>
          <w:rFonts w:ascii="Times New Roman" w:eastAsia="Times New Roman" w:hAnsi="Times New Roman" w:cs="Times New Roman"/>
          <w:b/>
          <w:bCs/>
          <w:i/>
          <w:iCs/>
          <w:color w:val="1A1A1A"/>
          <w:sz w:val="24"/>
          <w:szCs w:val="24"/>
        </w:rPr>
        <w:t>Refero</w:t>
      </w:r>
      <w:r>
        <w:rPr>
          <w:rFonts w:ascii="Times New Roman" w:eastAsia="Times New Roman" w:hAnsi="Times New Roman" w:cs="Times New Roman"/>
          <w:color w:val="1A1A1A"/>
          <w:sz w:val="24"/>
          <w:szCs w:val="24"/>
        </w:rPr>
        <w:t>– докладываю, сообщаю) – краткое изложение содержания документа или его части, научной работы, включающее основные фактические сведения и выводы, необходимые для первоначального ознакомления с источниками и определения целесообразности обращения к ним.</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t>Структура реферата</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1A1A1A"/>
          <w:sz w:val="24"/>
          <w:szCs w:val="24"/>
        </w:rPr>
        <w:t>Введение</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Введение - это вступительная часть реферата, предваряющая текст.</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lastRenderedPageBreak/>
        <w:t>Оно должно содержать следующие элементы:</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а) очень краткий анализ научных, экспериментальных или практических достижений в той области, которой посвящен реферат;</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б) общий обзор опубликованных работ, рассматриваемых в реферате;</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в) цель данной работы;</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г) задачи, требующие решения.</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Объем введения при объеме реферата, который мы определили (10-15 страниц), - 1,2 страницы.</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1A1A1A"/>
          <w:sz w:val="24"/>
          <w:szCs w:val="24"/>
        </w:rPr>
        <w:t>Основная часть</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В основной части реферата обучающийся дает письменное изложение материала по предложенному плану, используя материал из источников. В этом разделе работы формулируются основные понятия, их содержание, подходы к анализу, существующие в литературе, точки зрения на суть проблемы, ее характеристики. В соответствии с поставленной задачей делаются выводы и обобщения. Очень важно не повторять, не копировать стиль источников, а выработать свой собственный, который соответствует характеру реферируемого материала.</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1A1A1A"/>
          <w:sz w:val="24"/>
          <w:szCs w:val="24"/>
        </w:rPr>
        <w:t>Заключение</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Заключение подводит итог работы. Оно может включать повтор основных тезисов работы, чтобы акцентировать на них внимание читателей (слушателей), содержать общий вывод, к которому пришел автор реферата, предложения по дальнейшей научной разработке вопроса и т.п. Здесь уже никакие конкретные случаи, факты, цифры не анализируются.</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Заключение по объему, как правило, должно быть меньше введения.</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Список использованных источников.</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В строго алфавитном порядке размещаются все источники, независимо от формы и содержания: официальные материалы, монографии и энциклопедии, книги и документы, журналы, брошюры и газетные статьи.</w:t>
      </w:r>
    </w:p>
    <w:p w:rsidR="00495A8E" w:rsidRDefault="00495A8E" w:rsidP="00495A8E">
      <w:pPr>
        <w:shd w:val="clear" w:color="auto" w:fill="FDFDFD"/>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rPr>
        <w:t>Титульный лист реферата смотрите в приложении №1</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7.6 Общие правила оформления презентации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252525"/>
          <w:sz w:val="24"/>
          <w:szCs w:val="24"/>
          <w:shd w:val="clear" w:color="auto" w:fill="FFFFFF"/>
        </w:rPr>
        <w:t>Мультимедийная презентация</w:t>
      </w:r>
      <w:r>
        <w:rPr>
          <w:rFonts w:ascii="Times New Roman" w:eastAsia="Times New Roman" w:hAnsi="Times New Roman" w:cs="Times New Roman"/>
          <w:color w:val="252525"/>
          <w:sz w:val="24"/>
          <w:szCs w:val="24"/>
          <w:shd w:val="clear" w:color="auto" w:fill="FFFFFF"/>
        </w:rPr>
        <w:t> - набор слайдов и спецэффектов (слайд-шоу), текстовое содержимое презентации, заметки докладчика, а также раздаточный материал для аудитории, хранящиеся в одном файле.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Дизайн</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Выберите готовый дизайн или создайте свой так, чтобы он соответствовал Вашей теме, не отвлекал слушателей.</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Титульный лист</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Название презентации. Профессиональный модуль.</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Автор: ФИО, группа.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Заголовки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Все заголовки выполнены в едином стиле (цвет, шрифт, размер, начертание)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конце точки НИКОГДА не ставятся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Анимация, как правило, не применяется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Текст</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Форматируется по ширине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Размер и цвет шрифта подбираются так, чтобы было хорошо видно</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Подчеркивание НЕ используется, т.к. оно в документе указывает на гиперссылку</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Элементы списка отделяются точкой с запятой. В конце обязательно ставится точка.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Обратите внимание, что после двоеточия все элементы списка пишутся с маленькой буквы!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список начинается сразу, то первый элемент записывается с большой буквы, далее - маленькими.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 схемах текст лучше форматировать по центру</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таблицах - по усмотрению автора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Обычный текст пишется без использования маркеров списка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Выделяйте главное в тексте другим цветом (желательно все в едином стиле)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Графика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Используйте четкие изображения с хорошим качеством.</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Лучше растровые изображения (в формате jpg) заранее обработать в любом графическом редакторе для уменьшения размера файла. Если такой возможности нет, используйте панель " Настройка изображения".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Анимация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Используйте только в том случае, когда это действительно необходимо. Лишняя анимация только отвлекает.</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Список литературы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Сначала указывается фамилия (в алфавитном порядке) и инициалы.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Пишется название источника (без кавычек)</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Ставится тире и указывается место изделия.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Через двоеточие указывается издательство (без кавычек).</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После запятой пишется год издания.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Пример</w:t>
      </w:r>
    </w:p>
    <w:p w:rsidR="00495A8E" w:rsidRDefault="00495A8E" w:rsidP="00495A8E">
      <w:pPr>
        <w:numPr>
          <w:ilvl w:val="0"/>
          <w:numId w:val="26"/>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Петров А.В. Экономика. - М.: Просвещение, 2001.</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Интернет-ресурсы: указывается полный адрес в виде гиперссылки, например: http://it-n/ru/board.aspx?cat no=6361&amp;tmpl=Thread&amp;BoardId=6364&amp;ThreadId=9887&amp;page=0</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Размещение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правильной работы презентации все вложенные файлы (документы, видео, звук и пр.) размещайте в ту же папку, что и презентацию.</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8. КРИТЕРИИ ОЦЕНИВАНИЯ РАБОТ</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8.1 Критерии оценки доклада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Четкость постановки цели (мaкс.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нет цели;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цель нечеткая;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цель четко обозначена.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Качество доклада (мaкс. 5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докладчик зачитывает;</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докладчик рассказывает, но не объясняет суть работы;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четко выстроен доклад;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доклад сопровождается иллюстративным материалом;</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доклад производит выдающееся впечатление.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Четкость выводов, обобщающих доклад (мaкс.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выводы имеются, но они не доказаны;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выводы не четкие;</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выводы полностью характеризуют работу.</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Качество ответов на вопросы (мaкс.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докладчик не может четко ответить на вопросы;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4.2. не может ответить на большинство вопросов;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отвечает на большинство вопросов.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держаться перед аудиторией (мaкс.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- 17- 14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- 13-9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- 8-5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менее 5 баллов</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8.2 Критерии оценивания презентаций</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каждому пункту отмечается 1 – присутствует, 0 – отсутствует)</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Содержание презентации (макс.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соответствует представляемому материалу</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Количество слайдов адекватно содержанию</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Оформлен титульный слайд</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Текст на слайд (макс.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Текст читается хорошо (выбран нужный размер шрифта)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Текст на слайде представляет собой опорный конспект (не перегружен словами)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Ошибки и опечатки отсутствуют</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Анимация (макс.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Не используются эффекты с резкой сменой позиции (прыгающие, крутящиеся по экрану), которые мешают восприятию информации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Презентация не перегружена эффектами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Анимация применена целенаправленно</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Иллюстрационный материал (макс.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Материал не скучен, есть иллюстрации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помогает наиболее полно раскрыть тему, не отвлекает от содержания выступления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средства визуализации (таблицы, схемы, графики) соответствует содержанию</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Цветовое решение презентации (макс.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Выдержан единый стиль презентации</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Цвет презентации не отвлекает внимание от содержания</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Цвета фона и шрифта контрастны</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- 15-13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- 12-9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- 8-5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менее 5 баллов</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8.3 Критерии оценивания реферата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Соответствие реферата теме (мaкс.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Глубина и полнота раскрытия темы (мaкс. 5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Адекватность передачи первоисточников (мaкс. 2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Логичность, связанность (мaкс. 2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Доказательность (мaкс. 2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Структурная упорядоченность (наличие введения, основной части, заключения, их оптимальное соотношение) (мaкс.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Оформление (наличие плана, списка литературы, культура цитирования, сноски и т. д.) (мaкс.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Языковая правильность (мaкс. 5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- 23 – 25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- 18 – 22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меньше 18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8.4 Критерии оценивания конспекта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Содержательность конспекта, соответствие плану (макс. 2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Отражение основных положений, результатов работы автора, выводов (макс.3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Наличие схем, фотографий, рисунков, выделение особо значимой информации (макс.4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Соответствие оформления требованиям (макс. 2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Грамотность изложения (макс. 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Конспект сдан в срок (макс.3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- 15-17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- 11-14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менее 10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 xml:space="preserve">                                              8.5 Критерии оценивания ИТК</w:t>
      </w:r>
    </w:p>
    <w:p w:rsidR="00495A8E" w:rsidRDefault="00495A8E" w:rsidP="00495A8E">
      <w:pPr>
        <w:numPr>
          <w:ilvl w:val="0"/>
          <w:numId w:val="2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Соответствие содержания операций, переходов ИТК теме работы (макс.4б.)</w:t>
      </w:r>
    </w:p>
    <w:p w:rsidR="00495A8E" w:rsidRDefault="00495A8E" w:rsidP="00495A8E">
      <w:pPr>
        <w:numPr>
          <w:ilvl w:val="0"/>
          <w:numId w:val="2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Соответствие технических требований ИТК цели и задачам (макс.4 б.)</w:t>
      </w:r>
    </w:p>
    <w:p w:rsidR="00495A8E" w:rsidRDefault="00495A8E" w:rsidP="00495A8E">
      <w:pPr>
        <w:numPr>
          <w:ilvl w:val="0"/>
          <w:numId w:val="2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Соответствие инструментов и приспособлений операциям и переходам ИТК (макс.3 б.)</w:t>
      </w:r>
    </w:p>
    <w:p w:rsidR="00495A8E" w:rsidRDefault="00495A8E" w:rsidP="00495A8E">
      <w:pPr>
        <w:numPr>
          <w:ilvl w:val="0"/>
          <w:numId w:val="2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схем, фотографий, рисунков, выделение особо значимой информации (макс.4 балла)</w:t>
      </w:r>
    </w:p>
    <w:p w:rsidR="00495A8E" w:rsidRDefault="00495A8E" w:rsidP="00495A8E">
      <w:pPr>
        <w:numPr>
          <w:ilvl w:val="0"/>
          <w:numId w:val="2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Грамотность изложения операций (макс. 3 балла)</w:t>
      </w:r>
    </w:p>
    <w:p w:rsidR="00495A8E" w:rsidRDefault="00495A8E" w:rsidP="00495A8E">
      <w:pPr>
        <w:numPr>
          <w:ilvl w:val="0"/>
          <w:numId w:val="28"/>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ИТК сдана в срок (макс.3 балла)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- 17-21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- 12-16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менее 11 баллов</w:t>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9951C2" w:rsidP="00495A8E">
      <w:pPr>
        <w:shd w:val="clear" w:color="auto" w:fill="FFFFFF"/>
        <w:spacing w:after="0" w:line="294"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lastRenderedPageBreak/>
        <w:t>П</w:t>
      </w:r>
      <w:r w:rsidR="00495A8E">
        <w:rPr>
          <w:rFonts w:ascii="Times New Roman" w:eastAsia="Times New Roman" w:hAnsi="Times New Roman" w:cs="Times New Roman"/>
          <w:b/>
          <w:bCs/>
          <w:color w:val="1A1A1A"/>
          <w:sz w:val="24"/>
          <w:szCs w:val="24"/>
        </w:rPr>
        <w:t>риложение №1 Оформление титульного листа к реферату</w:t>
      </w: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b/>
          <w:bCs/>
          <w:color w:val="1A1A1A"/>
          <w:sz w:val="24"/>
          <w:szCs w:val="24"/>
        </w:rPr>
      </w:pPr>
      <w:r>
        <w:rPr>
          <w:rFonts w:ascii="Times New Roman" w:eastAsia="Times New Roman" w:hAnsi="Times New Roman" w:cs="Times New Roman"/>
          <w:b/>
          <w:bCs/>
          <w:color w:val="1A1A1A"/>
          <w:sz w:val="24"/>
          <w:szCs w:val="24"/>
        </w:rPr>
        <w:t>Министерство образования и науки Республики Бурятия</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t>ГБПОУ «Гусиноозерский энергетический техникум»</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9951C2">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t>ТЕМА</w:t>
      </w:r>
    </w:p>
    <w:p w:rsidR="00495A8E"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w:t>
      </w: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9951C2"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w:t>
      </w:r>
    </w:p>
    <w:p w:rsidR="009951C2"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9951C2"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9951C2"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9951C2"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9951C2"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9951C2"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9951C2"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9951C2"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9951C2"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9951C2" w:rsidRDefault="009951C2"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9951C2">
      <w:pPr>
        <w:shd w:val="clear" w:color="auto" w:fill="FFFFFF"/>
        <w:spacing w:after="0" w:line="294"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t>Выполнил:___________________</w:t>
      </w:r>
    </w:p>
    <w:p w:rsidR="00495A8E" w:rsidRDefault="00495A8E" w:rsidP="009951C2">
      <w:pPr>
        <w:shd w:val="clear" w:color="auto" w:fill="FFFFFF"/>
        <w:spacing w:after="0" w:line="294"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t>Группа:______________________</w:t>
      </w:r>
    </w:p>
    <w:p w:rsidR="00495A8E" w:rsidRDefault="00495A8E" w:rsidP="009951C2">
      <w:pPr>
        <w:shd w:val="clear" w:color="auto" w:fill="FFFFFF"/>
        <w:spacing w:after="0" w:line="294"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t>Профессия:___________________</w:t>
      </w:r>
    </w:p>
    <w:p w:rsidR="00495A8E" w:rsidRDefault="00495A8E" w:rsidP="009951C2">
      <w:pPr>
        <w:shd w:val="clear" w:color="auto" w:fill="FFFFFF"/>
        <w:spacing w:after="0" w:line="294" w:lineRule="atLeast"/>
        <w:jc w:val="right"/>
        <w:rPr>
          <w:rFonts w:ascii="Times New Roman" w:eastAsia="Times New Roman" w:hAnsi="Times New Roman" w:cs="Times New Roman"/>
          <w:color w:val="000000"/>
          <w:sz w:val="24"/>
          <w:szCs w:val="24"/>
        </w:rPr>
      </w:pPr>
    </w:p>
    <w:p w:rsidR="00495A8E" w:rsidRDefault="00495A8E" w:rsidP="009951C2">
      <w:pPr>
        <w:shd w:val="clear" w:color="auto" w:fill="FFFFFF"/>
        <w:spacing w:after="0" w:line="294" w:lineRule="atLeast"/>
        <w:jc w:val="right"/>
        <w:rPr>
          <w:rFonts w:ascii="Times New Roman" w:eastAsia="Times New Roman" w:hAnsi="Times New Roman" w:cs="Times New Roman"/>
          <w:color w:val="000000"/>
          <w:sz w:val="24"/>
          <w:szCs w:val="24"/>
        </w:rPr>
      </w:pPr>
    </w:p>
    <w:p w:rsidR="00495A8E" w:rsidRDefault="00495A8E" w:rsidP="009951C2">
      <w:pPr>
        <w:shd w:val="clear" w:color="auto" w:fill="FFFFFF"/>
        <w:spacing w:after="0" w:line="294"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t>Проверил:____________________</w:t>
      </w:r>
    </w:p>
    <w:p w:rsidR="00495A8E" w:rsidRDefault="00495A8E" w:rsidP="009951C2">
      <w:pPr>
        <w:shd w:val="clear" w:color="auto" w:fill="FFFFFF"/>
        <w:spacing w:after="0" w:line="294"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t>Дата:_________________________</w:t>
      </w:r>
    </w:p>
    <w:p w:rsidR="00495A8E" w:rsidRDefault="00495A8E" w:rsidP="009951C2">
      <w:pPr>
        <w:shd w:val="clear" w:color="auto" w:fill="FFFFFF"/>
        <w:spacing w:after="0" w:line="294" w:lineRule="atLeast"/>
        <w:jc w:val="right"/>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p>
    <w:p w:rsidR="00495A8E" w:rsidRDefault="00495A8E" w:rsidP="00495A8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1A1A1A"/>
          <w:sz w:val="24"/>
          <w:szCs w:val="24"/>
        </w:rPr>
        <w:t>г. Гусиноозерск, год</w:t>
      </w:r>
    </w:p>
    <w:p w:rsidR="00495A8E" w:rsidRDefault="004B3B81" w:rsidP="00495A8E">
      <w:pPr>
        <w:shd w:val="clear" w:color="auto" w:fill="FFFFFF"/>
        <w:spacing w:after="0" w:line="202" w:lineRule="atLeast"/>
        <w:rPr>
          <w:rFonts w:ascii="Times New Roman" w:eastAsia="Times New Roman" w:hAnsi="Times New Roman" w:cs="Times New Roman"/>
          <w:color w:val="000000"/>
          <w:sz w:val="24"/>
          <w:szCs w:val="24"/>
        </w:rPr>
      </w:pPr>
      <w:hyperlink r:id="rId12" w:history="1">
        <w:r w:rsidR="00495A8E">
          <w:rPr>
            <w:rStyle w:val="a3"/>
            <w:rFonts w:ascii="Times New Roman" w:eastAsia="Times New Roman" w:hAnsi="Times New Roman" w:cs="Times New Roman"/>
            <w:color w:val="0066FF"/>
            <w:sz w:val="24"/>
            <w:szCs w:val="24"/>
            <w:u w:val="none"/>
          </w:rPr>
          <w:t>*</w:t>
        </w:r>
      </w:hyperlink>
      <w:r w:rsidR="00495A8E">
        <w:rPr>
          <w:rFonts w:ascii="Times New Roman" w:eastAsia="Times New Roman" w:hAnsi="Times New Roman" w:cs="Times New Roman"/>
          <w:color w:val="000000"/>
          <w:sz w:val="24"/>
          <w:szCs w:val="24"/>
        </w:rPr>
        <w:br/>
      </w:r>
    </w:p>
    <w:p w:rsidR="00495A8E" w:rsidRDefault="00495A8E" w:rsidP="00495A8E">
      <w:pPr>
        <w:shd w:val="clear" w:color="auto" w:fill="FFFFFF"/>
        <w:spacing w:after="0" w:line="202"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Список использованной литературы</w:t>
      </w:r>
    </w:p>
    <w:p w:rsidR="00495A8E" w:rsidRDefault="00495A8E" w:rsidP="00495A8E">
      <w:pPr>
        <w:shd w:val="clear" w:color="auto" w:fill="FFFFFF"/>
        <w:spacing w:after="0" w:line="202" w:lineRule="atLeast"/>
        <w:rPr>
          <w:rFonts w:ascii="Times New Roman" w:eastAsia="Times New Roman" w:hAnsi="Times New Roman" w:cs="Times New Roman"/>
          <w:color w:val="000000"/>
          <w:sz w:val="24"/>
          <w:szCs w:val="24"/>
        </w:rPr>
      </w:pPr>
    </w:p>
    <w:p w:rsidR="007E5DA3" w:rsidRPr="00495A8E" w:rsidRDefault="00495A8E">
      <w:pPr>
        <w:rPr>
          <w:rFonts w:ascii="Arial" w:hAnsi="Arial" w:cs="Arial"/>
          <w:color w:val="333333"/>
          <w:sz w:val="21"/>
          <w:szCs w:val="21"/>
          <w:shd w:val="clear" w:color="auto" w:fill="FFFFFF"/>
        </w:rPr>
      </w:pPr>
      <w:r>
        <w:rPr>
          <w:rFonts w:ascii="Arial" w:hAnsi="Arial" w:cs="Arial"/>
          <w:color w:val="333333"/>
          <w:sz w:val="21"/>
          <w:szCs w:val="21"/>
          <w:shd w:val="clear" w:color="auto" w:fill="FFFFFF"/>
        </w:rPr>
        <w:t> </w:t>
      </w:r>
      <w:hyperlink r:id="rId13" w:history="1">
        <w:r>
          <w:rPr>
            <w:rStyle w:val="a3"/>
            <w:rFonts w:ascii="Arial" w:hAnsi="Arial" w:cs="Arial"/>
            <w:sz w:val="21"/>
            <w:szCs w:val="21"/>
            <w:shd w:val="clear" w:color="auto" w:fill="FFFFFF"/>
          </w:rPr>
          <w:t>https://www.facebook.com/disturbreality/videos/v</w:t>
        </w:r>
      </w:hyperlink>
    </w:p>
    <w:sectPr w:rsidR="007E5DA3" w:rsidRPr="00495A8E" w:rsidSect="00495A8E">
      <w:headerReference w:type="firs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B23" w:rsidRDefault="00EE5B23" w:rsidP="00495A8E">
      <w:pPr>
        <w:spacing w:after="0" w:line="240" w:lineRule="auto"/>
      </w:pPr>
      <w:r>
        <w:separator/>
      </w:r>
    </w:p>
  </w:endnote>
  <w:endnote w:type="continuationSeparator" w:id="1">
    <w:p w:rsidR="00EE5B23" w:rsidRDefault="00EE5B23" w:rsidP="00495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B23" w:rsidRDefault="00EE5B23" w:rsidP="00495A8E">
      <w:pPr>
        <w:spacing w:after="0" w:line="240" w:lineRule="auto"/>
      </w:pPr>
      <w:r>
        <w:separator/>
      </w:r>
    </w:p>
  </w:footnote>
  <w:footnote w:type="continuationSeparator" w:id="1">
    <w:p w:rsidR="00EE5B23" w:rsidRDefault="00EE5B23" w:rsidP="00495A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6"/>
      <w:gridCol w:w="7255"/>
    </w:tblGrid>
    <w:tr w:rsidR="00495A8E" w:rsidRPr="002456CF" w:rsidTr="005A552C">
      <w:trPr>
        <w:trHeight w:val="563"/>
      </w:trPr>
      <w:tc>
        <w:tcPr>
          <w:tcW w:w="2316" w:type="dxa"/>
          <w:vMerge w:val="restart"/>
          <w:tcBorders>
            <w:top w:val="single" w:sz="4" w:space="0" w:color="auto"/>
            <w:left w:val="single" w:sz="4" w:space="0" w:color="auto"/>
            <w:bottom w:val="single" w:sz="4" w:space="0" w:color="auto"/>
            <w:right w:val="single" w:sz="4" w:space="0" w:color="auto"/>
          </w:tcBorders>
          <w:vAlign w:val="center"/>
          <w:hideMark/>
        </w:tcPr>
        <w:p w:rsidR="00495A8E" w:rsidRPr="002456CF" w:rsidRDefault="00495A8E" w:rsidP="005A552C">
          <w:pPr>
            <w:rPr>
              <w:rFonts w:ascii="Times New Roman" w:hAnsi="Times New Roman" w:cs="Times New Roman"/>
              <w:sz w:val="24"/>
              <w:szCs w:val="24"/>
            </w:rPr>
          </w:pPr>
          <w:r w:rsidRPr="002456CF">
            <w:rPr>
              <w:rFonts w:ascii="Times New Roman" w:hAnsi="Times New Roman" w:cs="Times New Roman"/>
              <w:noProof/>
              <w:sz w:val="24"/>
              <w:szCs w:val="24"/>
            </w:rPr>
            <w:drawing>
              <wp:inline distT="0" distB="0" distL="0" distR="0">
                <wp:extent cx="1304925" cy="885825"/>
                <wp:effectExtent l="19050" t="0" r="952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04925" cy="885825"/>
                        </a:xfrm>
                        <a:prstGeom prst="rect">
                          <a:avLst/>
                        </a:prstGeom>
                        <a:noFill/>
                        <a:ln w="9525">
                          <a:noFill/>
                          <a:miter lim="800000"/>
                          <a:headEnd/>
                          <a:tailEnd/>
                        </a:ln>
                      </pic:spPr>
                    </pic:pic>
                  </a:graphicData>
                </a:graphic>
              </wp:inline>
            </w:drawing>
          </w:r>
        </w:p>
      </w:tc>
      <w:tc>
        <w:tcPr>
          <w:tcW w:w="7266" w:type="dxa"/>
          <w:tcBorders>
            <w:top w:val="single" w:sz="4" w:space="0" w:color="auto"/>
            <w:left w:val="single" w:sz="4" w:space="0" w:color="auto"/>
            <w:bottom w:val="single" w:sz="4" w:space="0" w:color="auto"/>
            <w:right w:val="single" w:sz="4" w:space="0" w:color="auto"/>
          </w:tcBorders>
          <w:vAlign w:val="center"/>
          <w:hideMark/>
        </w:tcPr>
        <w:p w:rsidR="00495A8E" w:rsidRPr="002456CF" w:rsidRDefault="00495A8E" w:rsidP="005A552C">
          <w:pPr>
            <w:jc w:val="center"/>
            <w:rPr>
              <w:rFonts w:ascii="Times New Roman" w:hAnsi="Times New Roman" w:cs="Times New Roman"/>
              <w:sz w:val="24"/>
              <w:szCs w:val="24"/>
            </w:rPr>
          </w:pPr>
          <w:r w:rsidRPr="002456CF">
            <w:rPr>
              <w:rFonts w:ascii="Times New Roman" w:hAnsi="Times New Roman" w:cs="Times New Roman"/>
              <w:sz w:val="24"/>
              <w:szCs w:val="24"/>
            </w:rPr>
            <w:t>Министерство образования и науки Р</w:t>
          </w:r>
          <w:r>
            <w:rPr>
              <w:rFonts w:ascii="Times New Roman" w:hAnsi="Times New Roman" w:cs="Times New Roman"/>
              <w:sz w:val="24"/>
              <w:szCs w:val="24"/>
            </w:rPr>
            <w:t xml:space="preserve">еспублики </w:t>
          </w:r>
          <w:r w:rsidRPr="002456CF">
            <w:rPr>
              <w:rFonts w:ascii="Times New Roman" w:hAnsi="Times New Roman" w:cs="Times New Roman"/>
              <w:sz w:val="24"/>
              <w:szCs w:val="24"/>
            </w:rPr>
            <w:t>Б</w:t>
          </w:r>
          <w:r>
            <w:rPr>
              <w:rFonts w:ascii="Times New Roman" w:hAnsi="Times New Roman" w:cs="Times New Roman"/>
              <w:sz w:val="24"/>
              <w:szCs w:val="24"/>
            </w:rPr>
            <w:t>урятия</w:t>
          </w:r>
        </w:p>
      </w:tc>
    </w:tr>
    <w:tr w:rsidR="00495A8E" w:rsidRPr="002456CF" w:rsidTr="005A552C">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5A8E" w:rsidRPr="002456CF" w:rsidRDefault="00495A8E" w:rsidP="005A552C">
          <w:pPr>
            <w:rPr>
              <w:rFonts w:ascii="Times New Roman" w:hAnsi="Times New Roman" w:cs="Times New Roman"/>
              <w:sz w:val="24"/>
              <w:szCs w:val="24"/>
            </w:rPr>
          </w:pPr>
        </w:p>
      </w:tc>
      <w:tc>
        <w:tcPr>
          <w:tcW w:w="7266" w:type="dxa"/>
          <w:tcBorders>
            <w:top w:val="single" w:sz="4" w:space="0" w:color="auto"/>
            <w:left w:val="single" w:sz="4" w:space="0" w:color="auto"/>
            <w:bottom w:val="single" w:sz="4" w:space="0" w:color="auto"/>
            <w:right w:val="single" w:sz="4" w:space="0" w:color="auto"/>
          </w:tcBorders>
          <w:vAlign w:val="center"/>
          <w:hideMark/>
        </w:tcPr>
        <w:p w:rsidR="00495A8E" w:rsidRPr="002456CF" w:rsidRDefault="00495A8E" w:rsidP="005A552C">
          <w:pPr>
            <w:jc w:val="center"/>
            <w:rPr>
              <w:rFonts w:ascii="Times New Roman" w:hAnsi="Times New Roman" w:cs="Times New Roman"/>
              <w:sz w:val="24"/>
              <w:szCs w:val="24"/>
            </w:rPr>
          </w:pPr>
          <w:r w:rsidRPr="002456CF">
            <w:rPr>
              <w:rFonts w:ascii="Times New Roman" w:hAnsi="Times New Roman" w:cs="Times New Roman"/>
              <w:sz w:val="24"/>
              <w:szCs w:val="24"/>
            </w:rPr>
            <w:t>ГБПОУ  «Гусиноозерский энергетический техникум»</w:t>
          </w:r>
        </w:p>
      </w:tc>
    </w:tr>
    <w:tr w:rsidR="00495A8E" w:rsidRPr="002456CF" w:rsidTr="005A552C">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5A8E" w:rsidRPr="002456CF" w:rsidRDefault="00495A8E" w:rsidP="005A552C">
          <w:pPr>
            <w:rPr>
              <w:rFonts w:ascii="Times New Roman" w:hAnsi="Times New Roman" w:cs="Times New Roman"/>
              <w:sz w:val="24"/>
              <w:szCs w:val="24"/>
            </w:rPr>
          </w:pPr>
        </w:p>
      </w:tc>
      <w:tc>
        <w:tcPr>
          <w:tcW w:w="7266" w:type="dxa"/>
          <w:tcBorders>
            <w:top w:val="single" w:sz="4" w:space="0" w:color="auto"/>
            <w:left w:val="single" w:sz="4" w:space="0" w:color="auto"/>
            <w:bottom w:val="single" w:sz="4" w:space="0" w:color="auto"/>
            <w:right w:val="single" w:sz="4" w:space="0" w:color="auto"/>
          </w:tcBorders>
          <w:vAlign w:val="center"/>
          <w:hideMark/>
        </w:tcPr>
        <w:p w:rsidR="00495A8E" w:rsidRPr="002456CF" w:rsidRDefault="00495A8E" w:rsidP="005A552C">
          <w:pPr>
            <w:jc w:val="center"/>
            <w:rPr>
              <w:rFonts w:ascii="Times New Roman" w:hAnsi="Times New Roman" w:cs="Times New Roman"/>
              <w:sz w:val="24"/>
              <w:szCs w:val="24"/>
            </w:rPr>
          </w:pPr>
          <w:r>
            <w:rPr>
              <w:rFonts w:ascii="Times New Roman" w:hAnsi="Times New Roman" w:cs="Times New Roman"/>
              <w:sz w:val="24"/>
              <w:szCs w:val="24"/>
            </w:rPr>
            <w:t>Учебно - программная документация</w:t>
          </w:r>
          <w:r w:rsidRPr="002456CF">
            <w:rPr>
              <w:rFonts w:ascii="Times New Roman" w:hAnsi="Times New Roman" w:cs="Times New Roman"/>
              <w:sz w:val="24"/>
              <w:szCs w:val="24"/>
            </w:rPr>
            <w:t xml:space="preserve"> </w:t>
          </w:r>
        </w:p>
      </w:tc>
    </w:tr>
    <w:tr w:rsidR="00495A8E" w:rsidRPr="002456CF" w:rsidTr="00495A8E">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5A8E" w:rsidRPr="002456CF" w:rsidRDefault="00495A8E" w:rsidP="005A552C">
          <w:pPr>
            <w:rPr>
              <w:rFonts w:ascii="Times New Roman" w:hAnsi="Times New Roman" w:cs="Times New Roman"/>
              <w:sz w:val="24"/>
              <w:szCs w:val="24"/>
            </w:rPr>
          </w:pPr>
        </w:p>
      </w:tc>
      <w:tc>
        <w:tcPr>
          <w:tcW w:w="7266" w:type="dxa"/>
          <w:tcBorders>
            <w:top w:val="single" w:sz="4" w:space="0" w:color="auto"/>
            <w:left w:val="single" w:sz="4" w:space="0" w:color="auto"/>
            <w:bottom w:val="single" w:sz="4" w:space="0" w:color="auto"/>
            <w:right w:val="single" w:sz="4" w:space="0" w:color="auto"/>
          </w:tcBorders>
          <w:vAlign w:val="center"/>
          <w:hideMark/>
        </w:tcPr>
        <w:p w:rsidR="00495A8E" w:rsidRPr="002456CF" w:rsidRDefault="00495A8E" w:rsidP="005A552C">
          <w:pPr>
            <w:jc w:val="center"/>
            <w:rPr>
              <w:rFonts w:ascii="Times New Roman" w:hAnsi="Times New Roman" w:cs="Times New Roman"/>
              <w:sz w:val="24"/>
              <w:szCs w:val="24"/>
            </w:rPr>
          </w:pPr>
          <w:r w:rsidRPr="002456CF">
            <w:rPr>
              <w:rFonts w:ascii="Times New Roman" w:hAnsi="Times New Roman" w:cs="Times New Roman"/>
              <w:sz w:val="24"/>
              <w:szCs w:val="24"/>
            </w:rPr>
            <w:t>2.5. Учебный процесс</w:t>
          </w:r>
        </w:p>
      </w:tc>
    </w:tr>
    <w:tr w:rsidR="00495A8E" w:rsidRPr="002456CF" w:rsidTr="005A552C">
      <w:trPr>
        <w:trHeight w:hRule="exact" w:val="1019"/>
      </w:trPr>
      <w:tc>
        <w:tcPr>
          <w:tcW w:w="2316" w:type="dxa"/>
          <w:tcBorders>
            <w:top w:val="single" w:sz="4" w:space="0" w:color="auto"/>
            <w:left w:val="single" w:sz="4" w:space="0" w:color="auto"/>
            <w:bottom w:val="single" w:sz="4" w:space="0" w:color="auto"/>
            <w:right w:val="single" w:sz="4" w:space="0" w:color="auto"/>
          </w:tcBorders>
          <w:vAlign w:val="center"/>
        </w:tcPr>
        <w:p w:rsidR="00495A8E" w:rsidRPr="002456CF" w:rsidRDefault="00495A8E" w:rsidP="005A552C">
          <w:pPr>
            <w:jc w:val="center"/>
            <w:rPr>
              <w:rFonts w:ascii="Times New Roman" w:eastAsia="Times New Roman" w:hAnsi="Times New Roman" w:cs="Times New Roman"/>
              <w:sz w:val="24"/>
              <w:szCs w:val="24"/>
            </w:rPr>
          </w:pPr>
        </w:p>
        <w:p w:rsidR="00495A8E" w:rsidRPr="002456CF" w:rsidRDefault="00BE6EAF" w:rsidP="005A552C">
          <w:pPr>
            <w:jc w:val="center"/>
            <w:rPr>
              <w:rFonts w:ascii="Times New Roman" w:hAnsi="Times New Roman" w:cs="Times New Roman"/>
              <w:sz w:val="24"/>
              <w:szCs w:val="24"/>
            </w:rPr>
          </w:pPr>
          <w:r>
            <w:rPr>
              <w:rFonts w:ascii="Times New Roman" w:hAnsi="Times New Roman" w:cs="Times New Roman"/>
              <w:sz w:val="24"/>
              <w:szCs w:val="24"/>
            </w:rPr>
            <w:t>СК-УПД-ПУ-2.5.-19</w:t>
          </w:r>
        </w:p>
      </w:tc>
      <w:tc>
        <w:tcPr>
          <w:tcW w:w="7266" w:type="dxa"/>
          <w:tcBorders>
            <w:top w:val="single" w:sz="4" w:space="0" w:color="auto"/>
            <w:left w:val="single" w:sz="4" w:space="0" w:color="auto"/>
            <w:bottom w:val="single" w:sz="4" w:space="0" w:color="auto"/>
            <w:right w:val="single" w:sz="4" w:space="0" w:color="auto"/>
          </w:tcBorders>
          <w:vAlign w:val="center"/>
          <w:hideMark/>
        </w:tcPr>
        <w:p w:rsidR="00495A8E" w:rsidRPr="00495A8E" w:rsidRDefault="00495A8E" w:rsidP="00495A8E">
          <w:pPr>
            <w:spacing w:after="0" w:line="240" w:lineRule="auto"/>
            <w:ind w:firstLine="312"/>
            <w:rPr>
              <w:rFonts w:ascii="Times New Roman" w:eastAsia="Times New Roman" w:hAnsi="Times New Roman" w:cs="Times New Roman"/>
              <w:sz w:val="24"/>
              <w:szCs w:val="24"/>
            </w:rPr>
          </w:pPr>
          <w:r>
            <w:rPr>
              <w:rFonts w:ascii="Times New Roman" w:hAnsi="Times New Roman" w:cs="Times New Roman"/>
              <w:sz w:val="24"/>
              <w:szCs w:val="24"/>
            </w:rPr>
            <w:t xml:space="preserve">Методические рекомендации по организации самостоятельной работы обучающихся. </w:t>
          </w:r>
          <w:r w:rsidRPr="002456CF">
            <w:rPr>
              <w:rFonts w:ascii="Times New Roman" w:hAnsi="Times New Roman" w:cs="Times New Roman"/>
              <w:sz w:val="24"/>
              <w:szCs w:val="24"/>
            </w:rPr>
            <w:t xml:space="preserve">Профессия </w:t>
          </w:r>
          <w:r>
            <w:rPr>
              <w:rFonts w:ascii="Times New Roman" w:hAnsi="Times New Roman" w:cs="Times New Roman"/>
              <w:sz w:val="24"/>
              <w:szCs w:val="24"/>
            </w:rPr>
            <w:t>23.01.06</w:t>
          </w:r>
          <w:r w:rsidRPr="002456CF">
            <w:rPr>
              <w:rFonts w:ascii="Times New Roman" w:hAnsi="Times New Roman" w:cs="Times New Roman"/>
              <w:sz w:val="24"/>
              <w:szCs w:val="24"/>
            </w:rPr>
            <w:t xml:space="preserve"> Машинист дорожных и строительных машин</w:t>
          </w:r>
        </w:p>
      </w:tc>
    </w:tr>
  </w:tbl>
  <w:p w:rsidR="00495A8E" w:rsidRDefault="00495A8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630"/>
    <w:multiLevelType w:val="multilevel"/>
    <w:tmpl w:val="4F365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1B2166"/>
    <w:multiLevelType w:val="multilevel"/>
    <w:tmpl w:val="222AE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6E1779"/>
    <w:multiLevelType w:val="multilevel"/>
    <w:tmpl w:val="7A6AB7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0036FA"/>
    <w:multiLevelType w:val="multilevel"/>
    <w:tmpl w:val="BC1E7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E097BE3"/>
    <w:multiLevelType w:val="multilevel"/>
    <w:tmpl w:val="23283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7E80CE8"/>
    <w:multiLevelType w:val="multilevel"/>
    <w:tmpl w:val="B344C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ECB27EB"/>
    <w:multiLevelType w:val="multilevel"/>
    <w:tmpl w:val="44F4C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7CE64A7"/>
    <w:multiLevelType w:val="multilevel"/>
    <w:tmpl w:val="54801E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B484D3D"/>
    <w:multiLevelType w:val="multilevel"/>
    <w:tmpl w:val="BBD0B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4477A0E"/>
    <w:multiLevelType w:val="multilevel"/>
    <w:tmpl w:val="7CAC4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3476CE2"/>
    <w:multiLevelType w:val="multilevel"/>
    <w:tmpl w:val="D87CB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9FD4F8C"/>
    <w:multiLevelType w:val="multilevel"/>
    <w:tmpl w:val="E80CB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AED4F76"/>
    <w:multiLevelType w:val="multilevel"/>
    <w:tmpl w:val="6C6C0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9404D8E"/>
    <w:multiLevelType w:val="multilevel"/>
    <w:tmpl w:val="1C680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495A8E"/>
    <w:rsid w:val="0031757A"/>
    <w:rsid w:val="00495A8E"/>
    <w:rsid w:val="004B3B81"/>
    <w:rsid w:val="006A5C75"/>
    <w:rsid w:val="00707E08"/>
    <w:rsid w:val="007E5DA3"/>
    <w:rsid w:val="009951C2"/>
    <w:rsid w:val="00BE6EAF"/>
    <w:rsid w:val="00EE5B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B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5A8E"/>
    <w:rPr>
      <w:color w:val="0000FF" w:themeColor="hyperlink"/>
      <w:u w:val="single"/>
    </w:rPr>
  </w:style>
  <w:style w:type="character" w:styleId="a4">
    <w:name w:val="FollowedHyperlink"/>
    <w:basedOn w:val="a0"/>
    <w:uiPriority w:val="99"/>
    <w:semiHidden/>
    <w:unhideWhenUsed/>
    <w:rsid w:val="00495A8E"/>
    <w:rPr>
      <w:color w:val="800080" w:themeColor="followedHyperlink"/>
      <w:u w:val="single"/>
    </w:rPr>
  </w:style>
  <w:style w:type="paragraph" w:styleId="a5">
    <w:name w:val="Normal (Web)"/>
    <w:basedOn w:val="a"/>
    <w:uiPriority w:val="99"/>
    <w:semiHidden/>
    <w:unhideWhenUsed/>
    <w:rsid w:val="00495A8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95A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5A8E"/>
    <w:rPr>
      <w:rFonts w:ascii="Tahoma" w:hAnsi="Tahoma" w:cs="Tahoma"/>
      <w:sz w:val="16"/>
      <w:szCs w:val="16"/>
    </w:rPr>
  </w:style>
  <w:style w:type="paragraph" w:styleId="a8">
    <w:name w:val="List Paragraph"/>
    <w:basedOn w:val="a"/>
    <w:uiPriority w:val="34"/>
    <w:qFormat/>
    <w:rsid w:val="00495A8E"/>
    <w:pPr>
      <w:ind w:left="720"/>
      <w:contextualSpacing/>
    </w:pPr>
    <w:rPr>
      <w:rFonts w:ascii="Calibri" w:eastAsia="Calibri" w:hAnsi="Calibri" w:cs="Times New Roman"/>
      <w:lang w:eastAsia="en-US"/>
    </w:rPr>
  </w:style>
  <w:style w:type="paragraph" w:customStyle="1" w:styleId="21">
    <w:name w:val="Список 21"/>
    <w:basedOn w:val="a"/>
    <w:uiPriority w:val="99"/>
    <w:rsid w:val="00495A8E"/>
    <w:pPr>
      <w:suppressAutoHyphens/>
      <w:spacing w:after="0" w:line="240" w:lineRule="auto"/>
      <w:ind w:left="566" w:hanging="283"/>
    </w:pPr>
    <w:rPr>
      <w:rFonts w:ascii="Arial" w:eastAsia="Times New Roman" w:hAnsi="Arial" w:cs="Arial"/>
      <w:sz w:val="24"/>
      <w:szCs w:val="28"/>
      <w:lang w:eastAsia="ar-SA"/>
    </w:rPr>
  </w:style>
  <w:style w:type="paragraph" w:customStyle="1" w:styleId="a9">
    <w:name w:val="Содержимое таблицы"/>
    <w:basedOn w:val="a"/>
    <w:uiPriority w:val="99"/>
    <w:rsid w:val="00495A8E"/>
    <w:pPr>
      <w:widowControl w:val="0"/>
      <w:suppressLineNumbers/>
      <w:suppressAutoHyphens/>
      <w:spacing w:after="0" w:line="240" w:lineRule="auto"/>
    </w:pPr>
    <w:rPr>
      <w:rFonts w:ascii="Arial" w:eastAsia="Lucida Sans Unicode" w:hAnsi="Arial" w:cs="Times New Roman"/>
      <w:kern w:val="2"/>
      <w:sz w:val="20"/>
      <w:szCs w:val="24"/>
    </w:rPr>
  </w:style>
  <w:style w:type="character" w:customStyle="1" w:styleId="4">
    <w:name w:val="Основной текст (4)_"/>
    <w:basedOn w:val="a0"/>
    <w:link w:val="40"/>
    <w:locked/>
    <w:rsid w:val="00495A8E"/>
    <w:rPr>
      <w:rFonts w:ascii="Times New Roman" w:eastAsia="Times New Roman" w:hAnsi="Times New Roman" w:cs="Times New Roman"/>
      <w:b/>
      <w:bCs/>
      <w:sz w:val="20"/>
      <w:szCs w:val="20"/>
      <w:shd w:val="clear" w:color="auto" w:fill="FFFFFF"/>
    </w:rPr>
  </w:style>
  <w:style w:type="paragraph" w:customStyle="1" w:styleId="40">
    <w:name w:val="Основной текст (4)"/>
    <w:basedOn w:val="a"/>
    <w:link w:val="4"/>
    <w:rsid w:val="00495A8E"/>
    <w:pPr>
      <w:widowControl w:val="0"/>
      <w:shd w:val="clear" w:color="auto" w:fill="FFFFFF"/>
      <w:spacing w:after="360" w:line="0" w:lineRule="atLeast"/>
      <w:ind w:hanging="560"/>
      <w:jc w:val="center"/>
    </w:pPr>
    <w:rPr>
      <w:rFonts w:ascii="Times New Roman" w:eastAsia="Times New Roman" w:hAnsi="Times New Roman" w:cs="Times New Roman"/>
      <w:b/>
      <w:bCs/>
      <w:sz w:val="20"/>
      <w:szCs w:val="20"/>
    </w:rPr>
  </w:style>
  <w:style w:type="character" w:customStyle="1" w:styleId="aa">
    <w:name w:val="Основной текст_"/>
    <w:basedOn w:val="a0"/>
    <w:link w:val="5"/>
    <w:locked/>
    <w:rsid w:val="00495A8E"/>
    <w:rPr>
      <w:rFonts w:ascii="Times New Roman" w:eastAsia="Times New Roman" w:hAnsi="Times New Roman" w:cs="Times New Roman"/>
      <w:spacing w:val="-1"/>
      <w:sz w:val="20"/>
      <w:szCs w:val="20"/>
      <w:shd w:val="clear" w:color="auto" w:fill="FFFFFF"/>
    </w:rPr>
  </w:style>
  <w:style w:type="paragraph" w:customStyle="1" w:styleId="5">
    <w:name w:val="Основной текст5"/>
    <w:basedOn w:val="a"/>
    <w:link w:val="aa"/>
    <w:rsid w:val="00495A8E"/>
    <w:pPr>
      <w:widowControl w:val="0"/>
      <w:shd w:val="clear" w:color="auto" w:fill="FFFFFF"/>
      <w:spacing w:after="0" w:line="312" w:lineRule="exact"/>
      <w:ind w:hanging="560"/>
    </w:pPr>
    <w:rPr>
      <w:rFonts w:ascii="Times New Roman" w:eastAsia="Times New Roman" w:hAnsi="Times New Roman" w:cs="Times New Roman"/>
      <w:spacing w:val="-1"/>
      <w:sz w:val="20"/>
      <w:szCs w:val="20"/>
    </w:rPr>
  </w:style>
  <w:style w:type="paragraph" w:customStyle="1" w:styleId="Default">
    <w:name w:val="Default"/>
    <w:uiPriority w:val="99"/>
    <w:rsid w:val="00495A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b">
    <w:name w:val="Основной текст + Полужирный"/>
    <w:aliases w:val="Интервал 0 pt"/>
    <w:basedOn w:val="aa"/>
    <w:rsid w:val="00495A8E"/>
    <w:rPr>
      <w:b/>
      <w:bCs/>
      <w:i w:val="0"/>
      <w:iCs w:val="0"/>
      <w:smallCaps w:val="0"/>
      <w:strike w:val="0"/>
      <w:dstrike w:val="0"/>
      <w:color w:val="000000"/>
      <w:w w:val="100"/>
      <w:position w:val="0"/>
      <w:u w:val="none"/>
      <w:effect w:val="none"/>
      <w:lang w:val="ru-RU" w:eastAsia="ru-RU" w:bidi="ru-RU"/>
    </w:rPr>
  </w:style>
  <w:style w:type="character" w:customStyle="1" w:styleId="2">
    <w:name w:val="Основной текст2"/>
    <w:basedOn w:val="aa"/>
    <w:rsid w:val="00495A8E"/>
    <w:rPr>
      <w:b w:val="0"/>
      <w:bCs w:val="0"/>
      <w:i w:val="0"/>
      <w:iCs w:val="0"/>
      <w:smallCaps w:val="0"/>
      <w:strike w:val="0"/>
      <w:dstrike w:val="0"/>
      <w:color w:val="000000"/>
      <w:w w:val="100"/>
      <w:position w:val="0"/>
      <w:u w:val="none"/>
      <w:effect w:val="none"/>
      <w:lang w:val="ru-RU" w:eastAsia="ru-RU" w:bidi="ru-RU"/>
    </w:rPr>
  </w:style>
  <w:style w:type="character" w:customStyle="1" w:styleId="s1">
    <w:name w:val="s1"/>
    <w:rsid w:val="00495A8E"/>
    <w:rPr>
      <w:rFonts w:ascii="Times New Roman" w:hAnsi="Times New Roman" w:cs="Times New Roman" w:hint="default"/>
    </w:rPr>
  </w:style>
  <w:style w:type="table" w:styleId="ac">
    <w:name w:val="Table Grid"/>
    <w:basedOn w:val="a1"/>
    <w:uiPriority w:val="59"/>
    <w:rsid w:val="00495A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header"/>
    <w:basedOn w:val="a"/>
    <w:link w:val="ae"/>
    <w:uiPriority w:val="99"/>
    <w:semiHidden/>
    <w:unhideWhenUsed/>
    <w:rsid w:val="00495A8E"/>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95A8E"/>
  </w:style>
  <w:style w:type="paragraph" w:styleId="af">
    <w:name w:val="footer"/>
    <w:basedOn w:val="a"/>
    <w:link w:val="af0"/>
    <w:uiPriority w:val="99"/>
    <w:semiHidden/>
    <w:unhideWhenUsed/>
    <w:rsid w:val="00495A8E"/>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95A8E"/>
  </w:style>
</w:styles>
</file>

<file path=word/webSettings.xml><?xml version="1.0" encoding="utf-8"?>
<w:webSettings xmlns:r="http://schemas.openxmlformats.org/officeDocument/2006/relationships" xmlns:w="http://schemas.openxmlformats.org/wordprocessingml/2006/main">
  <w:divs>
    <w:div w:id="14992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maxi-exkavator.ru%2Farticles%2Fdifferent%2F~id%3D1493" TargetMode="External"/><Relationship Id="rId13" Type="http://schemas.openxmlformats.org/officeDocument/2006/relationships/hyperlink" Target="https://www.facebook.com/disturbreality/video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fourok.ru/go.html?href=%23sdfootnote1an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urok.ru/go.html?href=https%3A%2F%2Fru.wikipedia.org%2Fwiki%2F%25D0%25A2%25D0%25B5%25D0%25BA%25D1%2581%25D1%258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fourok.ru/go.html?href=http%3A%2F%2Fwww.viamobile.ru%2Findex.php%2520-" TargetMode="External"/><Relationship Id="rId4" Type="http://schemas.openxmlformats.org/officeDocument/2006/relationships/settings" Target="settings.xml"/><Relationship Id="rId9" Type="http://schemas.openxmlformats.org/officeDocument/2006/relationships/hyperlink" Target="http://infourok.ru/go.html?href=http%3A%2F%2Fwww.agemarlls.ru%2Fcgi-bin%2Fg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9908-EF6A-40A9-B1B7-BAF733B0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4612</Words>
  <Characters>26294</Characters>
  <Application>Microsoft Office Word</Application>
  <DocSecurity>0</DocSecurity>
  <Lines>219</Lines>
  <Paragraphs>61</Paragraphs>
  <ScaleCrop>false</ScaleCrop>
  <Company/>
  <LinksUpToDate>false</LinksUpToDate>
  <CharactersWithSpaces>30845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Metod2</dc:creator>
  <cp:keywords/>
  <dc:description/>
  <cp:lastModifiedBy>Metod2</cp:lastModifiedBy>
  <cp:revision>7</cp:revision>
  <dcterms:created xsi:type="dcterms:W3CDTF">2021-03-17T01:01:00Z</dcterms:created>
  <dcterms:modified xsi:type="dcterms:W3CDTF">2021-03-18T05:51:00Z</dcterms:modified>
</cp:coreProperties>
</file>