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41" w:rsidRPr="00BC0041" w:rsidRDefault="00BC0041" w:rsidP="00BC00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BC0041">
        <w:rPr>
          <w:rFonts w:ascii="Times New Roman" w:hAnsi="Times New Roman" w:cs="Times New Roman"/>
          <w:sz w:val="28"/>
          <w:szCs w:val="28"/>
        </w:rPr>
        <w:t>Основы Конституционного права РФ.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Конституционное право, как отрасль российского права.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1. Понятие, предмет, метод и источники Конституционного права.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2. Конституция РФ: понятие, сущность, юридические свойства.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3. Основы конституционного строя и конституционные характеристики российского государства.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1. Конституционное право России можно определить как ведущую, системообразующую отрасль российского права, совокупность правовых норм, закрепляющих и регулирующих основы правового статуса личности, общественных объединений и иных институтов гражданского общества, экономической, политической, социальной и духовной жизни общества, организации государства и функционирования публичной власти.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Именно Конституционное право лежит в основе всей правовой системы России, на основе норм данной отрасли права функционирует российское государство и общество.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Для метода конституционно-правового регулирования характерно наличие преимущественно императивных норм, т.е. жестких предписаний, правил, не допускающих каких-либо иных вариантов поведения или толкования.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Правовой системе современной России известны следующие виды законов, которые относятся к источникам Конституционного права: Конституция, федеральные законы, конституционно-правовые акты, принимаемые Президентом, Советом Федерации, Государственной Думой, Правительством, декларации о национальном суверенитете, о правах и свободах граждан, конституции и уставы субъектов федерации.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2. Основной источник отечественного конституционного права - Конституция РФ.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Действующая российская Конституция принята 12 декабря 1993 г. на всероссийском референдуме.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lastRenderedPageBreak/>
        <w:t>Сущность Конституции проявляется через ее основные юридические свойства: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1) выступление в качестве основного закона государства;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2) юридическое верховенство;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3) выполнение роли основы всей правовой системы страны;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4) стабильность.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Иногда к свойствам (чертам) Конституции относят и другие признаки - легитимность, преемственность, перспективность, реальность и др.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Структурно Конституция РФ состоит из преамбулы (содержащей декларативные, хотя и достаточно значимые положения) и двух разделов. Первый раздел, в содержательном плане основной, в свою очередь включает девять глав. В главе 1 "Основы конституционного строя" изложены принципиальные положения относительно основ государственного и общественного устройства современной России. Глава 2 "Права и свободы человека и гражданина" содержит характеристику различных аспектов конституционно-правового статуса личности в Российской Федерации. В главе 3 "Федеративное устройство" закреплены основные принципы российского федерализма. Три следующие главы (глава 4 "Президент РФ", глава 5 "Федеральное Собрание", глава 6 "Правительство РФ") закрепляют основы правового статуса соответствующих органов государственной власти федерального уровня. В главе 7 "Судебная власть" изложены конституционные основы судебной системы и судебной власти Российской Федерации, а в главе 8 "Местное самоуправление" - конституционные основы осуществления местного самоуправления в России. Глава 9 "Конституционные поправки и пересмотр Конституции" содержит материальные и процессуальные нормы, определяющие порядок изменения основного закона.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 xml:space="preserve">Второй раздел "Заключительные и переходные положения" - небольшой по объему; </w:t>
      </w:r>
      <w:proofErr w:type="gramStart"/>
      <w:r w:rsidRPr="00BC0041">
        <w:rPr>
          <w:rFonts w:ascii="Times New Roman" w:hAnsi="Times New Roman" w:cs="Times New Roman"/>
          <w:sz w:val="28"/>
          <w:szCs w:val="28"/>
        </w:rPr>
        <w:t xml:space="preserve">значительная часть норм этого раздела уже утратила силу, поскольку истекли переходные сроки для урегулирования соответствующих срезов общественных отношений только на основании положений Конституции РФ 1993 г. В то же время отдельные положения данного раздела, в частности о верховенстве Конституции РФ по отношению к Федеративному договору 1992 г. и к другим </w:t>
      </w:r>
      <w:proofErr w:type="spellStart"/>
      <w:r w:rsidRPr="00BC0041">
        <w:rPr>
          <w:rFonts w:ascii="Times New Roman" w:hAnsi="Times New Roman" w:cs="Times New Roman"/>
          <w:sz w:val="28"/>
          <w:szCs w:val="28"/>
        </w:rPr>
        <w:t>внутрифедеративным</w:t>
      </w:r>
      <w:proofErr w:type="spellEnd"/>
      <w:r w:rsidRPr="00BC0041">
        <w:rPr>
          <w:rFonts w:ascii="Times New Roman" w:hAnsi="Times New Roman" w:cs="Times New Roman"/>
          <w:sz w:val="28"/>
          <w:szCs w:val="28"/>
        </w:rPr>
        <w:t xml:space="preserve"> договорам, а также к прежнему </w:t>
      </w:r>
      <w:r w:rsidRPr="00BC0041">
        <w:rPr>
          <w:rFonts w:ascii="Times New Roman" w:hAnsi="Times New Roman" w:cs="Times New Roman"/>
          <w:sz w:val="28"/>
          <w:szCs w:val="28"/>
        </w:rPr>
        <w:lastRenderedPageBreak/>
        <w:t>российскому законодательству, продолжают оставаться</w:t>
      </w:r>
      <w:proofErr w:type="gramEnd"/>
      <w:r w:rsidRPr="00BC0041">
        <w:rPr>
          <w:rFonts w:ascii="Times New Roman" w:hAnsi="Times New Roman" w:cs="Times New Roman"/>
          <w:sz w:val="28"/>
          <w:szCs w:val="28"/>
        </w:rPr>
        <w:t xml:space="preserve"> достаточно важными и принципиальными.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3. Конституционный строй — это система регулируемых Конституцией экономических, политических, социальных, правовых и нравственных отношений, обеспечивающая подчинение государства и любого лица справедливым, цивилизованным предписаниям. Основная задача Конституции заключается в укреплении основополагающих принципов государства, его отношений с личностью и гражданским обществом. В тексте Конституции эти принципы именуются Основами конституционного строя и составляют главный институт конституционного права. Основам конституционного строя посвящена глава 1 Конституции, закрепляющая демократизм, народный суверенитет, разделение властей, республиканскую форму правления, местное самоуправление, правовое государство, федерализм, а также приоритетный характер прав и свобод граждан, социальное и светское государство.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 xml:space="preserve">Провозглашение России демократическим государством является принципиально важным для страны с сильной авторитарной традицией. </w:t>
      </w:r>
      <w:proofErr w:type="gramStart"/>
      <w:r w:rsidRPr="00BC0041">
        <w:rPr>
          <w:rFonts w:ascii="Times New Roman" w:hAnsi="Times New Roman" w:cs="Times New Roman"/>
          <w:sz w:val="28"/>
          <w:szCs w:val="28"/>
        </w:rPr>
        <w:t>Демократический характер</w:t>
      </w:r>
      <w:proofErr w:type="gramEnd"/>
      <w:r w:rsidRPr="00BC0041">
        <w:rPr>
          <w:rFonts w:ascii="Times New Roman" w:hAnsi="Times New Roman" w:cs="Times New Roman"/>
          <w:sz w:val="28"/>
          <w:szCs w:val="28"/>
        </w:rPr>
        <w:t xml:space="preserve"> государства означает: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♦ единственным источником власти в стране (и носителем суверенитета) является многонациональный народ России;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♦ власть в стране осуществляется в соответствии с волей большинства при соблюдении и охране прав меньшинства;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♦ власть в России формируется и осуществляется в соответствии с демократическими процедурами - посредством свободных выборов и референдума.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Федерализм в нашей стране находится в стадии становления - не в полной мере сложилась его концепция, много проблемных вопросов ставит практика. Обусловлено это тем, что у России нет опыта подлинно федеративных отношений — все предыдущие годы российское государство де-юре (до 1918 г.) или же де-факто (в советский период) было унитарным (несмотря на то, что все предыдущие российские конституции также закрепляли федеративное устройство страны).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Закрепление республиканской формы правления означает: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lastRenderedPageBreak/>
        <w:t>♦ государственная власть в России осуществляется только выборными органами (либо органами и должностными лицами, получающими властные полномочия от тех или иных выборных органов);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♦ глава государства получает власть от народа, избирателей, а не по наследству;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♦ переход к другой - монархической форме правления возможен только принятием новой конституции страны;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♦ посягательство на республиканскую форму правления является антиконституционным и преследуется по закону;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♦ монархическая форма правления не может закрепляться (и даже упоминаться) ни в одном из субъектов РФ.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 xml:space="preserve">Основным законом в России закреплена </w:t>
      </w:r>
      <w:proofErr w:type="spellStart"/>
      <w:r w:rsidRPr="00BC0041">
        <w:rPr>
          <w:rFonts w:ascii="Times New Roman" w:hAnsi="Times New Roman" w:cs="Times New Roman"/>
          <w:sz w:val="28"/>
          <w:szCs w:val="28"/>
        </w:rPr>
        <w:t>полупрезидентская</w:t>
      </w:r>
      <w:proofErr w:type="spellEnd"/>
      <w:r w:rsidRPr="00BC0041">
        <w:rPr>
          <w:rFonts w:ascii="Times New Roman" w:hAnsi="Times New Roman" w:cs="Times New Roman"/>
          <w:sz w:val="28"/>
          <w:szCs w:val="28"/>
        </w:rPr>
        <w:t xml:space="preserve"> (смешанная) республика - преобладающая форма правления в современном мире.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Социальное государство стремится к созданию равных возможностей для всех членов общества, исключению регулирования общественных отношений по принципу привилегий, выступает гарантом и защитником свобод и интересов не какой-то одной или нескольких отдельных групп, а всех граждан, всего общества.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 xml:space="preserve">Ст. 14 Конституции РФ, провозглашающим Россию светским государством. Светское государство – такое государство, которое вообще безразлично по отношению к религии, если </w:t>
      </w:r>
      <w:proofErr w:type="gramStart"/>
      <w:r w:rsidRPr="00BC0041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Pr="00BC0041">
        <w:rPr>
          <w:rFonts w:ascii="Times New Roman" w:hAnsi="Times New Roman" w:cs="Times New Roman"/>
          <w:sz w:val="28"/>
          <w:szCs w:val="28"/>
        </w:rPr>
        <w:t xml:space="preserve"> остается в сфере духовной свободы и частной жизни. Конституция РФ устанавливает, что никакая религия в нашей стране не может устанавливаться в качестве государственной или обязательной, а все религиозные объединения отделены от государства и равны перед законом.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Конституция РФ (гл.1) содержит базовые принципы, которые могут быть отнесены к экономическим и политическим основам конституционного строя России.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Государство сегодня не учреждает экономический строй и не осуществляет детальную регламентацию всех сторон экономической деятельности, а лишь обеспечивает правовыми средствами функционирование рыночной экономики.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К конституционным принципам рыночной экономики в России можно отнести (ст. 8, 9 Конституции РФ):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lastRenderedPageBreak/>
        <w:t>· единство экономического пространства;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· свободное перемещение товаров, услуг и финансовых средств;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· свободу экономической деятельности и государственную поддержку конкуренции;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· многообразие и равенство форм собственности.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Чрезмерное вмешательство государства недопустимо и в сферу идеологии и политики. Ст. 13 Конституции РФ закрепляет идеологическое и политическое многообразие (плюрализм).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 xml:space="preserve">Закрепляя равенство политических партий и общественных объединений перед законом, ч. 5 ст. 13 Конституции РФ определяет пределы идеологического и политического плюрализма. В России установлен ряд запретов на создание и деятельность общественных объединений. Их цели или действия не должны быть направлены </w:t>
      </w:r>
      <w:proofErr w:type="gramStart"/>
      <w:r w:rsidRPr="00BC00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0041">
        <w:rPr>
          <w:rFonts w:ascii="Times New Roman" w:hAnsi="Times New Roman" w:cs="Times New Roman"/>
          <w:sz w:val="28"/>
          <w:szCs w:val="28"/>
        </w:rPr>
        <w:t>: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· насильственное изменение основ конституционного строя;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· нарушение целостности Российской Федерации;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· подрыв безопасности государства;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· создание вооруженных формирований;</w:t>
      </w:r>
    </w:p>
    <w:p w:rsid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· разжигание социальной, расовой, национальной и религиозной розни.</w:t>
      </w:r>
    </w:p>
    <w:p w:rsid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954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https://www.youtube.com/watch?v=OBhaLfpPixw</w:t>
        </w:r>
      </w:hyperlink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Задание и вопросы: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1. Дайте определение конституционного права.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2. Какие правовые нормы преимущественно используются в конституционном праве?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3. Назовите источники конституционного права.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4. Назовите юридические свойства действующей конституции.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lastRenderedPageBreak/>
        <w:t>5. Перечислите основные конституционные характеристики российского государства.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6. Какие положения можно отнести к экономическим основам конституционного строя?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7. Какие положения можно отнести к политическим основам конституционного строя?</w:t>
      </w: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041" w:rsidRPr="00BC0041" w:rsidRDefault="00BC0041" w:rsidP="00BC0041">
      <w:pPr>
        <w:jc w:val="both"/>
        <w:rPr>
          <w:rFonts w:ascii="Times New Roman" w:hAnsi="Times New Roman" w:cs="Times New Roman"/>
          <w:sz w:val="28"/>
          <w:szCs w:val="28"/>
        </w:rPr>
      </w:pPr>
      <w:r w:rsidRPr="00BC0041">
        <w:rPr>
          <w:rFonts w:ascii="Times New Roman" w:hAnsi="Times New Roman" w:cs="Times New Roman"/>
          <w:sz w:val="28"/>
          <w:szCs w:val="28"/>
        </w:rPr>
        <w:t> </w:t>
      </w:r>
    </w:p>
    <w:p w:rsidR="0016011C" w:rsidRDefault="0016011C"/>
    <w:sectPr w:rsidR="0016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1F"/>
    <w:rsid w:val="0000441F"/>
    <w:rsid w:val="0016011C"/>
    <w:rsid w:val="00B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7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BhaLfpPi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1352</Words>
  <Characters>7709</Characters>
  <Application>Microsoft Office Word</Application>
  <DocSecurity>0</DocSecurity>
  <Lines>64</Lines>
  <Paragraphs>18</Paragraphs>
  <ScaleCrop>false</ScaleCrop>
  <Company>Krokoz™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2021-06-10T06:16:00Z</dcterms:created>
  <dcterms:modified xsi:type="dcterms:W3CDTF">2021-06-10T06:19:00Z</dcterms:modified>
</cp:coreProperties>
</file>