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56" w:rsidRP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  <w:rPr>
          <w:sz w:val="20"/>
          <w:szCs w:val="20"/>
        </w:rPr>
      </w:pPr>
      <w:r>
        <w:rPr>
          <w:b/>
          <w:bCs/>
          <w:sz w:val="27"/>
          <w:szCs w:val="27"/>
        </w:rPr>
        <w:t xml:space="preserve">Тема. </w:t>
      </w:r>
      <w:r w:rsidRPr="00ED0856">
        <w:rPr>
          <w:b/>
          <w:sz w:val="36"/>
          <w:szCs w:val="36"/>
        </w:rPr>
        <w:t>Основы денежной политики государства.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  <w:rPr>
          <w:b/>
          <w:bCs/>
          <w:sz w:val="27"/>
          <w:szCs w:val="27"/>
        </w:rPr>
      </w:pP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Для осуществления денежно-кредитной политики государством</w:t>
      </w:r>
      <w:r>
        <w:rPr>
          <w:sz w:val="27"/>
          <w:szCs w:val="27"/>
        </w:rPr>
        <w:t> используется совокупность денежно-кредитных инструментов (параметры денежной массы, нормы резервов, уровень процента, сроки кредита, ставки рефинансирования и т. д.) и институтов денежно-кредитного регулирования (Центральный банк РФ, казначейство, Министерство финансов и т. д.)</w:t>
      </w:r>
      <w:proofErr w:type="gramStart"/>
      <w:r>
        <w:rPr>
          <w:sz w:val="27"/>
          <w:szCs w:val="27"/>
        </w:rPr>
        <w:t>.(</w:t>
      </w:r>
      <w:proofErr w:type="gramEnd"/>
      <w:r>
        <w:rPr>
          <w:sz w:val="27"/>
          <w:szCs w:val="27"/>
        </w:rPr>
        <w:t>слайд 4)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Главные цели денежно-кредитной политики</w:t>
      </w:r>
      <w:r>
        <w:rPr>
          <w:sz w:val="27"/>
          <w:szCs w:val="27"/>
        </w:rPr>
        <w:t> – борьба с инфляцией, поддержание курса внутренней валюты по отношению к ведущим валютам мира, поддержание положительного платежного баланса страны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(</w:t>
      </w:r>
      <w:proofErr w:type="gramStart"/>
      <w:r>
        <w:rPr>
          <w:sz w:val="27"/>
          <w:szCs w:val="27"/>
        </w:rPr>
        <w:t>з</w:t>
      </w:r>
      <w:proofErr w:type="gramEnd"/>
      <w:r>
        <w:rPr>
          <w:sz w:val="27"/>
          <w:szCs w:val="27"/>
        </w:rPr>
        <w:t>аписать)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-Дайте определение инфляции </w:t>
      </w:r>
      <w:proofErr w:type="gramStart"/>
      <w:r>
        <w:rPr>
          <w:sz w:val="27"/>
          <w:szCs w:val="27"/>
        </w:rPr>
        <w:t>?(</w:t>
      </w:r>
      <w:proofErr w:type="gramEnd"/>
      <w:r>
        <w:rPr>
          <w:sz w:val="27"/>
          <w:szCs w:val="27"/>
        </w:rPr>
        <w:t>Санчес)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</w:rPr>
        <w:t>Инфляция – постоянно существующая повышательная тенденция в динамике среднего уровня цен в экономике.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</w:rPr>
        <w:t>Для характеристики инфляции используются следующие показатели: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noProof/>
        </w:rPr>
        <w:drawing>
          <wp:inline distT="0" distB="0" distL="0" distR="0" wp14:anchorId="297D06A6" wp14:editId="3C74E586">
            <wp:extent cx="6524625" cy="3971925"/>
            <wp:effectExtent l="0" t="0" r="9525" b="9525"/>
            <wp:docPr id="1" name="Рисунок 1" descr="hello_html_a242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a2421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t xml:space="preserve">а) </w:t>
      </w:r>
      <w:proofErr w:type="gramStart"/>
      <w:r>
        <w:t>умеренная</w:t>
      </w:r>
      <w:proofErr w:type="gramEnd"/>
      <w:r>
        <w:t xml:space="preserve"> инфляции – процентное изменение уровня цен за период времени (месяц, год);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t>б) гиперинфляция – очень высокий уровень инфляции (обычно более 200%), сопровождающийся резким падением объемов производства и усилением социальной напряженности в обществе;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t>в) высокая (скрытая) инфляция – специфическое проявление инфляционных процессов в экономике с жестко регулируемыми или фиксированными ценами. Проявляется в нарастании избытка денег в обращении, уменьшении их покупательной способности и, как следствие, в ажиотажном спросе и растущем дефиците товаров и услуг, а также накоплении отложенного спроса населения;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lastRenderedPageBreak/>
        <w:t>г) хроническая инфляция – экономическая ситуация, при которой в течение длительного периода времени поддерживается относительно стабильный высокий или низкий уровень инфляции.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</w:rPr>
        <w:t>Количество денег в обращении контролируется государственными органами. На практике эту функцию осуществляет государственный банк совместно с министерством финансов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(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>лайд 5)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</w:rPr>
        <w:t>Неотъемлемой часть денежно-кредитной политики государства является эмиссия денег.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</w:rPr>
        <w:t>Кто может дать характеристику эмиссии денег? (Шестакова)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proofErr w:type="spellStart"/>
      <w:proofErr w:type="gramStart"/>
      <w:r>
        <w:rPr>
          <w:b/>
          <w:bCs/>
          <w:sz w:val="27"/>
          <w:szCs w:val="27"/>
        </w:rPr>
        <w:t>Эми́ссия</w:t>
      </w:r>
      <w:proofErr w:type="spellEnd"/>
      <w:proofErr w:type="gramEnd"/>
      <w:r>
        <w:rPr>
          <w:sz w:val="27"/>
          <w:szCs w:val="27"/>
        </w:rPr>
        <w:t> </w:t>
      </w:r>
      <w:r>
        <w:rPr>
          <w:b/>
          <w:bCs/>
          <w:sz w:val="27"/>
          <w:szCs w:val="27"/>
        </w:rPr>
        <w:t>денег</w:t>
      </w:r>
      <w:r>
        <w:rPr>
          <w:sz w:val="27"/>
          <w:szCs w:val="27"/>
        </w:rPr>
        <w:t xml:space="preserve"> (от фр. </w:t>
      </w:r>
      <w:proofErr w:type="spellStart"/>
      <w:r>
        <w:rPr>
          <w:sz w:val="27"/>
          <w:szCs w:val="27"/>
        </w:rPr>
        <w:t>émission</w:t>
      </w:r>
      <w:proofErr w:type="spellEnd"/>
      <w:r>
        <w:rPr>
          <w:sz w:val="27"/>
          <w:szCs w:val="27"/>
        </w:rPr>
        <w:t xml:space="preserve"> — выпуск) — выпуск </w:t>
      </w:r>
      <w:r>
        <w:rPr>
          <w:b/>
          <w:bCs/>
          <w:sz w:val="27"/>
          <w:szCs w:val="27"/>
        </w:rPr>
        <w:t>денег</w:t>
      </w:r>
      <w:r>
        <w:rPr>
          <w:sz w:val="27"/>
          <w:szCs w:val="27"/>
        </w:rPr>
        <w:t> в обращение, ведущий к увеличению </w:t>
      </w:r>
      <w:r>
        <w:rPr>
          <w:b/>
          <w:bCs/>
          <w:sz w:val="27"/>
          <w:szCs w:val="27"/>
        </w:rPr>
        <w:t>денежной</w:t>
      </w:r>
      <w:r>
        <w:rPr>
          <w:sz w:val="27"/>
          <w:szCs w:val="27"/>
        </w:rPr>
        <w:t> массы. В России действуют следующие принципы </w:t>
      </w:r>
      <w:r>
        <w:rPr>
          <w:b/>
          <w:bCs/>
          <w:sz w:val="27"/>
          <w:szCs w:val="27"/>
        </w:rPr>
        <w:t>эмиссии</w:t>
      </w:r>
      <w:r>
        <w:rPr>
          <w:sz w:val="27"/>
          <w:szCs w:val="27"/>
        </w:rPr>
        <w:t> наличных </w:t>
      </w:r>
      <w:r>
        <w:rPr>
          <w:b/>
          <w:bCs/>
          <w:sz w:val="27"/>
          <w:szCs w:val="27"/>
        </w:rPr>
        <w:t>денег</w:t>
      </w:r>
      <w:r>
        <w:rPr>
          <w:sz w:val="27"/>
          <w:szCs w:val="27"/>
        </w:rPr>
        <w:t>: принцип необязательности обеспечения золотом</w:t>
      </w:r>
      <w:proofErr w:type="gramStart"/>
      <w:r>
        <w:rPr>
          <w:sz w:val="27"/>
          <w:szCs w:val="27"/>
        </w:rPr>
        <w:t>.(</w:t>
      </w:r>
      <w:proofErr w:type="gramEnd"/>
      <w:r>
        <w:rPr>
          <w:sz w:val="27"/>
          <w:szCs w:val="27"/>
        </w:rPr>
        <w:t>слайд 6)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br/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</w:rPr>
        <w:t>Эмиссия денег имеет три функции: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</w:rPr>
        <w:t>1) </w:t>
      </w:r>
      <w:r>
        <w:rPr>
          <w:b/>
          <w:bCs/>
          <w:sz w:val="27"/>
          <w:szCs w:val="27"/>
        </w:rPr>
        <w:t>обеспечение экономики средствами обращения, платежа, накопления, мировыми деньгами для нормального ее функционирования – это главная функция.</w:t>
      </w:r>
      <w:r>
        <w:rPr>
          <w:sz w:val="27"/>
          <w:szCs w:val="27"/>
        </w:rPr>
        <w:t> Количество денег, необходимое для функционирования национальной экономики, можно определить исходя из суммы стоимостей всех производимых за определенный период товаров и услуг и скорости обращения денег.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</w:rPr>
        <w:t>2) </w:t>
      </w:r>
      <w:r>
        <w:rPr>
          <w:b/>
          <w:bCs/>
          <w:sz w:val="27"/>
          <w:szCs w:val="27"/>
        </w:rPr>
        <w:t>покрытие дефицита государственного бюджета в критической ситуации, когда других источников покрытия нет (типичные ситуации: война, послевоенная разруха, глубокий и длительный кризис, эпидемия).</w:t>
      </w:r>
      <w:r>
        <w:rPr>
          <w:sz w:val="27"/>
          <w:szCs w:val="27"/>
        </w:rPr>
        <w:t xml:space="preserve"> Последствие избыточного выпуска денег – инфляция, легко переходящая в </w:t>
      </w:r>
      <w:proofErr w:type="spellStart"/>
      <w:r>
        <w:rPr>
          <w:sz w:val="27"/>
          <w:szCs w:val="27"/>
        </w:rPr>
        <w:t>самовоспроизводимую</w:t>
      </w:r>
      <w:proofErr w:type="spellEnd"/>
      <w:r>
        <w:rPr>
          <w:sz w:val="27"/>
          <w:szCs w:val="27"/>
        </w:rPr>
        <w:t xml:space="preserve"> инфляцию, рост цен, дезорганизация экономических отношений, социальная напряженность. Выпуск избыточного количества денег в обращение не единственная, но одна из самых плавных причин инфляции.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</w:rPr>
        <w:t>3) </w:t>
      </w:r>
      <w:r>
        <w:rPr>
          <w:b/>
          <w:bCs/>
          <w:sz w:val="27"/>
          <w:szCs w:val="27"/>
        </w:rPr>
        <w:t>путем увеличения или уменьшения эмиссии денег в разумных пределах государство может способствовать оживлению экономики путем вливания денежных средств, тормозить перегрев конъюнктуры, бороться с ростом цен, сокращая эти вливания, – это регулирующая функция</w:t>
      </w:r>
      <w:proofErr w:type="gramStart"/>
      <w:r>
        <w:rPr>
          <w:b/>
          <w:bCs/>
          <w:sz w:val="27"/>
          <w:szCs w:val="27"/>
        </w:rPr>
        <w:t>.</w:t>
      </w:r>
      <w:proofErr w:type="gramEnd"/>
      <w:r>
        <w:rPr>
          <w:b/>
          <w:bCs/>
          <w:sz w:val="27"/>
          <w:szCs w:val="27"/>
        </w:rPr>
        <w:t xml:space="preserve"> (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>лайд 7)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</w:rPr>
        <w:t>Объектами денежно-кредитной политики являются спрос и предложение на денежном рынке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(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>лайд 8)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Субъектами денежно-кредитной политики</w:t>
      </w:r>
      <w:r>
        <w:rPr>
          <w:sz w:val="27"/>
          <w:szCs w:val="27"/>
        </w:rPr>
        <w:t> выступают банки, прежде всего ЦБ в соответствии с присущими ему функциями проводника денежно-кредитной политики государства и коммерческие банки. Для непосредственного регулирования массы денег в обращении центральный банк использует различные денежные агрегаты, уменьшая или увеличивая их объем, меняя структуру денежных агрегатов в общей массе денег в денежном обороте.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(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>лайд 8)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-Кредит как вы понимаете это понятие</w:t>
      </w:r>
      <w:proofErr w:type="gramStart"/>
      <w:r>
        <w:rPr>
          <w:sz w:val="27"/>
          <w:szCs w:val="27"/>
          <w:u w:val="single"/>
        </w:rPr>
        <w:t>?(</w:t>
      </w:r>
      <w:proofErr w:type="gramEnd"/>
      <w:r>
        <w:rPr>
          <w:sz w:val="27"/>
          <w:szCs w:val="27"/>
          <w:u w:val="single"/>
        </w:rPr>
        <w:t>Вилкова)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Денежный оборот регулируется центральным банком и в процессе осуществления кредитной политики, выражаемой в кредитной экспансии </w:t>
      </w:r>
      <w:r>
        <w:rPr>
          <w:sz w:val="27"/>
          <w:szCs w:val="27"/>
        </w:rPr>
        <w:t xml:space="preserve">(она предназначена для увеличения занятости и подъема </w:t>
      </w:r>
      <w:r>
        <w:rPr>
          <w:sz w:val="27"/>
          <w:szCs w:val="27"/>
        </w:rPr>
        <w:lastRenderedPageBreak/>
        <w:t>производства) или кредитной рестрикции (она предотвращает перегрев экономики или понизить темпы инфляции)</w:t>
      </w:r>
      <w:proofErr w:type="gramStart"/>
      <w:r>
        <w:rPr>
          <w:sz w:val="27"/>
          <w:szCs w:val="27"/>
        </w:rPr>
        <w:t>.(</w:t>
      </w:r>
      <w:proofErr w:type="gramEnd"/>
      <w:r>
        <w:rPr>
          <w:sz w:val="27"/>
          <w:szCs w:val="27"/>
        </w:rPr>
        <w:t>слайд 8)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</w:rPr>
        <w:t>Главные стратегические цели денежно-кредитной политики выражаются в повышении благосостояния населения и обеспечении максимальной занятости. Исходя из этой долгосрочной стратегии, основными ориентирами макроэкономической политики Правительства РФ обычно выступают обеспечение роста ВВП и снижение инфляции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>лайд 9)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</w:rPr>
        <w:t>Конечные цели денежно-кредитной политики Банка России формулируются в соответствии с принятыми на текущий год целями макроэкономической политики. Главной задачей Банка России в среднесрочной перспективе является плавное снижение инфляции, для чего в каждый последующий год уровень инфляции должен быть ниже, чем фактически сложившаяся инфляция предшествующего года. Разработку денежно-кредитной политики осуществляет непосредственно Банк России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>лайд 9)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Главное направление кредитно-денежной политики ЦБ РФ - снижение темпов инфляции. Для этого Банк России воздействует на денежную массу с помощью инструментов денежно-кредитной политики косвенного и прямого воздействия. Однако их группировка и национальные определения в РФ отличаются </w:t>
      </w:r>
      <w:proofErr w:type="gramStart"/>
      <w:r>
        <w:rPr>
          <w:sz w:val="27"/>
          <w:szCs w:val="27"/>
        </w:rPr>
        <w:t>от</w:t>
      </w:r>
      <w:proofErr w:type="gramEnd"/>
      <w:r>
        <w:rPr>
          <w:sz w:val="27"/>
          <w:szCs w:val="27"/>
        </w:rPr>
        <w:t xml:space="preserve"> общепринятых. Так, операции на открытом рынке называются инструментами абсорбирования, то есть изъятия денежных средств у банков</w:t>
      </w:r>
      <w:proofErr w:type="gramStart"/>
      <w:r>
        <w:rPr>
          <w:sz w:val="27"/>
          <w:szCs w:val="27"/>
        </w:rPr>
        <w:t>.(</w:t>
      </w:r>
      <w:proofErr w:type="gramEnd"/>
      <w:r>
        <w:rPr>
          <w:sz w:val="27"/>
          <w:szCs w:val="27"/>
        </w:rPr>
        <w:t>слайд 9)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</w:rPr>
        <w:t>В современных условиях государства с рыночными моделями экономики используют одну из двух концепций денежно-кредитной политики: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</w:rPr>
        <w:t>· политика кредитной экспансии, или «дешевых» денег;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</w:rPr>
        <w:t>· политика кредитной рестрикции, или «дорогих» денег</w:t>
      </w:r>
      <w:proofErr w:type="gramStart"/>
      <w:r>
        <w:rPr>
          <w:sz w:val="27"/>
          <w:szCs w:val="27"/>
        </w:rPr>
        <w:t>.(</w:t>
      </w:r>
      <w:proofErr w:type="gramEnd"/>
      <w:r>
        <w:rPr>
          <w:sz w:val="27"/>
          <w:szCs w:val="27"/>
        </w:rPr>
        <w:t>слайд 10)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</w:rPr>
        <w:t>Кредитная экспансия Центрального банка увеличивает ресурсы коммерческих банков, которые в результате выдаваемых кредитов повышают общую массу денег в обращении. Кредитная рестрикция влечет за собой ограничение возможностей коммерческих банков по выдаче кредитов и тем самым по насыщению экономики деньгами.</w:t>
      </w:r>
      <w:proofErr w:type="gramStart"/>
      <w:r>
        <w:rPr>
          <w:sz w:val="27"/>
          <w:szCs w:val="27"/>
        </w:rPr>
        <w:t xml:space="preserve"> .</w:t>
      </w:r>
      <w:proofErr w:type="gramEnd"/>
      <w:r>
        <w:rPr>
          <w:sz w:val="27"/>
          <w:szCs w:val="27"/>
        </w:rPr>
        <w:t>(слайд 10)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</w:rPr>
        <w:t>Методы денежно-кредитной политики – это совокупность приемов и операций, посредством которых субъекты денежно-кредитной политики – Центральный банк как государственной орган денежно-кредитного регулирования и коммерческие банки как «проводники» денежно-кредитной политики – воздействуют на объекты (спрос на деньги и предложение денег) для достижения поставленных целей. Методы проведения повседневной денежно-кредитной политики называют также тактическими целями денежно-кредитной политики.</w:t>
      </w:r>
      <w:proofErr w:type="gramStart"/>
      <w:r>
        <w:rPr>
          <w:sz w:val="27"/>
          <w:szCs w:val="27"/>
        </w:rPr>
        <w:t xml:space="preserve"> .</w:t>
      </w:r>
      <w:proofErr w:type="gramEnd"/>
      <w:r>
        <w:rPr>
          <w:sz w:val="27"/>
          <w:szCs w:val="27"/>
        </w:rPr>
        <w:t>(слайд 10)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По форме инструменты денежно-кредитной политики разделяют на (слайд 11)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</w:rPr>
        <w:t>-</w:t>
      </w:r>
      <w:r>
        <w:rPr>
          <w:b/>
          <w:bCs/>
          <w:sz w:val="27"/>
          <w:szCs w:val="27"/>
        </w:rPr>
        <w:t>прямые (административные</w:t>
      </w:r>
      <w:r>
        <w:rPr>
          <w:sz w:val="27"/>
          <w:szCs w:val="27"/>
        </w:rPr>
        <w:t>) которые имеют вид директив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предписаний, инструкций, исходящих от ЦК РФ .</w:t>
      </w:r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proofErr w:type="gramStart"/>
      <w:r>
        <w:rPr>
          <w:sz w:val="27"/>
          <w:szCs w:val="27"/>
        </w:rPr>
        <w:t>-</w:t>
      </w:r>
      <w:r>
        <w:rPr>
          <w:b/>
          <w:bCs/>
          <w:sz w:val="27"/>
          <w:szCs w:val="27"/>
        </w:rPr>
        <w:t>рыночные (косвенные</w:t>
      </w:r>
      <w:r>
        <w:rPr>
          <w:sz w:val="27"/>
          <w:szCs w:val="27"/>
        </w:rPr>
        <w:t>) под которыми подразумеваются способы воздействия на ДК сферу посредством формирования определенных условий на денежном рынке.</w:t>
      </w:r>
      <w:proofErr w:type="gramEnd"/>
    </w:p>
    <w:p w:rsidR="00ED0856" w:rsidRDefault="00ED0856" w:rsidP="00ED0856">
      <w:pPr>
        <w:pStyle w:val="a3"/>
        <w:shd w:val="clear" w:color="auto" w:fill="FEFEFE"/>
        <w:spacing w:before="0" w:beforeAutospacing="0" w:after="0" w:afterAutospacing="0" w:line="294" w:lineRule="atLeast"/>
      </w:pPr>
      <w:r>
        <w:rPr>
          <w:sz w:val="27"/>
          <w:szCs w:val="27"/>
        </w:rPr>
        <w:t>По форме инструменты ДКП разделяют:</w:t>
      </w:r>
    </w:p>
    <w:p w:rsidR="00ED0856" w:rsidRDefault="00ED0856" w:rsidP="00ED0856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прямы</w:t>
      </w:r>
      <w:proofErr w:type="gramStart"/>
      <w:r>
        <w:rPr>
          <w:sz w:val="27"/>
          <w:szCs w:val="27"/>
        </w:rPr>
        <w:t>е(</w:t>
      </w:r>
      <w:proofErr w:type="gramEnd"/>
      <w:r>
        <w:rPr>
          <w:sz w:val="27"/>
          <w:szCs w:val="27"/>
        </w:rPr>
        <w:t>административные)</w:t>
      </w:r>
    </w:p>
    <w:p w:rsidR="00ED0856" w:rsidRDefault="00ED0856" w:rsidP="00ED0856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Рыночны</w:t>
      </w:r>
      <w:proofErr w:type="gramStart"/>
      <w:r>
        <w:rPr>
          <w:sz w:val="27"/>
          <w:szCs w:val="27"/>
        </w:rPr>
        <w:t>е(</w:t>
      </w:r>
      <w:proofErr w:type="gramEnd"/>
      <w:r>
        <w:rPr>
          <w:sz w:val="27"/>
          <w:szCs w:val="27"/>
        </w:rPr>
        <w:t>косвенные)</w:t>
      </w:r>
    </w:p>
    <w:p w:rsidR="00ED0856" w:rsidRDefault="00ED0856" w:rsidP="00ED0856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  <w:u w:val="single"/>
        </w:rPr>
        <w:lastRenderedPageBreak/>
        <w:t>По характеру параметров инструменты ДК регулирования подразделяют:</w:t>
      </w:r>
    </w:p>
    <w:p w:rsidR="00ED0856" w:rsidRDefault="00ED0856" w:rsidP="00ED085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-количественные (влияние на состояние кредитных возможностей коммерческих банков)</w:t>
      </w:r>
      <w:proofErr w:type="gramStart"/>
      <w:r>
        <w:rPr>
          <w:sz w:val="27"/>
          <w:szCs w:val="27"/>
        </w:rPr>
        <w:t xml:space="preserve"> ;</w:t>
      </w:r>
      <w:proofErr w:type="gramEnd"/>
    </w:p>
    <w:p w:rsidR="00ED0856" w:rsidRDefault="00ED0856" w:rsidP="00ED085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-качественны</w:t>
      </w:r>
      <w:proofErr w:type="gramStart"/>
      <w:r>
        <w:rPr>
          <w:sz w:val="27"/>
          <w:szCs w:val="27"/>
        </w:rPr>
        <w:t>е(</w:t>
      </w:r>
      <w:proofErr w:type="gramEnd"/>
      <w:r>
        <w:rPr>
          <w:sz w:val="27"/>
          <w:szCs w:val="27"/>
        </w:rPr>
        <w:t xml:space="preserve"> прямое регулирование стоимости банковских кредитов).</w:t>
      </w:r>
    </w:p>
    <w:p w:rsidR="00ED0856" w:rsidRDefault="00ED0856" w:rsidP="00ED0856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  <w:u w:val="single"/>
        </w:rPr>
        <w:t>По срокам воздействия ДКП выделяют:</w:t>
      </w:r>
    </w:p>
    <w:p w:rsidR="00ED0856" w:rsidRDefault="00ED0856" w:rsidP="00ED085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-долгосрочные;</w:t>
      </w:r>
    </w:p>
    <w:p w:rsidR="00ED0856" w:rsidRDefault="00ED0856" w:rsidP="00ED0856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>-краткосрочные</w:t>
      </w:r>
    </w:p>
    <w:p w:rsidR="00ED0856" w:rsidRDefault="00ED0856" w:rsidP="00ED0856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</w:p>
    <w:p w:rsidR="00ED0856" w:rsidRDefault="00ED0856" w:rsidP="00ED0856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hyperlink r:id="rId7" w:history="1">
        <w:r w:rsidRPr="00A03069">
          <w:rPr>
            <w:rStyle w:val="a6"/>
            <w:sz w:val="27"/>
            <w:szCs w:val="27"/>
          </w:rPr>
          <w:t>https://www.youtube.com/watch?v=73LjmCQgYc0</w:t>
        </w:r>
      </w:hyperlink>
    </w:p>
    <w:p w:rsidR="00ED0856" w:rsidRDefault="00ED0856" w:rsidP="00ED0856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bookmarkStart w:id="0" w:name="_GoBack"/>
      <w:bookmarkEnd w:id="0"/>
    </w:p>
    <w:p w:rsidR="00ED0856" w:rsidRDefault="00ED0856" w:rsidP="00ED0856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</w:p>
    <w:p w:rsidR="00ED0856" w:rsidRDefault="00ED0856" w:rsidP="00ED0856">
      <w:pPr>
        <w:pStyle w:val="a3"/>
        <w:spacing w:before="0" w:beforeAutospacing="0" w:after="0" w:afterAutospacing="0" w:line="294" w:lineRule="atLeast"/>
      </w:pPr>
    </w:p>
    <w:p w:rsidR="00ED0856" w:rsidRDefault="00ED0856" w:rsidP="00ED0856">
      <w:pPr>
        <w:pStyle w:val="a3"/>
        <w:spacing w:before="0" w:beforeAutospacing="0" w:after="0" w:afterAutospacing="0" w:line="294" w:lineRule="atLeast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Домашнее задание</w:t>
      </w:r>
    </w:p>
    <w:p w:rsidR="00ED0856" w:rsidRDefault="00ED0856" w:rsidP="00ED085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_____</w:t>
      </w:r>
      <w:r>
        <w:rPr>
          <w:sz w:val="27"/>
          <w:szCs w:val="27"/>
          <w:u w:val="single"/>
        </w:rPr>
        <w:br/>
      </w:r>
      <w:r>
        <w:rPr>
          <w:sz w:val="27"/>
          <w:szCs w:val="27"/>
        </w:rPr>
        <w:t>1. Кто регулирует ДКП?</w:t>
      </w:r>
      <w:r>
        <w:rPr>
          <w:sz w:val="27"/>
          <w:szCs w:val="27"/>
        </w:rPr>
        <w:br/>
        <w:t>2. Какие цели выполняет ДКП?</w:t>
      </w:r>
      <w:r>
        <w:rPr>
          <w:sz w:val="27"/>
          <w:szCs w:val="27"/>
        </w:rPr>
        <w:br/>
        <w:t>3.Темпы инфляции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их виды.</w:t>
      </w:r>
      <w:r>
        <w:rPr>
          <w:sz w:val="27"/>
          <w:szCs w:val="27"/>
        </w:rPr>
        <w:br/>
        <w:t>4.Какую роль выполняет эмиссия денег в ДКП?</w:t>
      </w:r>
      <w:r>
        <w:rPr>
          <w:sz w:val="27"/>
          <w:szCs w:val="27"/>
        </w:rPr>
        <w:br/>
        <w:t>5.По характеру параметров инструменты ДКП классифицируются?</w:t>
      </w:r>
    </w:p>
    <w:p w:rsidR="00ED0856" w:rsidRDefault="00ED0856" w:rsidP="00ED0856">
      <w:pPr>
        <w:pStyle w:val="a3"/>
        <w:spacing w:before="0" w:beforeAutospacing="0" w:after="0" w:afterAutospacing="0" w:line="294" w:lineRule="atLeast"/>
      </w:pPr>
    </w:p>
    <w:p w:rsidR="000D4A54" w:rsidRDefault="000D4A54"/>
    <w:sectPr w:rsidR="000D4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B52CE"/>
    <w:multiLevelType w:val="multilevel"/>
    <w:tmpl w:val="E83A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E6"/>
    <w:rsid w:val="000D4A54"/>
    <w:rsid w:val="004526E6"/>
    <w:rsid w:val="00ED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D08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D0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0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73LjmCQgY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1103</Words>
  <Characters>6292</Characters>
  <Application>Microsoft Office Word</Application>
  <DocSecurity>0</DocSecurity>
  <Lines>52</Lines>
  <Paragraphs>14</Paragraphs>
  <ScaleCrop>false</ScaleCrop>
  <Company>Krokoz™</Company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2021-06-15T04:00:00Z</dcterms:created>
  <dcterms:modified xsi:type="dcterms:W3CDTF">2021-06-15T04:04:00Z</dcterms:modified>
</cp:coreProperties>
</file>