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29" w:rsidRDefault="00775629" w:rsidP="00775629">
      <w:pPr>
        <w:pStyle w:val="a3"/>
        <w:spacing w:line="276" w:lineRule="auto"/>
        <w:ind w:right="20"/>
        <w:rPr>
          <w:rStyle w:val="a5"/>
          <w:color w:val="FF0000"/>
          <w:sz w:val="36"/>
        </w:rPr>
      </w:pPr>
      <w:bookmarkStart w:id="0" w:name="bookmark20"/>
      <w:r w:rsidRPr="000D1799">
        <w:rPr>
          <w:rStyle w:val="3"/>
          <w:color w:val="000000"/>
          <w:sz w:val="24"/>
          <w:szCs w:val="24"/>
        </w:rPr>
        <w:t>Тема урока</w:t>
      </w:r>
      <w:r w:rsidRPr="00775629">
        <w:rPr>
          <w:rStyle w:val="3"/>
          <w:color w:val="FF0000"/>
          <w:sz w:val="28"/>
          <w:szCs w:val="24"/>
        </w:rPr>
        <w:t xml:space="preserve">: </w:t>
      </w:r>
      <w:bookmarkEnd w:id="0"/>
      <w:r w:rsidRPr="00775629">
        <w:rPr>
          <w:rStyle w:val="3"/>
          <w:color w:val="FF0000"/>
          <w:sz w:val="36"/>
          <w:szCs w:val="24"/>
        </w:rPr>
        <w:t>«</w:t>
      </w:r>
      <w:r w:rsidRPr="00775629">
        <w:rPr>
          <w:rStyle w:val="a5"/>
          <w:color w:val="FF0000"/>
          <w:sz w:val="28"/>
        </w:rPr>
        <w:t>СССР во второй половине 60-х — начале 80-х г.г. XX в</w:t>
      </w:r>
      <w:r w:rsidRPr="00775629">
        <w:rPr>
          <w:rStyle w:val="3"/>
          <w:color w:val="FF0000"/>
          <w:sz w:val="36"/>
          <w:szCs w:val="24"/>
        </w:rPr>
        <w:t xml:space="preserve"> </w:t>
      </w:r>
      <w:r w:rsidRPr="00775629">
        <w:rPr>
          <w:rStyle w:val="a5"/>
          <w:color w:val="FF0000"/>
          <w:sz w:val="36"/>
        </w:rPr>
        <w:t>»</w:t>
      </w:r>
    </w:p>
    <w:p w:rsidR="00775629" w:rsidRPr="00775629" w:rsidRDefault="00775629" w:rsidP="00775629">
      <w:pPr>
        <w:pStyle w:val="a3"/>
        <w:spacing w:line="276" w:lineRule="auto"/>
        <w:ind w:right="20"/>
        <w:rPr>
          <w:rStyle w:val="a5"/>
          <w:bCs w:val="0"/>
          <w:color w:val="FF0000"/>
          <w:sz w:val="28"/>
          <w:szCs w:val="24"/>
          <w:shd w:val="clear" w:color="auto" w:fill="auto"/>
        </w:rPr>
      </w:pPr>
    </w:p>
    <w:p w:rsidR="00775629" w:rsidRDefault="00775629" w:rsidP="00775629">
      <w:pPr>
        <w:pStyle w:val="a3"/>
        <w:spacing w:line="360" w:lineRule="auto"/>
        <w:ind w:right="20"/>
        <w:rPr>
          <w:rStyle w:val="a5"/>
          <w:color w:val="FF0000"/>
        </w:rPr>
      </w:pPr>
      <w:r w:rsidRPr="00775629">
        <w:rPr>
          <w:rStyle w:val="a5"/>
          <w:color w:val="FF0000"/>
        </w:rPr>
        <w:t>План:</w:t>
      </w:r>
    </w:p>
    <w:p w:rsidR="00775629" w:rsidRPr="00C640F6" w:rsidRDefault="00775629" w:rsidP="00775629">
      <w:pPr>
        <w:pStyle w:val="a3"/>
        <w:numPr>
          <w:ilvl w:val="0"/>
          <w:numId w:val="23"/>
        </w:numPr>
        <w:spacing w:line="360" w:lineRule="auto"/>
        <w:ind w:right="20"/>
        <w:rPr>
          <w:rStyle w:val="4"/>
          <w:b/>
          <w:bCs/>
          <w:color w:val="FF0000"/>
          <w:sz w:val="24"/>
          <w:szCs w:val="24"/>
        </w:rPr>
      </w:pPr>
      <w:r w:rsidRPr="00C640F6">
        <w:rPr>
          <w:rStyle w:val="4"/>
          <w:color w:val="000000"/>
          <w:sz w:val="24"/>
          <w:szCs w:val="24"/>
        </w:rPr>
        <w:t xml:space="preserve">Противоречия внутриполитического курса Н. С. Хрущёва. Причины отставки Н. С. Хрущёва. </w:t>
      </w:r>
    </w:p>
    <w:p w:rsidR="00775629" w:rsidRPr="00C640F6" w:rsidRDefault="00775629" w:rsidP="00775629">
      <w:pPr>
        <w:pStyle w:val="a3"/>
        <w:numPr>
          <w:ilvl w:val="0"/>
          <w:numId w:val="23"/>
        </w:numPr>
        <w:spacing w:line="360" w:lineRule="auto"/>
        <w:ind w:right="20"/>
        <w:rPr>
          <w:rStyle w:val="4"/>
          <w:b/>
          <w:bCs/>
          <w:color w:val="FF0000"/>
          <w:sz w:val="24"/>
          <w:szCs w:val="24"/>
        </w:rPr>
      </w:pPr>
      <w:r w:rsidRPr="00C640F6">
        <w:rPr>
          <w:rStyle w:val="4"/>
          <w:color w:val="000000"/>
          <w:sz w:val="24"/>
          <w:szCs w:val="24"/>
        </w:rPr>
        <w:t xml:space="preserve">Л. И. Брежнев. Концепция развитого социализма. Власть и общество. Конституция СССР 1977 г. </w:t>
      </w:r>
    </w:p>
    <w:p w:rsidR="00775629" w:rsidRPr="00C640F6" w:rsidRDefault="00775629" w:rsidP="00775629">
      <w:pPr>
        <w:pStyle w:val="a3"/>
        <w:numPr>
          <w:ilvl w:val="0"/>
          <w:numId w:val="23"/>
        </w:numPr>
        <w:spacing w:line="360" w:lineRule="auto"/>
        <w:ind w:right="20"/>
        <w:rPr>
          <w:rStyle w:val="4"/>
          <w:b/>
          <w:bCs/>
          <w:color w:val="FF0000"/>
          <w:sz w:val="24"/>
          <w:szCs w:val="24"/>
        </w:rPr>
      </w:pPr>
      <w:r w:rsidRPr="00C640F6">
        <w:rPr>
          <w:rStyle w:val="4"/>
          <w:color w:val="000000"/>
          <w:sz w:val="24"/>
          <w:szCs w:val="24"/>
        </w:rPr>
        <w:t>Преобразования в сельском хозяйстве. Экономическая реформа 1965 г.: задачи и результаты. Достижения и проблемы в развитии науки и техники.</w:t>
      </w:r>
    </w:p>
    <w:p w:rsidR="00775629" w:rsidRPr="00C640F6" w:rsidRDefault="00775629" w:rsidP="00775629">
      <w:pPr>
        <w:pStyle w:val="a3"/>
        <w:numPr>
          <w:ilvl w:val="0"/>
          <w:numId w:val="23"/>
        </w:numPr>
        <w:spacing w:line="360" w:lineRule="auto"/>
        <w:ind w:right="20"/>
        <w:rPr>
          <w:rStyle w:val="4"/>
          <w:b/>
          <w:bCs/>
          <w:color w:val="FF0000"/>
          <w:sz w:val="24"/>
          <w:szCs w:val="24"/>
        </w:rPr>
      </w:pPr>
      <w:r w:rsidRPr="00C640F6">
        <w:rPr>
          <w:rStyle w:val="4"/>
          <w:color w:val="000000"/>
          <w:sz w:val="24"/>
          <w:szCs w:val="24"/>
        </w:rPr>
        <w:t xml:space="preserve"> Нарастание негативных тенденций в экономике. «Застой». «Теневая экономика». Инакомыслие, диссиденты. </w:t>
      </w:r>
    </w:p>
    <w:p w:rsidR="00775629" w:rsidRPr="00C640F6" w:rsidRDefault="00775629" w:rsidP="00775629">
      <w:pPr>
        <w:pStyle w:val="a3"/>
        <w:numPr>
          <w:ilvl w:val="0"/>
          <w:numId w:val="23"/>
        </w:numPr>
        <w:spacing w:line="360" w:lineRule="auto"/>
        <w:ind w:right="20"/>
        <w:rPr>
          <w:rStyle w:val="4"/>
          <w:b/>
          <w:bCs/>
          <w:color w:val="FF0000"/>
          <w:sz w:val="24"/>
          <w:szCs w:val="24"/>
        </w:rPr>
      </w:pPr>
      <w:r w:rsidRPr="00C640F6">
        <w:rPr>
          <w:rStyle w:val="4"/>
          <w:color w:val="000000"/>
          <w:sz w:val="24"/>
          <w:szCs w:val="24"/>
        </w:rPr>
        <w:t xml:space="preserve">Социальная политика, рост благосостояния населения. Причины усиления недовольства. </w:t>
      </w:r>
    </w:p>
    <w:p w:rsidR="00775629" w:rsidRPr="00C640F6" w:rsidRDefault="00775629" w:rsidP="00775629">
      <w:pPr>
        <w:pStyle w:val="a3"/>
        <w:numPr>
          <w:ilvl w:val="0"/>
          <w:numId w:val="23"/>
        </w:numPr>
        <w:spacing w:line="360" w:lineRule="auto"/>
        <w:ind w:right="20"/>
        <w:rPr>
          <w:rStyle w:val="4"/>
          <w:b/>
          <w:bCs/>
          <w:color w:val="FF0000"/>
          <w:sz w:val="24"/>
          <w:szCs w:val="24"/>
        </w:rPr>
      </w:pPr>
      <w:r w:rsidRPr="00C640F6">
        <w:rPr>
          <w:rStyle w:val="4"/>
          <w:color w:val="000000"/>
          <w:sz w:val="24"/>
          <w:szCs w:val="24"/>
        </w:rPr>
        <w:t xml:space="preserve">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w:t>
      </w:r>
    </w:p>
    <w:p w:rsidR="00775629" w:rsidRPr="00C640F6" w:rsidRDefault="00775629" w:rsidP="00775629">
      <w:pPr>
        <w:pStyle w:val="a3"/>
        <w:numPr>
          <w:ilvl w:val="0"/>
          <w:numId w:val="23"/>
        </w:numPr>
        <w:spacing w:line="360" w:lineRule="auto"/>
        <w:ind w:right="20"/>
        <w:rPr>
          <w:b/>
          <w:bCs/>
          <w:color w:val="FF0000"/>
          <w:shd w:val="clear" w:color="auto" w:fill="FFFFFF"/>
        </w:rPr>
      </w:pPr>
      <w:r w:rsidRPr="00C640F6">
        <w:rPr>
          <w:rStyle w:val="4"/>
          <w:color w:val="000000"/>
          <w:sz w:val="24"/>
          <w:szCs w:val="24"/>
        </w:rPr>
        <w:t>Участие СССР в военных действиях в Афганистане.</w:t>
      </w:r>
      <w:r w:rsidRPr="00C640F6">
        <w:rPr>
          <w:rStyle w:val="a5"/>
          <w:color w:val="000000"/>
          <w:sz w:val="24"/>
          <w:szCs w:val="24"/>
        </w:rPr>
        <w:t xml:space="preserve"> </w:t>
      </w:r>
      <w:r w:rsidRPr="00C640F6">
        <w:rPr>
          <w:rStyle w:val="a5"/>
          <w:b w:val="0"/>
          <w:color w:val="000000"/>
          <w:sz w:val="24"/>
          <w:szCs w:val="24"/>
        </w:rPr>
        <w:t>Развитие советской культуры (1945 - 1991 г.г.).</w:t>
      </w:r>
    </w:p>
    <w:p w:rsidR="00775629" w:rsidRPr="00C640F6" w:rsidRDefault="00775629" w:rsidP="00775629">
      <w:pPr>
        <w:pStyle w:val="21"/>
        <w:shd w:val="clear" w:color="auto" w:fill="auto"/>
        <w:spacing w:before="0" w:after="0" w:line="240" w:lineRule="auto"/>
        <w:ind w:right="700"/>
        <w:jc w:val="both"/>
        <w:rPr>
          <w:rStyle w:val="22"/>
          <w:sz w:val="24"/>
          <w:szCs w:val="24"/>
        </w:rPr>
      </w:pPr>
    </w:p>
    <w:p w:rsidR="00775629" w:rsidRPr="000D1799" w:rsidRDefault="00775629" w:rsidP="00775629">
      <w:pPr>
        <w:pStyle w:val="21"/>
        <w:shd w:val="clear" w:color="auto" w:fill="auto"/>
        <w:spacing w:before="0" w:after="0" w:line="240" w:lineRule="auto"/>
        <w:ind w:right="700"/>
        <w:jc w:val="both"/>
        <w:rPr>
          <w:rStyle w:val="22"/>
          <w:sz w:val="22"/>
          <w:szCs w:val="22"/>
        </w:rPr>
      </w:pPr>
      <w:r w:rsidRPr="000D1799">
        <w:rPr>
          <w:rStyle w:val="22"/>
          <w:sz w:val="22"/>
          <w:szCs w:val="22"/>
        </w:rPr>
        <w:t>РЕКОМЕНДУЕМАЯ ЛИТЕРАТУРА:</w:t>
      </w:r>
    </w:p>
    <w:p w:rsidR="00775629" w:rsidRPr="00C368F7" w:rsidRDefault="00775629" w:rsidP="00775629">
      <w:pPr>
        <w:pStyle w:val="21"/>
        <w:shd w:val="clear" w:color="auto" w:fill="auto"/>
        <w:spacing w:before="0" w:after="0" w:line="240" w:lineRule="auto"/>
        <w:ind w:right="700"/>
        <w:jc w:val="both"/>
        <w:rPr>
          <w:rFonts w:ascii="Times New Roman" w:hAnsi="Times New Roman" w:cs="Times New Roman"/>
          <w:b w:val="0"/>
          <w:sz w:val="22"/>
          <w:szCs w:val="22"/>
        </w:rPr>
      </w:pPr>
    </w:p>
    <w:p w:rsidR="00775629" w:rsidRPr="00C368F7" w:rsidRDefault="00775629" w:rsidP="00775629">
      <w:pPr>
        <w:pStyle w:val="a3"/>
        <w:numPr>
          <w:ilvl w:val="0"/>
          <w:numId w:val="1"/>
        </w:numPr>
        <w:ind w:right="20"/>
        <w:rPr>
          <w:sz w:val="22"/>
          <w:szCs w:val="22"/>
        </w:rPr>
      </w:pPr>
      <w:r w:rsidRPr="00C368F7">
        <w:rPr>
          <w:rStyle w:val="4"/>
          <w:sz w:val="22"/>
          <w:szCs w:val="22"/>
        </w:rPr>
        <w:t>Артемов В. В. Лубченков Ю. Н. История. Учебник для студентов средних профессиональных учебных заведений. - М. : 2014</w:t>
      </w:r>
    </w:p>
    <w:p w:rsidR="00775629" w:rsidRPr="00C368F7" w:rsidRDefault="00775629" w:rsidP="00775629">
      <w:pPr>
        <w:pStyle w:val="a3"/>
        <w:numPr>
          <w:ilvl w:val="0"/>
          <w:numId w:val="1"/>
        </w:numPr>
        <w:ind w:right="20"/>
        <w:rPr>
          <w:sz w:val="22"/>
          <w:szCs w:val="22"/>
        </w:rPr>
      </w:pPr>
      <w:r w:rsidRPr="00C368F7">
        <w:rPr>
          <w:rStyle w:val="4"/>
          <w:sz w:val="22"/>
          <w:szCs w:val="22"/>
        </w:rPr>
        <w:t>Артемов В. В. Лубченков Ю. Н. История для профессий и специальностей технического, естественно-научного, социально</w:t>
      </w:r>
      <w:r w:rsidRPr="00C368F7">
        <w:rPr>
          <w:rStyle w:val="4"/>
          <w:sz w:val="22"/>
          <w:szCs w:val="22"/>
        </w:rPr>
        <w:softHyphen/>
        <w:t>-экономического профилей. В 2-х ч. - М.: 2014</w:t>
      </w:r>
    </w:p>
    <w:p w:rsidR="00775629" w:rsidRPr="00C368F7" w:rsidRDefault="00775629" w:rsidP="00775629">
      <w:pPr>
        <w:pStyle w:val="a3"/>
        <w:numPr>
          <w:ilvl w:val="0"/>
          <w:numId w:val="1"/>
        </w:numPr>
        <w:ind w:right="20"/>
        <w:rPr>
          <w:sz w:val="22"/>
          <w:szCs w:val="22"/>
        </w:rPr>
      </w:pPr>
      <w:r w:rsidRPr="00C368F7">
        <w:rPr>
          <w:rStyle w:val="4"/>
          <w:sz w:val="22"/>
          <w:szCs w:val="22"/>
        </w:rPr>
        <w:t>Гаджиев К.С., Закаурцева Т.А., Родригес А.М., Пономарев М.В. Новейшая история стран Европы и Америки. XX век. В 3 частях. Часть 2. 1945 - 2000. - М.: 2010</w:t>
      </w:r>
    </w:p>
    <w:p w:rsidR="00775629" w:rsidRPr="00C368F7" w:rsidRDefault="00775629" w:rsidP="00775629">
      <w:pPr>
        <w:pStyle w:val="a3"/>
        <w:numPr>
          <w:ilvl w:val="0"/>
          <w:numId w:val="1"/>
        </w:numPr>
        <w:ind w:right="2340"/>
        <w:rPr>
          <w:sz w:val="22"/>
          <w:szCs w:val="22"/>
        </w:rPr>
      </w:pPr>
      <w:r w:rsidRPr="00C368F7">
        <w:rPr>
          <w:rStyle w:val="4"/>
          <w:sz w:val="22"/>
          <w:szCs w:val="22"/>
        </w:rPr>
        <w:t>Горелов А.А. История мировой культуры. - М.: 2011 Захаревич А.В. История Отечества. - М.: 2010</w:t>
      </w:r>
    </w:p>
    <w:p w:rsidR="00775629" w:rsidRPr="00C368F7" w:rsidRDefault="00775629" w:rsidP="00775629">
      <w:pPr>
        <w:pStyle w:val="a3"/>
        <w:numPr>
          <w:ilvl w:val="0"/>
          <w:numId w:val="1"/>
        </w:numPr>
        <w:ind w:right="20"/>
        <w:rPr>
          <w:sz w:val="22"/>
          <w:szCs w:val="22"/>
        </w:rPr>
      </w:pPr>
      <w:r w:rsidRPr="00C368F7">
        <w:rPr>
          <w:rStyle w:val="4"/>
          <w:sz w:val="22"/>
          <w:szCs w:val="22"/>
        </w:rPr>
        <w:t>Орлов А.С., Георгиев В.А., Георгиева Н.Г., Сивохина Т.А. История России. - М.: 2011</w:t>
      </w:r>
    </w:p>
    <w:p w:rsidR="00775629" w:rsidRPr="00C368F7" w:rsidRDefault="00775629" w:rsidP="00775629">
      <w:pPr>
        <w:pStyle w:val="a3"/>
        <w:numPr>
          <w:ilvl w:val="0"/>
          <w:numId w:val="1"/>
        </w:numPr>
        <w:rPr>
          <w:sz w:val="22"/>
          <w:szCs w:val="22"/>
        </w:rPr>
      </w:pPr>
      <w:r w:rsidRPr="00C368F7">
        <w:rPr>
          <w:rStyle w:val="4"/>
          <w:sz w:val="22"/>
          <w:szCs w:val="22"/>
        </w:rPr>
        <w:t>Санин Г. А. Крым. Страницы истории. - М.: 2015</w:t>
      </w:r>
    </w:p>
    <w:p w:rsidR="00775629" w:rsidRPr="00C368F7" w:rsidRDefault="00775629" w:rsidP="00775629">
      <w:pPr>
        <w:pStyle w:val="a3"/>
        <w:numPr>
          <w:ilvl w:val="0"/>
          <w:numId w:val="1"/>
        </w:numPr>
        <w:rPr>
          <w:sz w:val="22"/>
          <w:szCs w:val="22"/>
        </w:rPr>
      </w:pPr>
      <w:r w:rsidRPr="00C368F7">
        <w:rPr>
          <w:rStyle w:val="4"/>
          <w:sz w:val="22"/>
          <w:szCs w:val="22"/>
        </w:rPr>
        <w:t>Сёмин В.П. Отечественная история. - М.: 2010</w:t>
      </w:r>
    </w:p>
    <w:p w:rsidR="00775629" w:rsidRPr="00C368F7" w:rsidRDefault="00775629" w:rsidP="00775629">
      <w:pPr>
        <w:pStyle w:val="a3"/>
        <w:numPr>
          <w:ilvl w:val="0"/>
          <w:numId w:val="1"/>
        </w:numPr>
        <w:rPr>
          <w:sz w:val="22"/>
          <w:szCs w:val="22"/>
        </w:rPr>
      </w:pPr>
      <w:r w:rsidRPr="00C368F7">
        <w:rPr>
          <w:sz w:val="22"/>
          <w:szCs w:val="22"/>
        </w:rPr>
        <w:t>Учебник «История России ХХ-начало ХХ1 века» - М., изд. «Просвещение», 2018 год; - раздел 6, тема 13,</w:t>
      </w:r>
      <w:r w:rsidRPr="00C368F7">
        <w:rPr>
          <w:sz w:val="22"/>
          <w:szCs w:val="22"/>
          <w:lang w:val="en-US"/>
        </w:rPr>
        <w:t xml:space="preserve"> </w:t>
      </w:r>
      <w:r w:rsidRPr="00C368F7">
        <w:rPr>
          <w:sz w:val="22"/>
          <w:szCs w:val="22"/>
        </w:rPr>
        <w:t>§40 - §4</w:t>
      </w:r>
      <w:r w:rsidRPr="00C368F7">
        <w:rPr>
          <w:sz w:val="22"/>
          <w:szCs w:val="22"/>
          <w:lang w:val="en-US"/>
        </w:rPr>
        <w:t>5</w:t>
      </w:r>
      <w:r w:rsidRPr="00C368F7">
        <w:rPr>
          <w:sz w:val="22"/>
          <w:szCs w:val="22"/>
        </w:rPr>
        <w:t>;</w:t>
      </w:r>
    </w:p>
    <w:p w:rsidR="00775629" w:rsidRPr="00C368F7" w:rsidRDefault="00775629" w:rsidP="00775629">
      <w:pPr>
        <w:pStyle w:val="a3"/>
        <w:numPr>
          <w:ilvl w:val="0"/>
          <w:numId w:val="1"/>
        </w:numPr>
        <w:rPr>
          <w:sz w:val="22"/>
          <w:szCs w:val="22"/>
        </w:rPr>
      </w:pPr>
      <w:r w:rsidRPr="00C368F7">
        <w:rPr>
          <w:sz w:val="22"/>
          <w:szCs w:val="22"/>
        </w:rPr>
        <w:t>1. Алексашкина Л.Н. Всеобщая история. ХХ – начало XXI века. – М.: Мнемозина, 2011.</w:t>
      </w:r>
    </w:p>
    <w:p w:rsidR="00775629" w:rsidRPr="00C368F7" w:rsidRDefault="00775629" w:rsidP="00775629">
      <w:pPr>
        <w:pStyle w:val="a3"/>
        <w:numPr>
          <w:ilvl w:val="0"/>
          <w:numId w:val="1"/>
        </w:numPr>
        <w:rPr>
          <w:sz w:val="22"/>
          <w:szCs w:val="22"/>
        </w:rPr>
      </w:pPr>
      <w:r w:rsidRPr="00C368F7">
        <w:rPr>
          <w:sz w:val="22"/>
          <w:szCs w:val="22"/>
        </w:rPr>
        <w:t>2. Загладин Н.В. Всеобщая история. XX век. Учебник для 11 класса. – М.: Русское слово, 2009</w:t>
      </w:r>
    </w:p>
    <w:p w:rsidR="00775629" w:rsidRPr="00C368F7" w:rsidRDefault="00775629" w:rsidP="00775629">
      <w:pPr>
        <w:pStyle w:val="a3"/>
        <w:numPr>
          <w:ilvl w:val="0"/>
          <w:numId w:val="1"/>
        </w:numPr>
        <w:rPr>
          <w:sz w:val="22"/>
          <w:szCs w:val="22"/>
        </w:rPr>
      </w:pPr>
      <w:r w:rsidRPr="00C368F7">
        <w:rPr>
          <w:sz w:val="22"/>
          <w:szCs w:val="22"/>
        </w:rPr>
        <w:t>3. Пленков О.Ю., Андреевская Т.П., Шевченко С.В. Всеобщая история. 11 класс / Под ред. Мясникова В.С. – М., 2011.</w:t>
      </w:r>
    </w:p>
    <w:p w:rsidR="00775629" w:rsidRPr="009F50D5" w:rsidRDefault="00775629" w:rsidP="00775629">
      <w:pPr>
        <w:pStyle w:val="a3"/>
        <w:numPr>
          <w:ilvl w:val="0"/>
          <w:numId w:val="1"/>
        </w:numPr>
        <w:spacing w:before="100" w:beforeAutospacing="1" w:after="100" w:afterAutospacing="1"/>
        <w:outlineLvl w:val="0"/>
        <w:rPr>
          <w:color w:val="000000"/>
          <w:kern w:val="36"/>
          <w:sz w:val="22"/>
          <w:szCs w:val="22"/>
        </w:rPr>
      </w:pPr>
      <w:r w:rsidRPr="00C368F7">
        <w:rPr>
          <w:sz w:val="22"/>
          <w:szCs w:val="22"/>
        </w:rPr>
        <w:t xml:space="preserve"> Интернет-портал Historik.ru .</w:t>
      </w:r>
    </w:p>
    <w:p w:rsidR="00775629" w:rsidRPr="00FF2C08" w:rsidRDefault="00775629" w:rsidP="00775629">
      <w:pPr>
        <w:pStyle w:val="a3"/>
        <w:ind w:left="360" w:right="20"/>
        <w:rPr>
          <w:color w:val="FF0000"/>
          <w:sz w:val="28"/>
          <w:szCs w:val="28"/>
        </w:rPr>
      </w:pPr>
      <w:r w:rsidRPr="00FF2C08">
        <w:rPr>
          <w:b/>
          <w:color w:val="FF0000"/>
          <w:sz w:val="28"/>
          <w:szCs w:val="28"/>
        </w:rPr>
        <w:t xml:space="preserve">Уважаемые ребята, здравствуйте! Сегодня </w:t>
      </w:r>
      <w:r w:rsidR="008866E6" w:rsidRPr="00FF2C08">
        <w:rPr>
          <w:b/>
          <w:color w:val="FF0000"/>
          <w:sz w:val="28"/>
          <w:szCs w:val="28"/>
        </w:rPr>
        <w:t xml:space="preserve">на </w:t>
      </w:r>
      <w:r w:rsidRPr="00FF2C08">
        <w:rPr>
          <w:b/>
          <w:color w:val="FF0000"/>
          <w:sz w:val="28"/>
          <w:szCs w:val="28"/>
        </w:rPr>
        <w:t>урок</w:t>
      </w:r>
      <w:r w:rsidR="008866E6" w:rsidRPr="00FF2C08">
        <w:rPr>
          <w:b/>
          <w:color w:val="FF0000"/>
          <w:sz w:val="28"/>
          <w:szCs w:val="28"/>
        </w:rPr>
        <w:t>е</w:t>
      </w:r>
      <w:r w:rsidR="00D6689F" w:rsidRPr="00FF2C08">
        <w:rPr>
          <w:b/>
          <w:color w:val="FF0000"/>
          <w:sz w:val="28"/>
          <w:szCs w:val="28"/>
        </w:rPr>
        <w:t xml:space="preserve"> изучаем СССР, как общество развитого социализма, внимательно прочитайте текст </w:t>
      </w:r>
      <w:r w:rsidRPr="00FF2C08">
        <w:rPr>
          <w:b/>
          <w:color w:val="FF0000"/>
          <w:sz w:val="28"/>
          <w:szCs w:val="28"/>
        </w:rPr>
        <w:t xml:space="preserve"> </w:t>
      </w:r>
      <w:r w:rsidR="00D6689F" w:rsidRPr="00FF2C08">
        <w:rPr>
          <w:b/>
          <w:color w:val="FF0000"/>
          <w:sz w:val="28"/>
          <w:szCs w:val="28"/>
        </w:rPr>
        <w:t>лекции, и</w:t>
      </w:r>
      <w:r w:rsidRPr="00FF2C08">
        <w:rPr>
          <w:b/>
          <w:color w:val="FF0000"/>
          <w:sz w:val="28"/>
          <w:szCs w:val="28"/>
        </w:rPr>
        <w:t xml:space="preserve"> </w:t>
      </w:r>
      <w:r w:rsidR="00D6689F" w:rsidRPr="00FF2C08">
        <w:rPr>
          <w:b/>
          <w:color w:val="FF0000"/>
          <w:sz w:val="28"/>
          <w:szCs w:val="28"/>
        </w:rPr>
        <w:t>выполн</w:t>
      </w:r>
      <w:r w:rsidR="00C640F6">
        <w:rPr>
          <w:b/>
          <w:color w:val="FF0000"/>
          <w:sz w:val="28"/>
          <w:szCs w:val="28"/>
        </w:rPr>
        <w:t>ите задания!!!</w:t>
      </w:r>
    </w:p>
    <w:p w:rsidR="00775629" w:rsidRDefault="00775629" w:rsidP="00775629">
      <w:pPr>
        <w:pStyle w:val="1"/>
        <w:spacing w:line="240" w:lineRule="auto"/>
        <w:rPr>
          <w:caps/>
          <w:sz w:val="27"/>
          <w:szCs w:val="27"/>
        </w:rPr>
      </w:pPr>
    </w:p>
    <w:p w:rsidR="008866E6" w:rsidRPr="00C640F6" w:rsidRDefault="008866E6" w:rsidP="00FF2C08">
      <w:pPr>
        <w:pStyle w:val="1"/>
        <w:spacing w:line="240" w:lineRule="auto"/>
        <w:rPr>
          <w:caps/>
          <w:color w:val="FF0000"/>
          <w:szCs w:val="24"/>
        </w:rPr>
      </w:pPr>
      <w:r w:rsidRPr="00C640F6">
        <w:rPr>
          <w:caps/>
          <w:color w:val="FF0000"/>
          <w:szCs w:val="24"/>
        </w:rPr>
        <w:t>СССР в 1964-1985 гг.</w:t>
      </w:r>
    </w:p>
    <w:p w:rsidR="008866E6" w:rsidRPr="00C640F6" w:rsidRDefault="008866E6" w:rsidP="00FF2C08">
      <w:pPr>
        <w:spacing w:line="240" w:lineRule="auto"/>
        <w:jc w:val="center"/>
        <w:rPr>
          <w:rFonts w:ascii="Times New Roman" w:hAnsi="Times New Roman" w:cs="Times New Roman"/>
          <w:b/>
          <w:color w:val="FF0000"/>
          <w:sz w:val="28"/>
          <w:szCs w:val="24"/>
        </w:rPr>
      </w:pPr>
      <w:r w:rsidRPr="00C640F6">
        <w:rPr>
          <w:rFonts w:ascii="Times New Roman" w:hAnsi="Times New Roman" w:cs="Times New Roman"/>
          <w:b/>
          <w:color w:val="FF0000"/>
          <w:sz w:val="28"/>
          <w:szCs w:val="24"/>
        </w:rPr>
        <w:t>(пояснительный текст к блоку)</w:t>
      </w:r>
    </w:p>
    <w:p w:rsidR="008866E6" w:rsidRPr="00D6689F" w:rsidRDefault="008866E6" w:rsidP="00D6689F">
      <w:pPr>
        <w:pStyle w:val="1"/>
        <w:spacing w:line="240" w:lineRule="auto"/>
        <w:jc w:val="both"/>
        <w:rPr>
          <w:sz w:val="24"/>
          <w:szCs w:val="24"/>
        </w:rPr>
      </w:pP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b/>
          <w:sz w:val="24"/>
          <w:szCs w:val="24"/>
        </w:rPr>
        <w:t>Внутренняя политика</w:t>
      </w:r>
      <w:r w:rsidRPr="00D6689F">
        <w:rPr>
          <w:rFonts w:ascii="Times New Roman" w:hAnsi="Times New Roman" w:cs="Times New Roman"/>
          <w:sz w:val="24"/>
          <w:szCs w:val="24"/>
        </w:rPr>
        <w:t xml:space="preserve">. Данный период принято в исторической литературе называют </w:t>
      </w:r>
      <w:r w:rsidRPr="00D6689F">
        <w:rPr>
          <w:rFonts w:ascii="Times New Roman" w:hAnsi="Times New Roman" w:cs="Times New Roman"/>
          <w:i/>
          <w:sz w:val="24"/>
          <w:szCs w:val="24"/>
        </w:rPr>
        <w:t>«застоем»</w:t>
      </w:r>
      <w:r w:rsidRPr="00D6689F">
        <w:rPr>
          <w:rFonts w:ascii="Times New Roman" w:hAnsi="Times New Roman" w:cs="Times New Roman"/>
          <w:sz w:val="24"/>
          <w:szCs w:val="24"/>
        </w:rPr>
        <w:t>. Хронологические рамки определяются смещением Н.С. Хрущева (октябрь 1964) и приходом к власти М.С. Горбачева после смерти К.У. Черненко (март 1985).</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 xml:space="preserve">В политической сфере после бурной хрущевской эпохи наступила стабилизация. Регулярно собирались съезды партии, но они превратились в красочные политические шоу. Единственным заметным событием стало принятие новой Конституции СССР в 1977, закрепившей руководящую роль КПСС в отдельной шестой статье (1). Вокруг Брежнева сложился круг его пожилых сподвижников (геронтократия – власть стариков) (2). Партийная номенклатура развернула кампанию по возвеличиванию Брежнева (тяжело больного в последние годы), однако культ его личности, в отличие от сталинского, носил характер фарса (3).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После смерти Брежнева (1982) главой партии и государства стал бывший председатель КГБ Ю.В. Андропов, развернувший кампании по борьбе с коррупцией и по укреплению трудовой дисциплины (4). Но у него быстро ухудшилось здоровье, а после его смерти (1984) перепуганная номенклатура вручила высшую власть еще более старому и больному К.У. Черненко, неспособному к каким-либо действиям (5).</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 xml:space="preserve">В интеллигентской среде сформировалось оппозиционное диссидентское движение, в которое входили правозащитные, национально-освободительные, религиозные организации. Лидерами движения были академик А.Д. Сахаров и писатель А.И. Солженицын. Диссиденты подвергались репрессиям со стороны Комитета государственной безопасности (КГБ) (6).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b/>
          <w:sz w:val="24"/>
          <w:szCs w:val="24"/>
        </w:rPr>
        <w:t>Внешняя политика</w:t>
      </w:r>
      <w:r w:rsidRPr="00D6689F">
        <w:rPr>
          <w:rFonts w:ascii="Times New Roman" w:hAnsi="Times New Roman" w:cs="Times New Roman"/>
          <w:sz w:val="24"/>
          <w:szCs w:val="24"/>
        </w:rPr>
        <w:t xml:space="preserve">. Главные направления: отношения с развитыми западными странами; с социалистическими странами Европы; со странами «третьего мира».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 xml:space="preserve">К концу 1960-х гг. СССР ценой невероятных усилий достиг военно-стратегического паритета с западными странами (7), что стало одной из причин политики «разрядки». В ее рамках были подписаны многосторонний Договор о нераспространении ядерного оружия (1968) (8); советско-американские договоры по противоракетной обороне (ПРО) и ограничению стратегических вооружений (ОСВ-1) (начало 1970-х гг.) (9); окончательно нормализованы отношения с ФРГ и ситуация вокруг Западного Берлина (10). Вершиной политики «разрядки» стало Совещание по безопасности и сотрудничеству в Хельсинки (1975), подтвердившее нерушимость европейских границ (11).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 xml:space="preserve">В 1979 был подписан советско-американский Договор ОСВ-2 (12), однако к этому времени отношения между СССР и западными странами вновь начали обостряться. Окончательно похоронило «разрядку» советское вторжение в Афганистан в 1979 (13). К власти в США пришел воинственный Р. Рейган, пошедший на жесткую конфронтацию с СССР и резко ускоривший гонку вооружений (14).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 xml:space="preserve">В отношения с социалистическими странами Европы СССР реализовывал так называемую «доктрину Брежнева» об ограниченном суверенитете этих стран и возможности советского вмешательства в случае возникновения «угрозы делу социализма». Такое прямое вмешательство потребовалось в 1968 для подавления «Пражской весны» (движения за «социализм с человеческим лицом» в Чехословакии) </w:t>
      </w:r>
      <w:r w:rsidRPr="00D6689F">
        <w:rPr>
          <w:rFonts w:ascii="Times New Roman" w:hAnsi="Times New Roman" w:cs="Times New Roman"/>
          <w:sz w:val="24"/>
          <w:szCs w:val="24"/>
        </w:rPr>
        <w:lastRenderedPageBreak/>
        <w:t xml:space="preserve">(15). Однако демократическое движение в Польше в 1980-1981 под руководством профсоюза «Солидарность» было подавлено самими польскими военными при моральной поддержке СССР (16).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Период правления Брежнева стал временем жесткой конфронтации СССР с Китаем, в конце 1960-х дело дошло даже до пограничных столкновений из-за о. Даманский на Амуре (17). Одна из причин этой конфронтации – соперничество за влияние в «третьем мире». СССР оказывал активную помощь многим странам «третьего мира» (Ангола, Эфиопия, Мозамбик, Никарагуа и др.), объявившим о своей «социалистической ориентации» (18).</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b/>
          <w:sz w:val="24"/>
          <w:szCs w:val="24"/>
        </w:rPr>
        <w:t>Хозяйство и общественные отношения</w:t>
      </w:r>
      <w:r w:rsidRPr="00D6689F">
        <w:rPr>
          <w:rFonts w:ascii="Times New Roman" w:hAnsi="Times New Roman" w:cs="Times New Roman"/>
          <w:sz w:val="24"/>
          <w:szCs w:val="24"/>
        </w:rPr>
        <w:t xml:space="preserve">. В первые годы после смещения Н.С. Хрущева под руководством Председателя Совета министров СССР А.Н. Косыгина была проведена экономическая реформа, направленная на расширение прав предприятий. Она дала неплохие результаты, но столкнулась с мощным сопротивлением номенклатуры и была постепенно свернута (19). Отчасти этому способствовал гигантский взлет мировых цен на нефть в 1973, совпавший с обнаружением больших запасов нефти в Западной Сибири. СССР стал крупным экспортером нефти и газа и извлек благодаря этому огромные доходы (20). Однако эффективность экономики постепенно падала, а отставание от ведущих западных стран в современных отраслях превратилось в пропасть (21).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 xml:space="preserve">Отдельную проблему представляла чрезмерная милитаризация экономики (22). Быстро росла также «теневая экономика» (нелегальные производство и реализация товаров и услуг) (23).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sz w:val="24"/>
          <w:szCs w:val="24"/>
        </w:rPr>
        <w:t xml:space="preserve">В социальной сфере период правления Брежнева стал «золотым веком номенклатуры» – слоя партийно-хозяйственных работников, пользовавшихся многочисленными привилегиями (24). Население получало гарантированный (медленно увеличивавшийся) минимум оплаты труда, за который не требовалось выкладываться на работе (25). Волнений на почве трудовых конфликтов почти не было, зато постепенно обострялись межнациональные конфликты (26), и в ряде регионов (Северный Кавказ, Западная Украина, Прибалтика) обстановка была весьма напряженной. </w:t>
      </w:r>
    </w:p>
    <w:p w:rsidR="008866E6" w:rsidRPr="00D6689F" w:rsidRDefault="008866E6" w:rsidP="00D6689F">
      <w:pPr>
        <w:spacing w:line="240" w:lineRule="auto"/>
        <w:ind w:firstLine="720"/>
        <w:jc w:val="both"/>
        <w:rPr>
          <w:rFonts w:ascii="Times New Roman" w:hAnsi="Times New Roman" w:cs="Times New Roman"/>
          <w:sz w:val="24"/>
          <w:szCs w:val="24"/>
        </w:rPr>
      </w:pPr>
      <w:r w:rsidRPr="00D6689F">
        <w:rPr>
          <w:rFonts w:ascii="Times New Roman" w:hAnsi="Times New Roman" w:cs="Times New Roman"/>
          <w:b/>
          <w:sz w:val="24"/>
          <w:szCs w:val="24"/>
        </w:rPr>
        <w:t>Культура</w:t>
      </w:r>
      <w:r w:rsidRPr="00D6689F">
        <w:rPr>
          <w:rFonts w:ascii="Times New Roman" w:hAnsi="Times New Roman" w:cs="Times New Roman"/>
          <w:sz w:val="24"/>
          <w:szCs w:val="24"/>
        </w:rPr>
        <w:t xml:space="preserve">. В сфере культуры власть постепенно сузила «рамки дозволенного» и ужесточила цензуру. В начале 1970-х были разгромлены либеральный «Новый мир» (под редакцией А.Т. Твардовского) и патриотическая «Молодая гвардия» (27). Сложилось разделение культуры на официальную и неофициальную (непризнанную на государственном уровне, но пользующуюся всенародным признанием – В. Высоцкий, «Машина времени» и др.) (28). Многие видные деятели культуры были вынуждены эмигрировать (Тарковский, Любимов, Вишневская и Ростропович и пр.) (29). Культурные контакты с Западом были затруднены, хотя в 1980 Москва стала хозяйкой </w:t>
      </w:r>
      <w:r w:rsidRPr="00D6689F">
        <w:rPr>
          <w:rFonts w:ascii="Times New Roman" w:hAnsi="Times New Roman" w:cs="Times New Roman"/>
          <w:sz w:val="24"/>
          <w:szCs w:val="24"/>
          <w:lang w:val="en-US"/>
        </w:rPr>
        <w:t>XXII</w:t>
      </w:r>
      <w:r w:rsidRPr="00D6689F">
        <w:rPr>
          <w:rFonts w:ascii="Times New Roman" w:hAnsi="Times New Roman" w:cs="Times New Roman"/>
          <w:sz w:val="24"/>
          <w:szCs w:val="24"/>
        </w:rPr>
        <w:t xml:space="preserve"> летних Олимпийских игр (30). </w:t>
      </w:r>
    </w:p>
    <w:p w:rsidR="008866E6" w:rsidRPr="00D6689F" w:rsidRDefault="008866E6" w:rsidP="00D6689F">
      <w:pPr>
        <w:spacing w:line="240" w:lineRule="auto"/>
        <w:ind w:firstLine="720"/>
        <w:jc w:val="both"/>
        <w:rPr>
          <w:rFonts w:ascii="Times New Roman" w:hAnsi="Times New Roman" w:cs="Times New Roman"/>
          <w:sz w:val="24"/>
          <w:szCs w:val="24"/>
        </w:rPr>
      </w:pPr>
    </w:p>
    <w:tbl>
      <w:tblPr>
        <w:tblStyle w:val="ab"/>
        <w:tblW w:w="0" w:type="auto"/>
        <w:tblLook w:val="01E0"/>
      </w:tblPr>
      <w:tblGrid>
        <w:gridCol w:w="3190"/>
        <w:gridCol w:w="3190"/>
        <w:gridCol w:w="3191"/>
      </w:tblGrid>
      <w:tr w:rsidR="008866E6" w:rsidRPr="00FF2C08" w:rsidTr="00DF5E15">
        <w:tc>
          <w:tcPr>
            <w:tcW w:w="3190" w:type="dxa"/>
          </w:tcPr>
          <w:p w:rsidR="008866E6" w:rsidRPr="00FF2C08" w:rsidRDefault="008866E6" w:rsidP="00D6689F">
            <w:pPr>
              <w:spacing w:line="240" w:lineRule="auto"/>
              <w:rPr>
                <w:b/>
                <w:sz w:val="24"/>
                <w:szCs w:val="24"/>
              </w:rPr>
            </w:pPr>
            <w:r w:rsidRPr="00FF2C08">
              <w:rPr>
                <w:b/>
                <w:sz w:val="24"/>
                <w:szCs w:val="24"/>
              </w:rPr>
              <w:t>Сфера деятельности</w:t>
            </w:r>
          </w:p>
        </w:tc>
        <w:tc>
          <w:tcPr>
            <w:tcW w:w="3190" w:type="dxa"/>
          </w:tcPr>
          <w:p w:rsidR="008866E6" w:rsidRPr="00FF2C08" w:rsidRDefault="008866E6" w:rsidP="00D6689F">
            <w:pPr>
              <w:spacing w:line="240" w:lineRule="auto"/>
              <w:rPr>
                <w:b/>
                <w:sz w:val="24"/>
                <w:szCs w:val="24"/>
              </w:rPr>
            </w:pPr>
            <w:r w:rsidRPr="00FF2C08">
              <w:rPr>
                <w:b/>
                <w:sz w:val="24"/>
                <w:szCs w:val="24"/>
              </w:rPr>
              <w:t>Главная традиция</w:t>
            </w:r>
          </w:p>
        </w:tc>
        <w:tc>
          <w:tcPr>
            <w:tcW w:w="3191" w:type="dxa"/>
          </w:tcPr>
          <w:p w:rsidR="008866E6" w:rsidRPr="00FF2C08" w:rsidRDefault="008866E6" w:rsidP="00D6689F">
            <w:pPr>
              <w:spacing w:line="240" w:lineRule="auto"/>
              <w:rPr>
                <w:b/>
                <w:sz w:val="24"/>
                <w:szCs w:val="24"/>
              </w:rPr>
            </w:pPr>
            <w:r w:rsidRPr="00FF2C08">
              <w:rPr>
                <w:b/>
                <w:sz w:val="24"/>
                <w:szCs w:val="24"/>
              </w:rPr>
              <w:t>Главная новация</w:t>
            </w:r>
          </w:p>
        </w:tc>
      </w:tr>
      <w:tr w:rsidR="008866E6" w:rsidRPr="00FF2C08" w:rsidTr="00DF5E15">
        <w:tc>
          <w:tcPr>
            <w:tcW w:w="3190" w:type="dxa"/>
          </w:tcPr>
          <w:p w:rsidR="008866E6" w:rsidRPr="00FF2C08" w:rsidRDefault="008866E6" w:rsidP="00FF2C08">
            <w:pPr>
              <w:spacing w:line="240" w:lineRule="auto"/>
              <w:jc w:val="left"/>
              <w:rPr>
                <w:b/>
                <w:sz w:val="24"/>
                <w:szCs w:val="24"/>
              </w:rPr>
            </w:pPr>
            <w:r w:rsidRPr="00FF2C08">
              <w:rPr>
                <w:b/>
                <w:sz w:val="24"/>
                <w:szCs w:val="24"/>
              </w:rPr>
              <w:t>Хозяйство</w:t>
            </w:r>
          </w:p>
        </w:tc>
        <w:tc>
          <w:tcPr>
            <w:tcW w:w="3190" w:type="dxa"/>
          </w:tcPr>
          <w:p w:rsidR="008866E6" w:rsidRPr="00FF2C08" w:rsidRDefault="008866E6" w:rsidP="00FF2C08">
            <w:pPr>
              <w:spacing w:line="240" w:lineRule="auto"/>
              <w:jc w:val="left"/>
              <w:rPr>
                <w:b/>
                <w:sz w:val="24"/>
                <w:szCs w:val="24"/>
              </w:rPr>
            </w:pPr>
            <w:r w:rsidRPr="00FF2C08">
              <w:rPr>
                <w:b/>
                <w:sz w:val="24"/>
                <w:szCs w:val="24"/>
              </w:rPr>
              <w:t>Административно-командная система</w:t>
            </w:r>
          </w:p>
        </w:tc>
        <w:tc>
          <w:tcPr>
            <w:tcW w:w="3191" w:type="dxa"/>
          </w:tcPr>
          <w:p w:rsidR="008866E6" w:rsidRPr="00FF2C08" w:rsidRDefault="008866E6" w:rsidP="00FF2C08">
            <w:pPr>
              <w:spacing w:line="240" w:lineRule="auto"/>
              <w:jc w:val="left"/>
              <w:rPr>
                <w:b/>
                <w:sz w:val="24"/>
                <w:szCs w:val="24"/>
              </w:rPr>
            </w:pPr>
            <w:r w:rsidRPr="00FF2C08">
              <w:rPr>
                <w:b/>
                <w:sz w:val="24"/>
                <w:szCs w:val="24"/>
              </w:rPr>
              <w:t>Жизнь за счет экспорта энергоносителей</w:t>
            </w:r>
          </w:p>
        </w:tc>
      </w:tr>
      <w:tr w:rsidR="008866E6" w:rsidRPr="00FF2C08" w:rsidTr="00DF5E15">
        <w:tc>
          <w:tcPr>
            <w:tcW w:w="3190" w:type="dxa"/>
          </w:tcPr>
          <w:p w:rsidR="008866E6" w:rsidRPr="00FF2C08" w:rsidRDefault="008866E6" w:rsidP="00FF2C08">
            <w:pPr>
              <w:spacing w:line="240" w:lineRule="auto"/>
              <w:jc w:val="left"/>
              <w:rPr>
                <w:b/>
                <w:sz w:val="24"/>
                <w:szCs w:val="24"/>
              </w:rPr>
            </w:pPr>
            <w:r w:rsidRPr="00FF2C08">
              <w:rPr>
                <w:b/>
                <w:sz w:val="24"/>
                <w:szCs w:val="24"/>
              </w:rPr>
              <w:t>Социальная сфера</w:t>
            </w:r>
          </w:p>
        </w:tc>
        <w:tc>
          <w:tcPr>
            <w:tcW w:w="3190" w:type="dxa"/>
          </w:tcPr>
          <w:p w:rsidR="008866E6" w:rsidRPr="00FF2C08" w:rsidRDefault="008866E6" w:rsidP="00FF2C08">
            <w:pPr>
              <w:spacing w:line="240" w:lineRule="auto"/>
              <w:jc w:val="left"/>
              <w:rPr>
                <w:b/>
                <w:sz w:val="24"/>
                <w:szCs w:val="24"/>
              </w:rPr>
            </w:pPr>
            <w:r w:rsidRPr="00FF2C08">
              <w:rPr>
                <w:b/>
                <w:sz w:val="24"/>
                <w:szCs w:val="24"/>
              </w:rPr>
              <w:t>Главный водораздел – деление на управляющих (номенклатуру) и управляемых (народ)</w:t>
            </w:r>
          </w:p>
        </w:tc>
        <w:tc>
          <w:tcPr>
            <w:tcW w:w="3191" w:type="dxa"/>
          </w:tcPr>
          <w:p w:rsidR="008866E6" w:rsidRPr="00FF2C08" w:rsidRDefault="008866E6" w:rsidP="00FF2C08">
            <w:pPr>
              <w:spacing w:line="240" w:lineRule="auto"/>
              <w:jc w:val="left"/>
              <w:rPr>
                <w:b/>
                <w:sz w:val="24"/>
                <w:szCs w:val="24"/>
              </w:rPr>
            </w:pPr>
            <w:r w:rsidRPr="00FF2C08">
              <w:rPr>
                <w:b/>
                <w:sz w:val="24"/>
                <w:szCs w:val="24"/>
              </w:rPr>
              <w:t>Безнаказанность номенклатуры и снижение уровня эксплуатации народа</w:t>
            </w:r>
          </w:p>
        </w:tc>
      </w:tr>
      <w:tr w:rsidR="008866E6" w:rsidRPr="00FF2C08" w:rsidTr="00DF5E15">
        <w:tc>
          <w:tcPr>
            <w:tcW w:w="3190" w:type="dxa"/>
          </w:tcPr>
          <w:p w:rsidR="008866E6" w:rsidRPr="00FF2C08" w:rsidRDefault="008866E6" w:rsidP="00FF2C08">
            <w:pPr>
              <w:spacing w:line="240" w:lineRule="auto"/>
              <w:jc w:val="left"/>
              <w:rPr>
                <w:b/>
                <w:sz w:val="24"/>
                <w:szCs w:val="24"/>
              </w:rPr>
            </w:pPr>
            <w:r w:rsidRPr="00FF2C08">
              <w:rPr>
                <w:b/>
                <w:sz w:val="24"/>
                <w:szCs w:val="24"/>
              </w:rPr>
              <w:t>Политическая сфера</w:t>
            </w:r>
          </w:p>
        </w:tc>
        <w:tc>
          <w:tcPr>
            <w:tcW w:w="3190" w:type="dxa"/>
          </w:tcPr>
          <w:p w:rsidR="008866E6" w:rsidRPr="00FF2C08" w:rsidRDefault="008866E6" w:rsidP="00FF2C08">
            <w:pPr>
              <w:spacing w:line="240" w:lineRule="auto"/>
              <w:jc w:val="left"/>
              <w:rPr>
                <w:b/>
                <w:sz w:val="24"/>
                <w:szCs w:val="24"/>
              </w:rPr>
            </w:pPr>
            <w:r w:rsidRPr="00FF2C08">
              <w:rPr>
                <w:b/>
                <w:sz w:val="24"/>
                <w:szCs w:val="24"/>
              </w:rPr>
              <w:t>Однопартийный режим</w:t>
            </w:r>
          </w:p>
        </w:tc>
        <w:tc>
          <w:tcPr>
            <w:tcW w:w="3191" w:type="dxa"/>
          </w:tcPr>
          <w:p w:rsidR="008866E6" w:rsidRPr="00FF2C08" w:rsidRDefault="008866E6" w:rsidP="00FF2C08">
            <w:pPr>
              <w:spacing w:line="240" w:lineRule="auto"/>
              <w:jc w:val="left"/>
              <w:rPr>
                <w:b/>
                <w:sz w:val="24"/>
                <w:szCs w:val="24"/>
              </w:rPr>
            </w:pPr>
            <w:r w:rsidRPr="00FF2C08">
              <w:rPr>
                <w:b/>
                <w:sz w:val="24"/>
                <w:szCs w:val="24"/>
              </w:rPr>
              <w:t xml:space="preserve">Политическая </w:t>
            </w:r>
            <w:r w:rsidRPr="00FF2C08">
              <w:rPr>
                <w:b/>
                <w:sz w:val="24"/>
                <w:szCs w:val="24"/>
              </w:rPr>
              <w:lastRenderedPageBreak/>
              <w:t>стабилизация с перерастанием в геронтократию</w:t>
            </w:r>
          </w:p>
        </w:tc>
      </w:tr>
      <w:tr w:rsidR="008866E6" w:rsidRPr="00FF2C08" w:rsidTr="00DF5E15">
        <w:tc>
          <w:tcPr>
            <w:tcW w:w="3190" w:type="dxa"/>
          </w:tcPr>
          <w:p w:rsidR="008866E6" w:rsidRPr="00FF2C08" w:rsidRDefault="008866E6" w:rsidP="00FF2C08">
            <w:pPr>
              <w:spacing w:line="240" w:lineRule="auto"/>
              <w:jc w:val="left"/>
              <w:rPr>
                <w:b/>
                <w:sz w:val="24"/>
                <w:szCs w:val="24"/>
              </w:rPr>
            </w:pPr>
            <w:r w:rsidRPr="00FF2C08">
              <w:rPr>
                <w:b/>
                <w:sz w:val="24"/>
                <w:szCs w:val="24"/>
              </w:rPr>
              <w:lastRenderedPageBreak/>
              <w:t>Культура</w:t>
            </w:r>
          </w:p>
        </w:tc>
        <w:tc>
          <w:tcPr>
            <w:tcW w:w="3190" w:type="dxa"/>
          </w:tcPr>
          <w:p w:rsidR="008866E6" w:rsidRPr="00FF2C08" w:rsidRDefault="008866E6" w:rsidP="00FF2C08">
            <w:pPr>
              <w:spacing w:line="240" w:lineRule="auto"/>
              <w:jc w:val="left"/>
              <w:rPr>
                <w:b/>
                <w:sz w:val="24"/>
                <w:szCs w:val="24"/>
              </w:rPr>
            </w:pPr>
            <w:r w:rsidRPr="00FF2C08">
              <w:rPr>
                <w:b/>
                <w:sz w:val="24"/>
                <w:szCs w:val="24"/>
              </w:rPr>
              <w:t>Идеологический контроль над культурой</w:t>
            </w:r>
          </w:p>
        </w:tc>
        <w:tc>
          <w:tcPr>
            <w:tcW w:w="3191" w:type="dxa"/>
          </w:tcPr>
          <w:p w:rsidR="008866E6" w:rsidRPr="00FF2C08" w:rsidRDefault="008866E6" w:rsidP="00FF2C08">
            <w:pPr>
              <w:spacing w:line="240" w:lineRule="auto"/>
              <w:jc w:val="left"/>
              <w:rPr>
                <w:b/>
                <w:sz w:val="24"/>
                <w:szCs w:val="24"/>
              </w:rPr>
            </w:pPr>
            <w:r w:rsidRPr="00FF2C08">
              <w:rPr>
                <w:b/>
                <w:sz w:val="24"/>
                <w:szCs w:val="24"/>
              </w:rPr>
              <w:t>Окончательный раскол культуры на официальную и неофициальную</w:t>
            </w:r>
          </w:p>
        </w:tc>
      </w:tr>
    </w:tbl>
    <w:p w:rsidR="008866E6" w:rsidRPr="00FF2C08" w:rsidRDefault="008866E6" w:rsidP="00FF2C08">
      <w:pPr>
        <w:spacing w:line="240" w:lineRule="auto"/>
        <w:rPr>
          <w:rFonts w:ascii="Times New Roman" w:hAnsi="Times New Roman" w:cs="Times New Roman"/>
          <w:b/>
          <w:sz w:val="24"/>
          <w:szCs w:val="24"/>
        </w:rPr>
      </w:pPr>
    </w:p>
    <w:p w:rsidR="00C640F6" w:rsidRDefault="00C640F6" w:rsidP="00C640F6">
      <w:pPr>
        <w:pStyle w:val="23"/>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Выполните задания: </w:t>
      </w:r>
    </w:p>
    <w:p w:rsidR="00C640F6" w:rsidRPr="00C640F6" w:rsidRDefault="00C640F6" w:rsidP="00C640F6">
      <w:pPr>
        <w:pStyle w:val="23"/>
        <w:numPr>
          <w:ilvl w:val="0"/>
          <w:numId w:val="24"/>
        </w:numPr>
        <w:spacing w:after="0" w:line="240" w:lineRule="auto"/>
        <w:rPr>
          <w:rFonts w:ascii="Times New Roman" w:hAnsi="Times New Roman" w:cs="Times New Roman"/>
          <w:b/>
          <w:sz w:val="24"/>
          <w:szCs w:val="24"/>
        </w:rPr>
      </w:pPr>
      <w:r w:rsidRPr="00C640F6">
        <w:rPr>
          <w:rFonts w:ascii="Times New Roman" w:hAnsi="Times New Roman" w:cs="Times New Roman"/>
          <w:b/>
          <w:sz w:val="24"/>
          <w:szCs w:val="24"/>
        </w:rPr>
        <w:t xml:space="preserve"> Работа со схемой.</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Определите, к каким слоям («классам») позднего советского общества (см. схему) относились:</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а) высококвалифицированные рабочие —</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б) колхозники —</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в) малоквалифицированные рабочие —</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г) номенклатура —</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д) работники торговли и др. связанных с распределением различных благ отраслей —</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е) рядовые служащие —</w:t>
      </w:r>
    </w:p>
    <w:p w:rsidR="00C640F6" w:rsidRPr="00C640F6" w:rsidRDefault="00C640F6" w:rsidP="00C640F6">
      <w:pPr>
        <w:pStyle w:val="23"/>
        <w:spacing w:after="0" w:line="240" w:lineRule="auto"/>
        <w:ind w:firstLine="720"/>
        <w:rPr>
          <w:rFonts w:ascii="Times New Roman" w:hAnsi="Times New Roman" w:cs="Times New Roman"/>
          <w:i/>
          <w:sz w:val="24"/>
          <w:szCs w:val="24"/>
        </w:rPr>
      </w:pPr>
      <w:r w:rsidRPr="00C640F6">
        <w:rPr>
          <w:rFonts w:ascii="Times New Roman" w:hAnsi="Times New Roman" w:cs="Times New Roman"/>
          <w:i/>
          <w:sz w:val="24"/>
          <w:szCs w:val="24"/>
        </w:rPr>
        <w:t>ж) творческая и техническая интеллигенция —</w:t>
      </w:r>
    </w:p>
    <w:p w:rsidR="00C640F6" w:rsidRPr="00C640F6" w:rsidRDefault="004335DE" w:rsidP="00C640F6">
      <w:pPr>
        <w:pStyle w:val="23"/>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68pt;height:180pt;mso-position-horizontal-relative:char;mso-position-vertical-relative:line" coordorigin="2268,1417" coordsize="7200,27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8;top:1417;width:7200;height:278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22;top:1556;width:1800;height:558">
              <v:textbox>
                <w:txbxContent>
                  <w:p w:rsidR="00C640F6" w:rsidRDefault="00C640F6" w:rsidP="00C640F6">
                    <w:pPr>
                      <w:jc w:val="center"/>
                    </w:pPr>
                    <w:r>
                      <w:t>1. Высший класс</w:t>
                    </w:r>
                  </w:p>
                </w:txbxContent>
              </v:textbox>
            </v:shape>
            <v:shape id="_x0000_s1029" type="#_x0000_t202" style="position:absolute;left:4068;top:2114;width:2977;height:558">
              <v:textbox>
                <w:txbxContent>
                  <w:p w:rsidR="00C640F6" w:rsidRDefault="00C640F6" w:rsidP="00C640F6">
                    <w:pPr>
                      <w:jc w:val="center"/>
                    </w:pPr>
                    <w:r>
                      <w:t>2. Высший средний класс</w:t>
                    </w:r>
                  </w:p>
                </w:txbxContent>
              </v:textbox>
            </v:shape>
            <v:shape id="_x0000_s1030" type="#_x0000_t202" style="position:absolute;left:3583;top:2671;width:3947;height:558">
              <v:textbox>
                <w:txbxContent>
                  <w:p w:rsidR="00C640F6" w:rsidRDefault="00C640F6" w:rsidP="00C640F6">
                    <w:pPr>
                      <w:jc w:val="center"/>
                    </w:pPr>
                    <w:r>
                      <w:t>3. Низший средний класс</w:t>
                    </w:r>
                  </w:p>
                </w:txbxContent>
              </v:textbox>
            </v:shape>
            <v:shape id="_x0000_s1031" type="#_x0000_t202" style="position:absolute;left:4276;top:3229;width:2492;height:558">
              <v:textbox>
                <w:txbxContent>
                  <w:p w:rsidR="00C640F6" w:rsidRDefault="00C640F6" w:rsidP="00C640F6">
                    <w:pPr>
                      <w:jc w:val="center"/>
                    </w:pPr>
                    <w:r>
                      <w:t>4. Низший класс</w:t>
                    </w:r>
                  </w:p>
                </w:txbxContent>
              </v:textbox>
            </v:shape>
            <w10:wrap type="none" side="left"/>
            <w10:anchorlock/>
          </v:group>
        </w:pict>
      </w:r>
    </w:p>
    <w:p w:rsidR="00C640F6" w:rsidRPr="00C640F6" w:rsidRDefault="00C640F6" w:rsidP="00C640F6">
      <w:pPr>
        <w:pStyle w:val="23"/>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sidRPr="00C640F6">
        <w:rPr>
          <w:rFonts w:ascii="Times New Roman" w:hAnsi="Times New Roman" w:cs="Times New Roman"/>
          <w:b/>
          <w:sz w:val="24"/>
          <w:szCs w:val="24"/>
        </w:rPr>
        <w:t>. Работа с картой.</w:t>
      </w:r>
    </w:p>
    <w:p w:rsidR="00C640F6" w:rsidRPr="00C640F6" w:rsidRDefault="00C640F6" w:rsidP="00C640F6">
      <w:pPr>
        <w:pStyle w:val="23"/>
        <w:spacing w:after="0" w:line="240" w:lineRule="auto"/>
        <w:ind w:firstLine="709"/>
        <w:rPr>
          <w:rFonts w:ascii="Times New Roman" w:hAnsi="Times New Roman" w:cs="Times New Roman"/>
          <w:sz w:val="24"/>
          <w:szCs w:val="24"/>
        </w:rPr>
      </w:pPr>
      <w:r w:rsidRPr="00C640F6">
        <w:rPr>
          <w:rFonts w:ascii="Times New Roman" w:hAnsi="Times New Roman" w:cs="Times New Roman"/>
          <w:i/>
          <w:sz w:val="24"/>
          <w:szCs w:val="24"/>
        </w:rPr>
        <w:t xml:space="preserve">Перечислите (назовите) и покажите на карте: </w:t>
      </w:r>
    </w:p>
    <w:p w:rsidR="00C640F6" w:rsidRPr="00C640F6" w:rsidRDefault="00C640F6" w:rsidP="00C640F6">
      <w:pPr>
        <w:pStyle w:val="23"/>
        <w:spacing w:after="0" w:line="240" w:lineRule="auto"/>
        <w:ind w:firstLine="709"/>
        <w:rPr>
          <w:rFonts w:ascii="Times New Roman" w:hAnsi="Times New Roman" w:cs="Times New Roman"/>
          <w:sz w:val="24"/>
          <w:szCs w:val="24"/>
        </w:rPr>
      </w:pPr>
      <w:r w:rsidRPr="00C640F6">
        <w:rPr>
          <w:rFonts w:ascii="Times New Roman" w:hAnsi="Times New Roman" w:cs="Times New Roman"/>
          <w:sz w:val="24"/>
          <w:szCs w:val="24"/>
        </w:rPr>
        <w:t>1) Байкало-Амурскую магистраль, важнейшие районы добычи нефти и газа и маршруты их транспортировки;</w:t>
      </w:r>
    </w:p>
    <w:p w:rsidR="00C640F6" w:rsidRDefault="00C640F6" w:rsidP="00C640F6">
      <w:pPr>
        <w:pStyle w:val="23"/>
        <w:spacing w:after="0" w:line="240" w:lineRule="auto"/>
        <w:ind w:firstLine="709"/>
        <w:rPr>
          <w:rFonts w:ascii="Times New Roman" w:hAnsi="Times New Roman" w:cs="Times New Roman"/>
          <w:sz w:val="24"/>
          <w:szCs w:val="24"/>
        </w:rPr>
      </w:pPr>
      <w:r w:rsidRPr="00C640F6">
        <w:rPr>
          <w:rFonts w:ascii="Times New Roman" w:hAnsi="Times New Roman" w:cs="Times New Roman"/>
          <w:sz w:val="24"/>
          <w:szCs w:val="24"/>
        </w:rPr>
        <w:t xml:space="preserve">2) районы наиболее острых внешнеполитических кризисов в период правления Л.И. Брежнева. </w:t>
      </w:r>
    </w:p>
    <w:p w:rsidR="00C640F6" w:rsidRPr="00C640F6" w:rsidRDefault="00C640F6" w:rsidP="00C640F6">
      <w:pPr>
        <w:pStyle w:val="23"/>
        <w:spacing w:after="0" w:line="240" w:lineRule="auto"/>
        <w:ind w:firstLine="709"/>
        <w:rPr>
          <w:rFonts w:ascii="Times New Roman" w:hAnsi="Times New Roman" w:cs="Times New Roman"/>
          <w:sz w:val="24"/>
          <w:szCs w:val="24"/>
        </w:rPr>
      </w:pPr>
    </w:p>
    <w:p w:rsidR="00C640F6" w:rsidRPr="00C640F6" w:rsidRDefault="00C640F6" w:rsidP="00C640F6">
      <w:pPr>
        <w:pStyle w:val="23"/>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C640F6">
        <w:rPr>
          <w:rFonts w:ascii="Times New Roman" w:hAnsi="Times New Roman" w:cs="Times New Roman"/>
          <w:b/>
          <w:sz w:val="24"/>
          <w:szCs w:val="24"/>
        </w:rPr>
        <w:t xml:space="preserve">. Работа с понятиями и аббревиатурами. </w:t>
      </w:r>
    </w:p>
    <w:p w:rsidR="00C640F6" w:rsidRPr="00C640F6" w:rsidRDefault="00C640F6" w:rsidP="00C640F6">
      <w:pPr>
        <w:pStyle w:val="23"/>
        <w:spacing w:after="0" w:line="240" w:lineRule="auto"/>
        <w:rPr>
          <w:rFonts w:ascii="Times New Roman" w:hAnsi="Times New Roman" w:cs="Times New Roman"/>
          <w:i/>
          <w:sz w:val="24"/>
          <w:szCs w:val="24"/>
        </w:rPr>
      </w:pPr>
      <w:r w:rsidRPr="00C640F6">
        <w:rPr>
          <w:rFonts w:ascii="Times New Roman" w:hAnsi="Times New Roman" w:cs="Times New Roman"/>
          <w:i/>
          <w:sz w:val="24"/>
          <w:szCs w:val="24"/>
        </w:rPr>
        <w:t>А. Дайте определение понятий и терминов.</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1. Застой (в СССР)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2. Развитой социализм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3. Геронтокартия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4. Диссидентское движение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5. Самиздат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6. «Разрядка»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 xml:space="preserve">7. Теневая экономика — </w:t>
      </w:r>
    </w:p>
    <w:p w:rsidR="00C640F6" w:rsidRPr="00C640F6" w:rsidRDefault="00C640F6" w:rsidP="00C640F6">
      <w:pPr>
        <w:pStyle w:val="23"/>
        <w:spacing w:after="0" w:line="240" w:lineRule="auto"/>
        <w:ind w:firstLine="720"/>
        <w:rPr>
          <w:rFonts w:ascii="Times New Roman" w:hAnsi="Times New Roman" w:cs="Times New Roman"/>
          <w:b/>
          <w:i/>
          <w:sz w:val="24"/>
          <w:szCs w:val="24"/>
        </w:rPr>
      </w:pPr>
      <w:r w:rsidRPr="00C640F6">
        <w:rPr>
          <w:rFonts w:ascii="Times New Roman" w:hAnsi="Times New Roman" w:cs="Times New Roman"/>
          <w:b/>
          <w:i/>
          <w:sz w:val="24"/>
          <w:szCs w:val="24"/>
        </w:rPr>
        <w:t xml:space="preserve">Б. Расшифруйте аббревиатуры.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 xml:space="preserve">1. ПРО —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lastRenderedPageBreak/>
        <w:t xml:space="preserve">2. ОСВ —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3. СБСЕ —</w:t>
      </w:r>
    </w:p>
    <w:p w:rsidR="00C640F6" w:rsidRPr="00C640F6" w:rsidRDefault="00C640F6" w:rsidP="00C640F6">
      <w:pPr>
        <w:pStyle w:val="23"/>
        <w:spacing w:after="0" w:line="240" w:lineRule="auto"/>
        <w:ind w:firstLine="720"/>
        <w:rPr>
          <w:rFonts w:ascii="Times New Roman" w:hAnsi="Times New Roman" w:cs="Times New Roman"/>
          <w:b/>
          <w:sz w:val="24"/>
          <w:szCs w:val="24"/>
        </w:rPr>
      </w:pPr>
      <w:r w:rsidRPr="00C640F6">
        <w:rPr>
          <w:rFonts w:ascii="Times New Roman" w:hAnsi="Times New Roman" w:cs="Times New Roman"/>
          <w:b/>
          <w:sz w:val="24"/>
          <w:szCs w:val="24"/>
        </w:rPr>
        <w:t xml:space="preserve">4. БАМ — </w:t>
      </w:r>
    </w:p>
    <w:p w:rsidR="00C640F6" w:rsidRPr="00C640F6" w:rsidRDefault="00C640F6" w:rsidP="00C640F6">
      <w:pPr>
        <w:pStyle w:val="23"/>
        <w:spacing w:after="0" w:line="240" w:lineRule="auto"/>
        <w:ind w:firstLine="720"/>
        <w:rPr>
          <w:rFonts w:ascii="Times New Roman" w:hAnsi="Times New Roman" w:cs="Times New Roman"/>
          <w:sz w:val="24"/>
          <w:szCs w:val="24"/>
        </w:rPr>
      </w:pPr>
    </w:p>
    <w:p w:rsidR="00C640F6" w:rsidRPr="00C640F6" w:rsidRDefault="00C640F6" w:rsidP="00C640F6">
      <w:pPr>
        <w:pStyle w:val="23"/>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w:t>
      </w:r>
      <w:r w:rsidRPr="00C640F6">
        <w:rPr>
          <w:rFonts w:ascii="Times New Roman" w:hAnsi="Times New Roman" w:cs="Times New Roman"/>
          <w:b/>
          <w:sz w:val="24"/>
          <w:szCs w:val="24"/>
        </w:rPr>
        <w:t>. Работа с источниками.</w:t>
      </w:r>
    </w:p>
    <w:p w:rsidR="00C640F6" w:rsidRPr="00C640F6" w:rsidRDefault="00C640F6" w:rsidP="00C640F6">
      <w:pPr>
        <w:spacing w:after="0" w:line="240" w:lineRule="auto"/>
        <w:ind w:firstLine="720"/>
        <w:rPr>
          <w:rFonts w:ascii="Times New Roman" w:hAnsi="Times New Roman" w:cs="Times New Roman"/>
          <w:i/>
          <w:iCs/>
          <w:sz w:val="24"/>
          <w:szCs w:val="24"/>
        </w:rPr>
      </w:pPr>
      <w:r w:rsidRPr="00C640F6">
        <w:rPr>
          <w:rFonts w:ascii="Times New Roman" w:hAnsi="Times New Roman" w:cs="Times New Roman"/>
          <w:i/>
          <w:iCs/>
          <w:sz w:val="24"/>
          <w:szCs w:val="24"/>
        </w:rPr>
        <w:t xml:space="preserve">Определите, о каких людях идет речь в отрывках из документов (или кто является авторами документов). Напишите их фамилии </w:t>
      </w:r>
    </w:p>
    <w:p w:rsidR="00C640F6" w:rsidRPr="00C640F6" w:rsidRDefault="00C640F6" w:rsidP="00C640F6">
      <w:pPr>
        <w:pStyle w:val="ac"/>
        <w:numPr>
          <w:ilvl w:val="0"/>
          <w:numId w:val="25"/>
        </w:numPr>
        <w:spacing w:after="0" w:line="240" w:lineRule="auto"/>
        <w:rPr>
          <w:rFonts w:ascii="Times New Roman" w:hAnsi="Times New Roman" w:cs="Times New Roman"/>
          <w:sz w:val="24"/>
          <w:szCs w:val="24"/>
        </w:rPr>
      </w:pPr>
      <w:r w:rsidRPr="00C640F6">
        <w:rPr>
          <w:rFonts w:ascii="Times New Roman" w:hAnsi="Times New Roman" w:cs="Times New Roman"/>
          <w:sz w:val="24"/>
          <w:szCs w:val="24"/>
        </w:rPr>
        <w:t>«Когда внутренние и внешние силы, враждебные социализму, пытаются повернуть развитие какой-либо социалистической страны в направлении реставрации капиталистических порядков, когда возникает угроза делу социализма в этой стране, угроза безопасности социалистического содружества в целом, - это уже становится не только проблемой народа данной страны, но и общей проблемой, заботой всех социалистических стран. Понятное дело, такая акция, как военная помощь братской стране для пресечения угрозы социалистическому строю, - это мера чрезвычайная, вынужденная». Автор документа (по фамилии которого была названа соответствующая доктрина): _______________.</w:t>
      </w:r>
    </w:p>
    <w:p w:rsidR="00C640F6" w:rsidRPr="00C640F6" w:rsidRDefault="00C640F6" w:rsidP="00C640F6">
      <w:pPr>
        <w:pStyle w:val="ac"/>
        <w:spacing w:after="0" w:line="240" w:lineRule="auto"/>
        <w:ind w:left="1665"/>
        <w:rPr>
          <w:rFonts w:ascii="Times New Roman" w:hAnsi="Times New Roman" w:cs="Times New Roman"/>
          <w:sz w:val="24"/>
          <w:szCs w:val="24"/>
        </w:rPr>
      </w:pPr>
    </w:p>
    <w:p w:rsidR="00C640F6" w:rsidRDefault="00C640F6" w:rsidP="00C640F6">
      <w:pPr>
        <w:pStyle w:val="a6"/>
        <w:numPr>
          <w:ilvl w:val="0"/>
          <w:numId w:val="25"/>
        </w:numPr>
        <w:spacing w:after="0" w:line="240" w:lineRule="auto"/>
        <w:rPr>
          <w:rFonts w:ascii="Times New Roman" w:hAnsi="Times New Roman" w:cs="Times New Roman"/>
          <w:sz w:val="24"/>
          <w:szCs w:val="24"/>
        </w:rPr>
      </w:pPr>
      <w:r w:rsidRPr="00C640F6">
        <w:rPr>
          <w:rFonts w:ascii="Times New Roman" w:hAnsi="Times New Roman" w:cs="Times New Roman"/>
          <w:sz w:val="24"/>
          <w:szCs w:val="24"/>
        </w:rPr>
        <w:t xml:space="preserve">«Комитетом госбезопасности принимаются необходимые меры по пресечению попыток отдельных лиц использовать «самиздат» для распространения клеветы на советский государственный и общественный строй. На основе действующего законодательства они привлекаются к уголовной ответственности, а в отношении лиц, подпавших под их влияние, осуществляются профилактические меры». Фамилия руководителя органа государственной власти (позже — руководителя СССР) – автора цитируемой записки в ЦК КПСС: </w:t>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sidRPr="00C640F6">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w:t>
      </w:r>
    </w:p>
    <w:p w:rsidR="00C640F6" w:rsidRDefault="00C640F6" w:rsidP="00C640F6">
      <w:pPr>
        <w:pStyle w:val="ac"/>
        <w:rPr>
          <w:rFonts w:ascii="Times New Roman" w:hAnsi="Times New Roman" w:cs="Times New Roman"/>
          <w:sz w:val="24"/>
          <w:szCs w:val="24"/>
        </w:rPr>
      </w:pPr>
    </w:p>
    <w:p w:rsidR="00C640F6" w:rsidRPr="00C640F6" w:rsidRDefault="00C640F6" w:rsidP="00C640F6">
      <w:pPr>
        <w:pStyle w:val="a6"/>
        <w:spacing w:after="0" w:line="240" w:lineRule="auto"/>
        <w:ind w:left="1665"/>
        <w:rPr>
          <w:rFonts w:ascii="Times New Roman" w:hAnsi="Times New Roman" w:cs="Times New Roman"/>
          <w:sz w:val="24"/>
          <w:szCs w:val="24"/>
        </w:rPr>
      </w:pPr>
    </w:p>
    <w:p w:rsidR="00C640F6" w:rsidRPr="00C640F6" w:rsidRDefault="00C640F6" w:rsidP="00C640F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w:t>
      </w:r>
      <w:r w:rsidRPr="00C640F6">
        <w:rPr>
          <w:rFonts w:ascii="Times New Roman" w:hAnsi="Times New Roman" w:cs="Times New Roman"/>
          <w:sz w:val="24"/>
          <w:szCs w:val="24"/>
        </w:rPr>
        <w:t>. «Среди научной, технической и части творческой интеллигенции распространяются документы, в которых проповедуются различные теории «демократического социализма». Согласно схеме одной из таких теорий «демократического социализма», эволюционный путь внутриполитического развития СССР должен неизбежно привести к созданию в стране «истинно демократической системы». Математики и  экономисты должны в связи с этим заблаговременно разработать ее модель с тем, чтобы она являлась синтезом положительного в существующих ныне общественно-политических системах». Фамилия общественного деятеля, о взглядах которого идет речь в отрывке из документа (записке Председателя КГБ в ЦК КПСС): ___________.</w:t>
      </w:r>
    </w:p>
    <w:p w:rsidR="00C640F6" w:rsidRPr="00C640F6" w:rsidRDefault="00C640F6" w:rsidP="00C640F6">
      <w:pPr>
        <w:spacing w:after="0" w:line="240" w:lineRule="auto"/>
        <w:ind w:firstLine="720"/>
        <w:rPr>
          <w:rFonts w:ascii="Times New Roman" w:hAnsi="Times New Roman" w:cs="Times New Roman"/>
          <w:sz w:val="24"/>
          <w:szCs w:val="24"/>
        </w:rPr>
      </w:pPr>
    </w:p>
    <w:p w:rsidR="00587DD4" w:rsidRPr="00C640F6" w:rsidRDefault="00587DD4" w:rsidP="00C640F6">
      <w:pPr>
        <w:spacing w:after="0" w:line="240" w:lineRule="auto"/>
        <w:rPr>
          <w:rFonts w:ascii="Times New Roman" w:hAnsi="Times New Roman" w:cs="Times New Roman"/>
          <w:b/>
          <w:sz w:val="24"/>
          <w:szCs w:val="24"/>
        </w:rPr>
      </w:pPr>
    </w:p>
    <w:sectPr w:rsidR="00587DD4" w:rsidRPr="00C640F6" w:rsidSect="002F2A2E">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04B" w:rsidRDefault="0037604B" w:rsidP="004335DE">
      <w:pPr>
        <w:spacing w:after="0" w:line="240" w:lineRule="auto"/>
      </w:pPr>
      <w:r>
        <w:separator/>
      </w:r>
    </w:p>
  </w:endnote>
  <w:endnote w:type="continuationSeparator" w:id="1">
    <w:p w:rsidR="0037604B" w:rsidRDefault="0037604B" w:rsidP="00433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04B" w:rsidRDefault="0037604B" w:rsidP="004335DE">
      <w:pPr>
        <w:spacing w:after="0" w:line="240" w:lineRule="auto"/>
      </w:pPr>
      <w:r>
        <w:separator/>
      </w:r>
    </w:p>
  </w:footnote>
  <w:footnote w:type="continuationSeparator" w:id="1">
    <w:p w:rsidR="0037604B" w:rsidRDefault="0037604B" w:rsidP="004335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A1" w:rsidRDefault="004335DE">
    <w:pPr>
      <w:pStyle w:val="a8"/>
      <w:framePr w:wrap="around" w:vAnchor="text" w:hAnchor="margin" w:xAlign="right" w:y="1"/>
      <w:rPr>
        <w:rStyle w:val="aa"/>
      </w:rPr>
    </w:pPr>
    <w:r>
      <w:rPr>
        <w:rStyle w:val="aa"/>
      </w:rPr>
      <w:fldChar w:fldCharType="begin"/>
    </w:r>
    <w:r w:rsidR="00587DD4">
      <w:rPr>
        <w:rStyle w:val="aa"/>
      </w:rPr>
      <w:instrText xml:space="preserve">PAGE  </w:instrText>
    </w:r>
    <w:r>
      <w:rPr>
        <w:rStyle w:val="aa"/>
      </w:rPr>
      <w:fldChar w:fldCharType="end"/>
    </w:r>
  </w:p>
  <w:p w:rsidR="00A05DA1" w:rsidRDefault="0037604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A1" w:rsidRDefault="004335DE">
    <w:pPr>
      <w:pStyle w:val="a8"/>
      <w:framePr w:wrap="around" w:vAnchor="text" w:hAnchor="margin" w:xAlign="right" w:y="1"/>
      <w:rPr>
        <w:rStyle w:val="aa"/>
      </w:rPr>
    </w:pPr>
    <w:r>
      <w:rPr>
        <w:rStyle w:val="aa"/>
      </w:rPr>
      <w:fldChar w:fldCharType="begin"/>
    </w:r>
    <w:r w:rsidR="00587DD4">
      <w:rPr>
        <w:rStyle w:val="aa"/>
      </w:rPr>
      <w:instrText xml:space="preserve">PAGE  </w:instrText>
    </w:r>
    <w:r>
      <w:rPr>
        <w:rStyle w:val="aa"/>
      </w:rPr>
      <w:fldChar w:fldCharType="separate"/>
    </w:r>
    <w:r w:rsidR="001868B3">
      <w:rPr>
        <w:rStyle w:val="aa"/>
        <w:noProof/>
      </w:rPr>
      <w:t>1</w:t>
    </w:r>
    <w:r>
      <w:rPr>
        <w:rStyle w:val="aa"/>
      </w:rPr>
      <w:fldChar w:fldCharType="end"/>
    </w:r>
  </w:p>
  <w:p w:rsidR="00A05DA1" w:rsidRDefault="0037604B">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6A4"/>
    <w:multiLevelType w:val="singleLevel"/>
    <w:tmpl w:val="04190011"/>
    <w:lvl w:ilvl="0">
      <w:start w:val="1"/>
      <w:numFmt w:val="decimal"/>
      <w:lvlText w:val="%1)"/>
      <w:lvlJc w:val="left"/>
      <w:pPr>
        <w:tabs>
          <w:tab w:val="num" w:pos="360"/>
        </w:tabs>
        <w:ind w:left="360" w:hanging="360"/>
      </w:pPr>
    </w:lvl>
  </w:abstractNum>
  <w:abstractNum w:abstractNumId="1">
    <w:nsid w:val="08C34CE2"/>
    <w:multiLevelType w:val="singleLevel"/>
    <w:tmpl w:val="04190011"/>
    <w:lvl w:ilvl="0">
      <w:start w:val="1"/>
      <w:numFmt w:val="decimal"/>
      <w:lvlText w:val="%1)"/>
      <w:lvlJc w:val="left"/>
      <w:pPr>
        <w:tabs>
          <w:tab w:val="num" w:pos="360"/>
        </w:tabs>
        <w:ind w:left="360" w:hanging="360"/>
      </w:pPr>
    </w:lvl>
  </w:abstractNum>
  <w:abstractNum w:abstractNumId="2">
    <w:nsid w:val="0E835A21"/>
    <w:multiLevelType w:val="hybridMultilevel"/>
    <w:tmpl w:val="C022663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DB18C9"/>
    <w:multiLevelType w:val="singleLevel"/>
    <w:tmpl w:val="61D47E06"/>
    <w:lvl w:ilvl="0">
      <w:start w:val="1"/>
      <w:numFmt w:val="decimal"/>
      <w:lvlText w:val="%1)"/>
      <w:lvlJc w:val="left"/>
      <w:pPr>
        <w:tabs>
          <w:tab w:val="num" w:pos="1103"/>
        </w:tabs>
        <w:ind w:left="1103" w:hanging="360"/>
      </w:pPr>
      <w:rPr>
        <w:rFonts w:hint="default"/>
      </w:rPr>
    </w:lvl>
  </w:abstractNum>
  <w:abstractNum w:abstractNumId="4">
    <w:nsid w:val="10A94FBD"/>
    <w:multiLevelType w:val="hybridMultilevel"/>
    <w:tmpl w:val="9766B60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7A49DE"/>
    <w:multiLevelType w:val="hybridMultilevel"/>
    <w:tmpl w:val="00646150"/>
    <w:lvl w:ilvl="0" w:tplc="0C44DB70">
      <w:start w:val="1"/>
      <w:numFmt w:val="decimal"/>
      <w:lvlText w:val="%1)"/>
      <w:lvlJc w:val="left"/>
      <w:pPr>
        <w:tabs>
          <w:tab w:val="num" w:pos="1800"/>
        </w:tabs>
        <w:ind w:left="720" w:firstLine="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6422968"/>
    <w:multiLevelType w:val="singleLevel"/>
    <w:tmpl w:val="04190011"/>
    <w:lvl w:ilvl="0">
      <w:start w:val="1"/>
      <w:numFmt w:val="decimal"/>
      <w:lvlText w:val="%1)"/>
      <w:lvlJc w:val="left"/>
      <w:pPr>
        <w:tabs>
          <w:tab w:val="num" w:pos="360"/>
        </w:tabs>
        <w:ind w:left="360" w:hanging="360"/>
      </w:pPr>
    </w:lvl>
  </w:abstractNum>
  <w:abstractNum w:abstractNumId="7">
    <w:nsid w:val="176D7618"/>
    <w:multiLevelType w:val="singleLevel"/>
    <w:tmpl w:val="04190011"/>
    <w:lvl w:ilvl="0">
      <w:start w:val="1"/>
      <w:numFmt w:val="decimal"/>
      <w:lvlText w:val="%1)"/>
      <w:lvlJc w:val="left"/>
      <w:pPr>
        <w:tabs>
          <w:tab w:val="num" w:pos="360"/>
        </w:tabs>
        <w:ind w:left="360" w:hanging="360"/>
      </w:pPr>
    </w:lvl>
  </w:abstractNum>
  <w:abstractNum w:abstractNumId="8">
    <w:nsid w:val="194C35EE"/>
    <w:multiLevelType w:val="hybridMultilevel"/>
    <w:tmpl w:val="5E207E8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446020"/>
    <w:multiLevelType w:val="singleLevel"/>
    <w:tmpl w:val="04190011"/>
    <w:lvl w:ilvl="0">
      <w:start w:val="1"/>
      <w:numFmt w:val="decimal"/>
      <w:lvlText w:val="%1)"/>
      <w:lvlJc w:val="left"/>
      <w:pPr>
        <w:tabs>
          <w:tab w:val="num" w:pos="360"/>
        </w:tabs>
        <w:ind w:left="360" w:hanging="360"/>
      </w:pPr>
    </w:lvl>
  </w:abstractNum>
  <w:abstractNum w:abstractNumId="10">
    <w:nsid w:val="23860E35"/>
    <w:multiLevelType w:val="singleLevel"/>
    <w:tmpl w:val="61D47E06"/>
    <w:lvl w:ilvl="0">
      <w:start w:val="1"/>
      <w:numFmt w:val="decimal"/>
      <w:lvlText w:val="%1)"/>
      <w:lvlJc w:val="left"/>
      <w:pPr>
        <w:tabs>
          <w:tab w:val="num" w:pos="1103"/>
        </w:tabs>
        <w:ind w:left="1103" w:hanging="360"/>
      </w:pPr>
      <w:rPr>
        <w:rFonts w:hint="default"/>
      </w:rPr>
    </w:lvl>
  </w:abstractNum>
  <w:abstractNum w:abstractNumId="11">
    <w:nsid w:val="243A7295"/>
    <w:multiLevelType w:val="hybridMultilevel"/>
    <w:tmpl w:val="45B45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626C3"/>
    <w:multiLevelType w:val="singleLevel"/>
    <w:tmpl w:val="0C44DB70"/>
    <w:lvl w:ilvl="0">
      <w:start w:val="1"/>
      <w:numFmt w:val="decimal"/>
      <w:lvlText w:val="%1)"/>
      <w:lvlJc w:val="left"/>
      <w:pPr>
        <w:tabs>
          <w:tab w:val="num" w:pos="360"/>
        </w:tabs>
        <w:ind w:left="-720" w:firstLine="720"/>
      </w:pPr>
      <w:rPr>
        <w:rFonts w:hint="default"/>
      </w:rPr>
    </w:lvl>
  </w:abstractNum>
  <w:abstractNum w:abstractNumId="13">
    <w:nsid w:val="3DB80F6F"/>
    <w:multiLevelType w:val="hybridMultilevel"/>
    <w:tmpl w:val="4CDC217E"/>
    <w:lvl w:ilvl="0" w:tplc="591E44A2">
      <w:start w:val="1"/>
      <w:numFmt w:val="decimal"/>
      <w:lvlText w:val="%1."/>
      <w:lvlJc w:val="left"/>
      <w:pPr>
        <w:ind w:left="72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7C7B55"/>
    <w:multiLevelType w:val="singleLevel"/>
    <w:tmpl w:val="04190011"/>
    <w:lvl w:ilvl="0">
      <w:start w:val="1"/>
      <w:numFmt w:val="decimal"/>
      <w:lvlText w:val="%1)"/>
      <w:lvlJc w:val="left"/>
      <w:pPr>
        <w:tabs>
          <w:tab w:val="num" w:pos="360"/>
        </w:tabs>
        <w:ind w:left="360" w:hanging="360"/>
      </w:pPr>
    </w:lvl>
  </w:abstractNum>
  <w:abstractNum w:abstractNumId="15">
    <w:nsid w:val="48326244"/>
    <w:multiLevelType w:val="singleLevel"/>
    <w:tmpl w:val="04190011"/>
    <w:lvl w:ilvl="0">
      <w:start w:val="1"/>
      <w:numFmt w:val="decimal"/>
      <w:lvlText w:val="%1)"/>
      <w:lvlJc w:val="left"/>
      <w:pPr>
        <w:tabs>
          <w:tab w:val="num" w:pos="360"/>
        </w:tabs>
        <w:ind w:left="360" w:hanging="360"/>
      </w:pPr>
    </w:lvl>
  </w:abstractNum>
  <w:abstractNum w:abstractNumId="16">
    <w:nsid w:val="48800E2E"/>
    <w:multiLevelType w:val="hybridMultilevel"/>
    <w:tmpl w:val="4A365DF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BE6D9F"/>
    <w:multiLevelType w:val="singleLevel"/>
    <w:tmpl w:val="04190011"/>
    <w:lvl w:ilvl="0">
      <w:start w:val="1"/>
      <w:numFmt w:val="decimal"/>
      <w:lvlText w:val="%1)"/>
      <w:lvlJc w:val="left"/>
      <w:pPr>
        <w:tabs>
          <w:tab w:val="num" w:pos="360"/>
        </w:tabs>
        <w:ind w:left="360" w:hanging="360"/>
      </w:pPr>
    </w:lvl>
  </w:abstractNum>
  <w:abstractNum w:abstractNumId="18">
    <w:nsid w:val="571A3641"/>
    <w:multiLevelType w:val="singleLevel"/>
    <w:tmpl w:val="04190011"/>
    <w:lvl w:ilvl="0">
      <w:start w:val="1"/>
      <w:numFmt w:val="decimal"/>
      <w:lvlText w:val="%1)"/>
      <w:lvlJc w:val="left"/>
      <w:pPr>
        <w:tabs>
          <w:tab w:val="num" w:pos="360"/>
        </w:tabs>
        <w:ind w:left="360" w:hanging="360"/>
      </w:pPr>
    </w:lvl>
  </w:abstractNum>
  <w:abstractNum w:abstractNumId="19">
    <w:nsid w:val="65862495"/>
    <w:multiLevelType w:val="hybridMultilevel"/>
    <w:tmpl w:val="00F89E9A"/>
    <w:lvl w:ilvl="0" w:tplc="B8F2C1D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66F7679"/>
    <w:multiLevelType w:val="hybridMultilevel"/>
    <w:tmpl w:val="ACD4C6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B4ABC"/>
    <w:multiLevelType w:val="singleLevel"/>
    <w:tmpl w:val="04190011"/>
    <w:lvl w:ilvl="0">
      <w:start w:val="1"/>
      <w:numFmt w:val="decimal"/>
      <w:lvlText w:val="%1)"/>
      <w:lvlJc w:val="left"/>
      <w:pPr>
        <w:tabs>
          <w:tab w:val="num" w:pos="360"/>
        </w:tabs>
        <w:ind w:left="360" w:hanging="360"/>
      </w:pPr>
    </w:lvl>
  </w:abstractNum>
  <w:abstractNum w:abstractNumId="22">
    <w:nsid w:val="70F130AF"/>
    <w:multiLevelType w:val="singleLevel"/>
    <w:tmpl w:val="04190011"/>
    <w:lvl w:ilvl="0">
      <w:start w:val="1"/>
      <w:numFmt w:val="decimal"/>
      <w:lvlText w:val="%1)"/>
      <w:lvlJc w:val="left"/>
      <w:pPr>
        <w:tabs>
          <w:tab w:val="num" w:pos="360"/>
        </w:tabs>
        <w:ind w:left="360" w:hanging="360"/>
      </w:pPr>
    </w:lvl>
  </w:abstractNum>
  <w:abstractNum w:abstractNumId="23">
    <w:nsid w:val="79417C63"/>
    <w:multiLevelType w:val="singleLevel"/>
    <w:tmpl w:val="04190011"/>
    <w:lvl w:ilvl="0">
      <w:start w:val="1"/>
      <w:numFmt w:val="decimal"/>
      <w:lvlText w:val="%1)"/>
      <w:lvlJc w:val="left"/>
      <w:pPr>
        <w:tabs>
          <w:tab w:val="num" w:pos="360"/>
        </w:tabs>
        <w:ind w:left="360" w:hanging="360"/>
      </w:pPr>
    </w:lvl>
  </w:abstractNum>
  <w:abstractNum w:abstractNumId="24">
    <w:nsid w:val="7D755417"/>
    <w:multiLevelType w:val="hybridMultilevel"/>
    <w:tmpl w:val="DC70515C"/>
    <w:lvl w:ilvl="0" w:tplc="735645F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20"/>
  </w:num>
  <w:num w:numId="2">
    <w:abstractNumId w:val="13"/>
  </w:num>
  <w:num w:numId="3">
    <w:abstractNumId w:val="3"/>
  </w:num>
  <w:num w:numId="4">
    <w:abstractNumId w:val="10"/>
  </w:num>
  <w:num w:numId="5">
    <w:abstractNumId w:val="21"/>
  </w:num>
  <w:num w:numId="6">
    <w:abstractNumId w:val="17"/>
  </w:num>
  <w:num w:numId="7">
    <w:abstractNumId w:val="4"/>
  </w:num>
  <w:num w:numId="8">
    <w:abstractNumId w:val="0"/>
  </w:num>
  <w:num w:numId="9">
    <w:abstractNumId w:val="5"/>
  </w:num>
  <w:num w:numId="10">
    <w:abstractNumId w:val="14"/>
  </w:num>
  <w:num w:numId="11">
    <w:abstractNumId w:val="6"/>
  </w:num>
  <w:num w:numId="12">
    <w:abstractNumId w:val="8"/>
  </w:num>
  <w:num w:numId="13">
    <w:abstractNumId w:val="2"/>
  </w:num>
  <w:num w:numId="14">
    <w:abstractNumId w:val="16"/>
  </w:num>
  <w:num w:numId="15">
    <w:abstractNumId w:val="9"/>
  </w:num>
  <w:num w:numId="16">
    <w:abstractNumId w:val="18"/>
  </w:num>
  <w:num w:numId="17">
    <w:abstractNumId w:val="23"/>
  </w:num>
  <w:num w:numId="18">
    <w:abstractNumId w:val="22"/>
  </w:num>
  <w:num w:numId="19">
    <w:abstractNumId w:val="15"/>
  </w:num>
  <w:num w:numId="20">
    <w:abstractNumId w:val="7"/>
  </w:num>
  <w:num w:numId="21">
    <w:abstractNumId w:val="1"/>
  </w:num>
  <w:num w:numId="22">
    <w:abstractNumId w:val="12"/>
  </w:num>
  <w:num w:numId="23">
    <w:abstractNumId w:val="11"/>
  </w:num>
  <w:num w:numId="24">
    <w:abstractNumId w:val="2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775629"/>
    <w:rsid w:val="001868B3"/>
    <w:rsid w:val="0037604B"/>
    <w:rsid w:val="004335DE"/>
    <w:rsid w:val="00587DD4"/>
    <w:rsid w:val="00775629"/>
    <w:rsid w:val="008866E6"/>
    <w:rsid w:val="00C640F6"/>
    <w:rsid w:val="00D6689F"/>
    <w:rsid w:val="00FF2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DE"/>
  </w:style>
  <w:style w:type="paragraph" w:styleId="1">
    <w:name w:val="heading 1"/>
    <w:basedOn w:val="a"/>
    <w:next w:val="a"/>
    <w:link w:val="10"/>
    <w:qFormat/>
    <w:rsid w:val="00775629"/>
    <w:pPr>
      <w:keepNext/>
      <w:spacing w:after="0" w:line="36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629"/>
    <w:rPr>
      <w:rFonts w:ascii="Times New Roman" w:eastAsia="Times New Roman" w:hAnsi="Times New Roman" w:cs="Times New Roman"/>
      <w:b/>
      <w:sz w:val="28"/>
      <w:szCs w:val="20"/>
    </w:rPr>
  </w:style>
  <w:style w:type="paragraph" w:styleId="a3">
    <w:name w:val="Body Text"/>
    <w:basedOn w:val="a"/>
    <w:link w:val="11"/>
    <w:rsid w:val="0077562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775629"/>
  </w:style>
  <w:style w:type="character" w:customStyle="1" w:styleId="4">
    <w:name w:val="Основной текст (4)_"/>
    <w:basedOn w:val="a0"/>
    <w:link w:val="40"/>
    <w:uiPriority w:val="99"/>
    <w:locked/>
    <w:rsid w:val="00775629"/>
    <w:rPr>
      <w:sz w:val="8"/>
      <w:szCs w:val="8"/>
      <w:shd w:val="clear" w:color="auto" w:fill="FFFFFF"/>
    </w:rPr>
  </w:style>
  <w:style w:type="paragraph" w:customStyle="1" w:styleId="40">
    <w:name w:val="Основной текст (4)"/>
    <w:basedOn w:val="a"/>
    <w:link w:val="4"/>
    <w:uiPriority w:val="99"/>
    <w:rsid w:val="00775629"/>
    <w:pPr>
      <w:widowControl w:val="0"/>
      <w:shd w:val="clear" w:color="auto" w:fill="FFFFFF"/>
      <w:spacing w:after="0" w:line="240" w:lineRule="atLeast"/>
    </w:pPr>
    <w:rPr>
      <w:sz w:val="8"/>
      <w:szCs w:val="8"/>
    </w:rPr>
  </w:style>
  <w:style w:type="character" w:customStyle="1" w:styleId="2">
    <w:name w:val="Основной текст (2)_"/>
    <w:basedOn w:val="a0"/>
    <w:link w:val="21"/>
    <w:uiPriority w:val="99"/>
    <w:locked/>
    <w:rsid w:val="00775629"/>
    <w:rPr>
      <w:b/>
      <w:bCs/>
      <w:sz w:val="26"/>
      <w:szCs w:val="26"/>
      <w:shd w:val="clear" w:color="auto" w:fill="FFFFFF"/>
    </w:rPr>
  </w:style>
  <w:style w:type="paragraph" w:customStyle="1" w:styleId="21">
    <w:name w:val="Основной текст (2)1"/>
    <w:basedOn w:val="a"/>
    <w:link w:val="2"/>
    <w:uiPriority w:val="99"/>
    <w:rsid w:val="00775629"/>
    <w:pPr>
      <w:widowControl w:val="0"/>
      <w:shd w:val="clear" w:color="auto" w:fill="FFFFFF"/>
      <w:spacing w:before="300" w:after="720" w:line="240" w:lineRule="atLeast"/>
      <w:jc w:val="center"/>
    </w:pPr>
    <w:rPr>
      <w:b/>
      <w:bCs/>
      <w:sz w:val="26"/>
      <w:szCs w:val="26"/>
    </w:rPr>
  </w:style>
  <w:style w:type="character" w:customStyle="1" w:styleId="20">
    <w:name w:val="Основной текст (2) + Не полужирный"/>
    <w:basedOn w:val="2"/>
    <w:uiPriority w:val="99"/>
    <w:rsid w:val="00775629"/>
    <w:rPr>
      <w:rFonts w:ascii="Times New Roman" w:hAnsi="Times New Roman" w:cs="Times New Roman"/>
      <w:u w:val="none"/>
    </w:rPr>
  </w:style>
  <w:style w:type="character" w:customStyle="1" w:styleId="11">
    <w:name w:val="Основной текст Знак1"/>
    <w:basedOn w:val="a0"/>
    <w:link w:val="a3"/>
    <w:rsid w:val="00775629"/>
    <w:rPr>
      <w:rFonts w:ascii="Times New Roman" w:eastAsia="Times New Roman" w:hAnsi="Times New Roman" w:cs="Times New Roman"/>
      <w:sz w:val="24"/>
      <w:szCs w:val="24"/>
    </w:rPr>
  </w:style>
  <w:style w:type="character" w:customStyle="1" w:styleId="a5">
    <w:name w:val="Основной текст + Полужирный"/>
    <w:basedOn w:val="4"/>
    <w:uiPriority w:val="99"/>
    <w:rsid w:val="00775629"/>
    <w:rPr>
      <w:b/>
      <w:bCs/>
      <w:sz w:val="26"/>
      <w:szCs w:val="26"/>
      <w:u w:val="none"/>
    </w:rPr>
  </w:style>
  <w:style w:type="character" w:customStyle="1" w:styleId="3">
    <w:name w:val="Заголовок №3_"/>
    <w:basedOn w:val="a0"/>
    <w:link w:val="31"/>
    <w:uiPriority w:val="99"/>
    <w:locked/>
    <w:rsid w:val="00775629"/>
    <w:rPr>
      <w:b/>
      <w:bCs/>
      <w:sz w:val="26"/>
      <w:szCs w:val="26"/>
      <w:shd w:val="clear" w:color="auto" w:fill="FFFFFF"/>
    </w:rPr>
  </w:style>
  <w:style w:type="paragraph" w:customStyle="1" w:styleId="31">
    <w:name w:val="Заголовок №31"/>
    <w:basedOn w:val="a"/>
    <w:link w:val="3"/>
    <w:uiPriority w:val="99"/>
    <w:rsid w:val="00775629"/>
    <w:pPr>
      <w:widowControl w:val="0"/>
      <w:shd w:val="clear" w:color="auto" w:fill="FFFFFF"/>
      <w:spacing w:after="720" w:line="240" w:lineRule="atLeast"/>
      <w:ind w:hanging="2640"/>
      <w:jc w:val="center"/>
      <w:outlineLvl w:val="2"/>
    </w:pPr>
    <w:rPr>
      <w:b/>
      <w:bCs/>
      <w:sz w:val="26"/>
      <w:szCs w:val="26"/>
    </w:rPr>
  </w:style>
  <w:style w:type="character" w:customStyle="1" w:styleId="22">
    <w:name w:val="Основной текст (2)2"/>
    <w:basedOn w:val="2"/>
    <w:uiPriority w:val="99"/>
    <w:rsid w:val="00775629"/>
    <w:rPr>
      <w:rFonts w:ascii="Times New Roman" w:hAnsi="Times New Roman" w:cs="Times New Roman"/>
      <w:u w:val="none"/>
    </w:rPr>
  </w:style>
  <w:style w:type="paragraph" w:styleId="a6">
    <w:name w:val="Body Text Indent"/>
    <w:basedOn w:val="a"/>
    <w:link w:val="a7"/>
    <w:uiPriority w:val="99"/>
    <w:semiHidden/>
    <w:unhideWhenUsed/>
    <w:rsid w:val="00775629"/>
    <w:pPr>
      <w:spacing w:after="120"/>
      <w:ind w:left="283"/>
    </w:pPr>
  </w:style>
  <w:style w:type="character" w:customStyle="1" w:styleId="a7">
    <w:name w:val="Основной текст с отступом Знак"/>
    <w:basedOn w:val="a0"/>
    <w:link w:val="a6"/>
    <w:uiPriority w:val="99"/>
    <w:semiHidden/>
    <w:rsid w:val="00775629"/>
  </w:style>
  <w:style w:type="paragraph" w:styleId="23">
    <w:name w:val="Body Text Indent 2"/>
    <w:basedOn w:val="a"/>
    <w:link w:val="24"/>
    <w:uiPriority w:val="99"/>
    <w:semiHidden/>
    <w:unhideWhenUsed/>
    <w:rsid w:val="00775629"/>
    <w:pPr>
      <w:spacing w:after="120" w:line="480" w:lineRule="auto"/>
      <w:ind w:left="283"/>
    </w:pPr>
  </w:style>
  <w:style w:type="character" w:customStyle="1" w:styleId="24">
    <w:name w:val="Основной текст с отступом 2 Знак"/>
    <w:basedOn w:val="a0"/>
    <w:link w:val="23"/>
    <w:uiPriority w:val="99"/>
    <w:semiHidden/>
    <w:rsid w:val="00775629"/>
  </w:style>
  <w:style w:type="paragraph" w:styleId="a8">
    <w:name w:val="header"/>
    <w:basedOn w:val="a"/>
    <w:link w:val="a9"/>
    <w:rsid w:val="00775629"/>
    <w:pPr>
      <w:tabs>
        <w:tab w:val="center" w:pos="4677"/>
        <w:tab w:val="right" w:pos="9355"/>
      </w:tabs>
      <w:spacing w:after="0" w:line="360" w:lineRule="auto"/>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775629"/>
    <w:rPr>
      <w:rFonts w:ascii="Times New Roman" w:eastAsia="Times New Roman" w:hAnsi="Times New Roman" w:cs="Times New Roman"/>
      <w:sz w:val="28"/>
      <w:szCs w:val="20"/>
    </w:rPr>
  </w:style>
  <w:style w:type="character" w:styleId="aa">
    <w:name w:val="page number"/>
    <w:basedOn w:val="a0"/>
    <w:rsid w:val="00775629"/>
  </w:style>
  <w:style w:type="paragraph" w:customStyle="1" w:styleId="12">
    <w:name w:val="Обычный1"/>
    <w:rsid w:val="00775629"/>
    <w:pPr>
      <w:spacing w:after="0" w:line="360" w:lineRule="auto"/>
      <w:jc w:val="both"/>
    </w:pPr>
    <w:rPr>
      <w:rFonts w:ascii="Times New Roman" w:eastAsia="Times New Roman" w:hAnsi="Times New Roman" w:cs="Times New Roman"/>
      <w:sz w:val="28"/>
      <w:szCs w:val="20"/>
    </w:rPr>
  </w:style>
  <w:style w:type="character" w:customStyle="1" w:styleId="b">
    <w:name w:val="b"/>
    <w:basedOn w:val="a0"/>
    <w:rsid w:val="00775629"/>
  </w:style>
  <w:style w:type="table" w:styleId="ab">
    <w:name w:val="Table Grid"/>
    <w:basedOn w:val="a1"/>
    <w:rsid w:val="008866E6"/>
    <w:pPr>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C640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1702</Words>
  <Characters>9706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2020-05-14T11:19:00Z</dcterms:created>
  <dcterms:modified xsi:type="dcterms:W3CDTF">2021-06-16T15:19:00Z</dcterms:modified>
</cp:coreProperties>
</file>