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37" w:rsidRDefault="00450337"/>
    <w:p w:rsidR="00450337" w:rsidRPr="00212A35" w:rsidRDefault="00450337" w:rsidP="00450337">
      <w:pPr>
        <w:pStyle w:val="a3"/>
        <w:spacing w:before="187" w:beforeAutospacing="0" w:after="187" w:afterAutospacing="0" w:line="473" w:lineRule="atLeast"/>
        <w:ind w:left="187" w:right="187"/>
        <w:rPr>
          <w:rFonts w:ascii="Arial" w:hAnsi="Arial" w:cs="Arial"/>
          <w:color w:val="3D3D3D"/>
          <w:sz w:val="28"/>
          <w:szCs w:val="28"/>
        </w:rPr>
      </w:pPr>
      <w:r>
        <w:rPr>
          <w:rFonts w:ascii="Arial" w:hAnsi="Arial" w:cs="Arial"/>
          <w:color w:val="3D3D3D"/>
          <w:sz w:val="28"/>
          <w:szCs w:val="28"/>
        </w:rPr>
        <w:t>18</w:t>
      </w:r>
      <w:r w:rsidRPr="00212A35">
        <w:rPr>
          <w:rFonts w:ascii="Arial" w:hAnsi="Arial" w:cs="Arial"/>
          <w:color w:val="3D3D3D"/>
          <w:sz w:val="28"/>
          <w:szCs w:val="28"/>
        </w:rPr>
        <w:t xml:space="preserve">.06.21 гр.19-1 Техническое обслуживание т.о. преподаватель Захаров Г.П. </w:t>
      </w:r>
    </w:p>
    <w:p w:rsidR="00450337" w:rsidRDefault="00450337"/>
    <w:p w:rsidR="00F33FC4" w:rsidRDefault="00450337">
      <w:pPr>
        <w:rPr>
          <w:sz w:val="28"/>
          <w:szCs w:val="28"/>
        </w:rPr>
      </w:pPr>
      <w:r>
        <w:rPr>
          <w:sz w:val="28"/>
          <w:szCs w:val="28"/>
        </w:rPr>
        <w:t xml:space="preserve"> Тема: </w:t>
      </w:r>
      <w:r w:rsidRPr="00450337">
        <w:rPr>
          <w:sz w:val="28"/>
          <w:szCs w:val="28"/>
        </w:rPr>
        <w:t>Неисправности систем регулирования, их причины.</w:t>
      </w:r>
    </w:p>
    <w:p w:rsidR="00F33FC4" w:rsidRPr="00F33FC4" w:rsidRDefault="00F33FC4" w:rsidP="00F33FC4">
      <w:pPr>
        <w:pBdr>
          <w:bottom w:val="single" w:sz="12" w:space="0" w:color="DEDEDE"/>
        </w:pBdr>
        <w:shd w:val="clear" w:color="auto" w:fill="FFFFFF"/>
        <w:spacing w:after="0" w:line="748" w:lineRule="atLeast"/>
        <w:outlineLvl w:val="0"/>
        <w:rPr>
          <w:rFonts w:ascii="Cambria" w:eastAsia="Times New Roman" w:hAnsi="Cambria" w:cs="Times New Roman"/>
          <w:color w:val="333333"/>
          <w:kern w:val="36"/>
          <w:sz w:val="34"/>
          <w:szCs w:val="34"/>
          <w:lang w:eastAsia="ru-RU"/>
        </w:rPr>
      </w:pPr>
      <w:r w:rsidRPr="00F33FC4">
        <w:rPr>
          <w:rFonts w:ascii="Cambria" w:eastAsia="Times New Roman" w:hAnsi="Cambria" w:cs="Times New Roman"/>
          <w:color w:val="333333"/>
          <w:kern w:val="36"/>
          <w:sz w:val="34"/>
          <w:szCs w:val="34"/>
          <w:lang w:eastAsia="ru-RU"/>
        </w:rPr>
        <w:t>Неисправности системы регулирования</w:t>
      </w:r>
    </w:p>
    <w:p w:rsidR="00F33FC4" w:rsidRPr="00F33FC4" w:rsidRDefault="00F33FC4" w:rsidP="00F33F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Качание </w:t>
      </w:r>
      <w:hyperlink r:id="rId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Величина качания зависит от степени неисправности. </w:t>
      </w:r>
      <w:hyperlink r:id="rId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Система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подчиняется с опозданием или совсем не подчиняется изменению при ПОМОЩ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синхронизатора нагрузки или числа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ротов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(значительная нечувствительность)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6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[c.292]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НЕИСПРАВНОСТИ СИСТЕМЫ РЕГУЛИРОВАНИЯ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7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[c.94]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Пуск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запрещается при неисправной системе регулирования. Если </w:t>
      </w:r>
      <w:hyperlink r:id="rId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система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отделена от </w:t>
      </w:r>
      <w:hyperlink r:id="rId1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смазки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 </w:t>
      </w:r>
      <w:proofErr w:type="spellStart"/>
      <w:r w:rsidR="000E4FC1"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"https://mash-xxl.info/info/744790" </w:instrText>
      </w:r>
      <w:r w:rsidR="000E4FC1"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33FC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маслоснабжение</w:t>
      </w:r>
      <w:proofErr w:type="spellEnd"/>
      <w:r w:rsidRPr="00F33FC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системы регулирования</w:t>
      </w:r>
      <w:r w:rsidR="000E4FC1"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должно быть таким же надежным, как и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снабжение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маслом подшипников.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1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[c.375]</w:t>
        </w:r>
      </w:hyperlink>
    </w:p>
    <w:p w:rsidR="00F33FC4" w:rsidRPr="00F33FC4" w:rsidRDefault="00F33FC4" w:rsidP="00F33F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быстром </w:t>
      </w:r>
      <w:hyperlink r:id="rId1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сбросе нагрузки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(отключение генератора от сети) и неисправности системы регулирования может произойти недопустимый рост </w:t>
      </w:r>
      <w:hyperlink r:id="rId1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числа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вала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все турбины снабжаются одним или двумя </w:t>
      </w:r>
      <w:hyperlink r:id="rId1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независимо действующими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предохранительными выключателями — </w:t>
      </w:r>
      <w:hyperlink r:id="rId1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автоматами безопасности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автоматически прекращают доступ пара в турбину, когда </w:t>
      </w:r>
      <w:hyperlink r:id="rId1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число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вала превышает номинальное на 10—12%. Для этой цели на линии свежего пара перед дроссельными или </w:t>
      </w:r>
      <w:hyperlink r:id="rId1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регулирующими клапанами</w:t>
        </w:r>
        <w:proofErr w:type="gramEnd"/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устанавливается стопорный клапан. При </w:t>
      </w:r>
      <w:hyperlink r:id="rId1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нормальной работе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турбины этот клапан открыт полностью, когда же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20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[c.269]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Неисправности системы регулирования могут быть обнаружены непосредственно (заедания или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неплотности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клапанов, изменения по сравнению с нормальными характерных </w:t>
      </w:r>
      <w:hyperlink r:id="rId2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электрических величин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2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давлений масла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 д.), а также при работе ГТУ по изменению </w:t>
      </w:r>
      <w:hyperlink r:id="rId2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пусковых характеристик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(времени пуска, связи хода </w:t>
      </w:r>
      <w:hyperlink r:id="rId2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механизма управления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</w:t>
      </w:r>
      <w:hyperlink r:id="rId2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частотой вращения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уровню </w:t>
      </w:r>
      <w:hyperlink r:id="rId2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температуры газов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азных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этапах) появлению неустойчивости колебаниям нагрузки и </w:t>
      </w:r>
      <w:hyperlink r:id="rId2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температуры газов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режимах и после их изменения толчкам нагрузки и </w:t>
      </w:r>
      <w:hyperlink r:id="rId2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температуры газов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пусках,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нагружении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разгружении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29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[c.180]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регуляторов, автоматически восстанавливающих </w:t>
      </w:r>
      <w:hyperlink r:id="rId3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число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изменении режима, на каждой турбине в обязательном порядке устанавливается предохранительный выключатель, который автоматически прекращает доступ пара в турбину при повышении числа ее оборотов более чем на 10—12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%. Увеличение </w:t>
      </w:r>
      <w:hyperlink r:id="rId3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числа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сверх нормального может возникнуть при неисправности системы регулирования.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 </w:t>
      </w:r>
      <w:hyperlink r:id="rId3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числа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против нормального очень опасно для турбины, так как при этом появляются чрезмерные </w:t>
      </w:r>
      <w:hyperlink r:id="rId3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центробежные силы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могущие привести к </w:t>
      </w:r>
      <w:hyperlink r:id="rId3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механическому разрушению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ротора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разносу 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36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[c.483]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качестве примера рассмотрим подробнее такую неисправность системы регулирования, как </w:t>
      </w:r>
      <w:hyperlink r:id="rId3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повышение частоты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вращения после </w:t>
      </w:r>
      <w:hyperlink r:id="rId3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сброса нагрузки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выше уровня </w:t>
      </w:r>
      <w:hyperlink r:id="rId3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настройки автомата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безопасности.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40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[c.132]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Значительная часть ограничений опасных и недопустимых режимов </w:t>
      </w:r>
      <w:hyperlink r:id="rId4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работы двигателя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обеспечивается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специальными </w:t>
      </w:r>
      <w:hyperlink r:id="rId4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автоматическими устройствами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предусмотренными в </w:t>
      </w:r>
      <w:hyperlink r:id="rId4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системе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двигателя, а ряд ограничений—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йствиями летчика. При этом летный состав руководствуется инструкциями, составляемыми на основе результатов </w:t>
      </w:r>
      <w:hyperlink r:id="rId4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проведенных испытаний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опыта эксплуатации конкретной </w:t>
      </w:r>
      <w:hyperlink r:id="rId4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силовой установки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предусматривают также действия летчика при отказах в </w:t>
      </w:r>
      <w:hyperlink r:id="rId4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системе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Быстрые и обоснованные действия летчика в указанных случаях требуют специальной подготовки летного состава. Прежде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четко знать, какие ограничения действуют на тех или иных режимах полета, какими средствами они обеспечиваются и каковы возможные последствия при несоблюдении ограничений из-за неисправностей системы регулирования или неправильных действий.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47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[c.101]</w:t>
        </w:r>
      </w:hyperlink>
    </w:p>
    <w:p w:rsidR="00F33FC4" w:rsidRPr="00F33FC4" w:rsidRDefault="00F33FC4" w:rsidP="00F33FC4">
      <w:pPr>
        <w:shd w:val="clear" w:color="auto" w:fill="FFFF99"/>
        <w:spacing w:after="0" w:line="30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F33FC4" w:rsidRPr="00F33FC4" w:rsidRDefault="00F33FC4" w:rsidP="00F33F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 СПОСОБЫ </w:t>
      </w:r>
      <w:hyperlink r:id="rId4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УСТРАНЕНИЯ НЕКОТОРЫХ НЕИСПРАВНОСТЕЙ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СИСТЕМЫ РЕГУЛИРОВАНИЯ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49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[c.194]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Возможные причины неисправностей в </w:t>
      </w:r>
      <w:hyperlink r:id="rId5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работе системы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турбин, их признаки и меры для устранения неполадок приведены в табл. 6.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51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[c.291]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оборудование турбогенератора работает хорошо, давление свежего пара и вакуум в конденсаторе нормальные, надо сообщить на главный щит управления о готовности турбины к принятию нагрузки.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при этом надо хорошо помнить, что принятие нагрузки на турбину запрещается при неисправном автомате без опасности или стопорном клапане и механизме его выключения, если </w:t>
      </w:r>
      <w:hyperlink r:id="rId5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система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держит </w:t>
      </w:r>
      <w:hyperlink r:id="rId5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холостого хода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турбины и при мгновенном сбросе всей нагрузки </w:t>
      </w:r>
      <w:hyperlink r:id="rId5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число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турбогенератора превышает 110% номинальной величины или другой величины, указанной заводом — изготовителем турбины для </w:t>
      </w:r>
      <w:hyperlink r:id="rId5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настройки автомата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безопасности при неисправности органов защиты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турбины, вспомогательного </w:t>
      </w:r>
      <w:hyperlink r:id="rId5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масляного насоса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устройств их автоматического включения при заедании органов </w:t>
      </w:r>
      <w:hyperlink r:id="rId5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парораспределения и во всех других случаях, которые могут повлечь за собой аварию турбины или несчастные случаи с людьми.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58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[c.75]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Обратный клапан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линии отбора пара у турбины (рис. 2-7) должен быть всегда в </w:t>
      </w:r>
      <w:hyperlink r:id="rId6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исправном состоянии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требуется потому, что если при </w:t>
      </w:r>
      <w:hyperlink r:id="rId6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сбросе нагрузки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турбины и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сработке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автомата безопасности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система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какой-либо причине не обеспечит своевременного закрытия стопорного клапана отбора пара и клапанов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перепуска пара в ч. н. д., то пар из паропровода отбора при неисправном </w:t>
      </w:r>
      <w:hyperlink r:id="rId6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обратном клапане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пойти в обратном направлении — из линии отбора к турбине, разогнать турбину до недопустимо большого </w:t>
      </w:r>
      <w:hyperlink r:id="rId6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числа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вызвать ее аварию.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66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[c.80]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Возможными причинами этого могут служить неправильная, не соответствующая чертежам завода установка </w:t>
      </w:r>
      <w:hyperlink r:id="rId6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регулирующих клапанов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других </w:t>
      </w:r>
      <w:hyperlink r:id="rId6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органов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вследствие чего </w:t>
      </w:r>
      <w:hyperlink r:id="rId6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муфта регулятора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скорости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сервомотор преждевременно, до полного </w:t>
      </w:r>
      <w:hyperlink r:id="rId7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открытия клапанов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достигают своего </w:t>
      </w:r>
      <w:hyperlink r:id="rId7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ограничителя хода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упора) 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синхронизатор имеет малый ход на </w:t>
      </w:r>
      <w:hyperlink r:id="rId7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открытие клапанов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малое сжатие (натяжение) пружин </w:t>
      </w:r>
      <w:hyperlink r:id="rId7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регулятора скорости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пружины синхронизатора малое </w:t>
      </w:r>
      <w:hyperlink r:id="rId7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давление масла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7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системе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(для сервомотора) </w:t>
      </w:r>
      <w:hyperlink r:id="rId7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высокая частота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тока в сети, механическая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неисправность синхронизатора и др. При этом увеличение нагрузки индивидуально работающей турбины вызывает значительное снижение числа оборотов.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77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[c.172]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</w:t>
      </w:r>
      <w:hyperlink r:id="rId7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условиях эксплуатации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наладка </w:t>
      </w:r>
      <w:hyperlink r:id="rId7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регулирования турбин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производится обычно из-за неправильной установки после ремонта или при неисправной ее работе вследствие износа отдельных элементов.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при разборке </w:t>
      </w:r>
      <w:hyperlink r:id="rId8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регулирования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тщательно фиксироваться ее </w:t>
      </w:r>
      <w:hyperlink r:id="rId8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установочные размеры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(длины тяг, положение гаек, </w:t>
      </w:r>
      <w:hyperlink r:id="rId8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затяжка пружин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зазоры, положение </w:t>
      </w:r>
      <w:hyperlink r:id="rId8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ограничителей хода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др.), а также положение и приработка отдельных деталей регулирования для установки их при сборке в прежнее положение, если износ этих деталей не выходит за пределы норм.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84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[c.177]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Возможные причины этой неисправности зависание </w:t>
      </w:r>
      <w:hyperlink r:id="rId8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регулирующих клапанов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открытом положении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ход синхронизатора на снижение </w:t>
      </w:r>
      <w:hyperlink r:id="rId8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числа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большое сжатие (натяжение) пружин </w:t>
      </w:r>
      <w:hyperlink r:id="rId8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регулятора скорости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синхронизатора, в результате чего подъем </w:t>
      </w:r>
      <w:hyperlink r:id="rId8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муфты регулятора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скорости и перемещение сервомотора на закрытие </w:t>
      </w:r>
      <w:hyperlink r:id="rId8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регулирующих клапанов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начинаются поздно, даже при </w:t>
      </w:r>
      <w:hyperlink r:id="rId9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крайнем положении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синхронизатора на снижение </w:t>
      </w:r>
      <w:hyperlink r:id="rId9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числа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значительное снижение </w:t>
      </w:r>
      <w:hyperlink r:id="rId9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частоты тока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сети заедание подвижных деталей системы регулирования и др.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93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[c.95]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</w:t>
      </w:r>
      <w:hyperlink r:id="rId9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условиях эксплуатации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наладка системы (</w:t>
      </w:r>
      <w:hyperlink r:id="rId9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регулирования</w:t>
        </w:r>
        <w:proofErr w:type="gramEnd"/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турбин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производится обычно из-за неправильной сборки после ремонта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при неисправной ее работе вследствие износа отдельных элементов. Поэтому при разборке </w:t>
      </w:r>
      <w:hyperlink r:id="rId9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регулирования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тщательно фиксироваться ее </w:t>
      </w:r>
      <w:hyperlink r:id="rId9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установочные размеры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(длины тяг, положение гаек, </w:t>
      </w:r>
      <w:hyperlink r:id="rId9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затяжка пружин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зазоры, положение </w:t>
      </w:r>
      <w:hyperlink r:id="rId9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ограничителей хода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др.), а также положение и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00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[c.99]</w:t>
        </w:r>
      </w:hyperlink>
    </w:p>
    <w:p w:rsidR="00F33FC4" w:rsidRPr="00F33FC4" w:rsidRDefault="00F33FC4" w:rsidP="00F33FC4">
      <w:pPr>
        <w:spacing w:after="0" w:line="240" w:lineRule="auto"/>
        <w:rPr>
          <w:rFonts w:ascii="Segoe UI" w:eastAsia="Times New Roman" w:hAnsi="Segoe UI" w:cs="Segoe UI"/>
          <w:color w:val="FFFFFF"/>
          <w:sz w:val="34"/>
          <w:szCs w:val="34"/>
          <w:lang w:eastAsia="ru-RU"/>
        </w:rPr>
      </w:pPr>
      <w:r w:rsidRPr="00F33FC4">
        <w:rPr>
          <w:rFonts w:ascii="Segoe UI" w:eastAsia="Times New Roman" w:hAnsi="Segoe UI" w:cs="Segoe UI"/>
          <w:color w:val="FFFFFF"/>
          <w:sz w:val="34"/>
          <w:szCs w:val="34"/>
          <w:lang w:eastAsia="ru-RU"/>
        </w:rPr>
        <w:t>Включить звук</w:t>
      </w:r>
    </w:p>
    <w:p w:rsidR="00F33FC4" w:rsidRPr="00F33FC4" w:rsidRDefault="00F33FC4" w:rsidP="00F33F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быстром включении отбора с неисправным </w:t>
      </w:r>
      <w:hyperlink r:id="rId10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регулятором давления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при расстройстве </w:t>
      </w:r>
      <w:hyperlink r:id="rId10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клапаны перепуска пара в ч. н. д. могут почти полностью закрыться раньше, чем клапаны ч. в. д. Внутренняя часть </w:t>
      </w:r>
      <w:hyperlink r:id="rId10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корпуса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этом случае может оказаться под большим давлением свежего пара, что может вызвать аварию.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04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[c.131]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при сбросе полной </w:t>
      </w:r>
      <w:hyperlink r:id="rId10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нагрузки регулирование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удерживает </w:t>
      </w:r>
      <w:hyperlink r:id="rId10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холостого хода</w:t>
        </w:r>
        <w:proofErr w:type="gramEnd"/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турбины и срабатывает </w:t>
      </w:r>
      <w:hyperlink r:id="rId10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автомат безопасности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прекращая доступ пара в нее, то пуск такой турбины в эксплуатацию запрещается до устранения причины ненормального повышения </w:t>
      </w:r>
      <w:hyperlink r:id="rId10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числа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Возможные Причины этой неисправности рассмотрены в гл. 3. При этом следует иметь в виду, что </w:t>
      </w:r>
      <w:hyperlink r:id="rId10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система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некоторых турбин старых конструкций иностранных фирм не рассчитана на удержание оборотов при сбросе полной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соответствующей наладки и </w:t>
      </w:r>
      <w:hyperlink r:id="rId11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испытания системы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специальной наладочной организацией.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11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[c.155]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турбонасоса с неисправным </w:t>
      </w:r>
      <w:hyperlink r:id="rId11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автоматом безопасности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допускается. Автомат этот испытывают каждые 3 мес., а также после ремонта, если разбиралась </w:t>
      </w:r>
      <w:hyperlink r:id="rId11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система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после простоя турбонасоса более 1 мес.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14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[c.268]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Известно, что стабильность </w:t>
      </w:r>
      <w:hyperlink r:id="rId11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регулятора скорости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тем больше, чем больше его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статизм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(интенсивней жесткая </w:t>
      </w:r>
      <w:hyperlink r:id="rId11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обратная связь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Очевидно также и то, что, чем больше число </w:t>
      </w:r>
      <w:hyperlink r:id="rId11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регуляторов скорости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больше вероятность нарушения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уставок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появления неисправностей системы </w:t>
      </w:r>
      <w:hyperlink r:id="rId11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группового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астатической настройке нестабильность проявляется в наибольшей мере. В связи с этим можно полагать, что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системы первичного регулирования, предусматривающие астатическую </w:t>
      </w:r>
      <w:hyperlink r:id="rId11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настройку регуляторов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скорости, при прочих равных условиях менее стабильны, чем схемы с вторичными регуляторами. Здесь следует оговорить, что такой вывод справедлив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20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[c.27]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Какими бы ни были причины отсутствия такого регулирования (неисправность </w:t>
      </w:r>
      <w:hyperlink r:id="rId12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давления конденсации, плохая настройка...), если </w:t>
      </w:r>
      <w:hyperlink r:id="rId12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давление жидкости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входе в ТРВ падает, количество жидкости, которое способен пропустить ТРВ в испаритель также уменьшается, даже если дроссельное отверстие полностью открыто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следствие, количество паров, производимых испарителем, сильно уменьшается, вызывая падение давления испарения,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сопровождается всеми признаками низкой производительности ТРВ (см. рис. 14.10)..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23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[c.52]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Электрическая часть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собственный электрический </w:t>
      </w:r>
      <w:hyperlink r:id="rId12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датчик частоты вращения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выполняемый в виде индукторного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тахо-генератора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 </w:t>
      </w:r>
      <w:hyperlink r:id="rId12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генератора электрического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тока небольшой мощности с возбуждением от постоянных магнитов, расположенного на </w:t>
      </w:r>
      <w:hyperlink r:id="rId12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валу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Механический регулятор сохранен, но выполняет свои функции только в случае неисправности или отключения </w:t>
      </w:r>
      <w:hyperlink r:id="rId12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электрической части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регулирования</w:t>
        </w:r>
        <w:proofErr w:type="gramEnd"/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Последняя содержит также датчики активной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31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[c.160]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Нормальная работа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турбины обеспечивается </w:t>
      </w:r>
      <w:hyperlink r:id="rId13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системой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условии удовлетворительного состояния всех элементов.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как в </w:t>
      </w:r>
      <w:hyperlink r:id="rId13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системе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в самой турбине и даже вне ее могут возникнуть и различного рода неисправности, в некоторых случаях настолько серьезные, что может потребоваться немедленное прекращение подачи пара в турбину, а иногда и отключение генератора от сети.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 </w:t>
      </w:r>
      <w:hyperlink r:id="rId13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турбина работает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комплексе с такими сложными агрегатами, как котел, конденсатор, регенеративные и </w:t>
      </w:r>
      <w:hyperlink r:id="rId13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сетевые подогреватели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через </w:t>
      </w:r>
      <w:hyperlink r:id="rId13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электрический генератор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турбина связана с </w:t>
      </w:r>
      <w:hyperlink r:id="rId13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электрической сетью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Сложность этих агрегатов также не исключает возможности нарушения их работы, что может создать угрозу для турбины.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39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[c.166]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Пуск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запрещается при </w:t>
      </w:r>
      <w:hyperlink r:id="rId14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неисправной масляной системе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обеспечивающей </w:t>
      </w:r>
      <w:hyperlink r:id="rId14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смазку подшипников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турбины.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Качество масла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должно удовлетворять стандарту, а его уровень в </w:t>
      </w:r>
      <w:hyperlink r:id="rId14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масляном баке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должен быть не ниже допустимого с учетом заполнения маслом и </w:t>
      </w:r>
      <w:hyperlink r:id="rId14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(если </w:t>
      </w:r>
      <w:hyperlink r:id="rId14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смазки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регулирования объединены). Маслопроводы должны быть плотными и надежными, все требования </w:t>
      </w:r>
      <w:hyperlink r:id="rId14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техники безопасности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должны строго соблюдаться.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Неплотность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маслопровода может привести в лучшем случае к падению давления в </w:t>
      </w:r>
      <w:hyperlink r:id="rId14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системе смазки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4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остановке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худшем — к пожару.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предусмотренных местах на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маслопроводном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тракте должны устанавливаться манометры требуемого </w:t>
      </w:r>
      <w:hyperlink r:id="rId15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класса точности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позволяющие достаточно точно измерять </w:t>
      </w:r>
      <w:hyperlink r:id="rId15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давление масла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 </w:t>
      </w:r>
      <w:hyperlink r:id="rId15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работе основных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резервных и аварийных насосов.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53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[c.375]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Наибольшую опасность для турбины представляет возможность ее разгона при полном </w:t>
      </w:r>
      <w:hyperlink r:id="rId15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сбросе нагрузки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необходимо, чтобы </w:t>
      </w:r>
      <w:hyperlink r:id="rId15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система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5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система защиты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были в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исправ-иости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дефекты в них, как заедание </w:t>
      </w:r>
      <w:hyperlink r:id="rId15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регулирующих клапанов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открытом положении, заедание золотников и поршней сервомоторов из-за перекосов, скопления шлама, могут привести к увеличению </w:t>
      </w:r>
      <w:hyperlink r:id="rId15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частоты вращения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уровня </w:t>
      </w:r>
      <w:hyperlink r:id="rId15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настройки автомата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безопасности. Если турбина при этом была пущена с неисправными </w:t>
      </w:r>
      <w:hyperlink r:id="rId16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автоматом безопасности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стопорными клапанами или клапанами на отборах пара, то отказ их в работе может привести к разгону турбины до </w:t>
      </w:r>
      <w:hyperlink r:id="rId16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частоты вращения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которой возможно разрушение агрегата. Во избежание этого </w:t>
      </w:r>
      <w:hyperlink r:id="rId16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пуск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наличии дефектов в </w:t>
      </w:r>
      <w:hyperlink r:id="rId16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системе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парораспределения запрещается.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64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[c.127]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Повышение частоты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вращения до значений, превышающих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уставку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срабатывания </w:t>
      </w:r>
      <w:hyperlink r:id="rId16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автомата безопасности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свидетельствует, что в </w:t>
      </w:r>
      <w:hyperlink r:id="rId16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системе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парораспределения или защит возникла неисправность (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18.20). Поскольку последствия этой аварии могут быть крайне тяжелыми, персонал в случае отказа защиты должен немедленно прекратить доступ пара в турбину воздействием вручную или дистанционно на </w:t>
      </w:r>
      <w:hyperlink r:id="rId16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электромагнитный выключатель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автомата безопасности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арматуру на подводе пара к турбине.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70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[c.131]</w:t>
        </w:r>
      </w:hyperlink>
    </w:p>
    <w:p w:rsidR="00F33FC4" w:rsidRDefault="00F33FC4" w:rsidP="00F33FC4">
      <w:pPr>
        <w:rPr>
          <w:sz w:val="28"/>
          <w:szCs w:val="28"/>
        </w:rPr>
      </w:pP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</w:t>
      </w:r>
      <w:hyperlink r:id="rId17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колебания числа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оборотов или нагрузки происходят только при определенном положении сервомотора и </w:t>
      </w:r>
      <w:hyperlink r:id="rId17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регулирующих клапанов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причиной этого обычно являются неправильное парораспределение — слишком малая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перекрыша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какого-либо регулирующего клапана, отрыв клапана, попадание постороннего предмета под клапан, износ или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иенравильный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7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профиль кулачка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7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распределительного вала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большой износ ролика или его пальца у регулирующего клапана, местное заедание в </w:t>
      </w:r>
      <w:hyperlink r:id="rId17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распределительном вале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поршне или штоке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сервомотора при значительном ослаблении или изломе пружины регулирующего клапана, при неисправном </w:t>
      </w:r>
      <w:hyperlink r:id="rId17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регуляторе давления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пара (противодавления), при местной неисправности системы регулирования более мощной турбины, работающей в параллель, и др.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77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[c.96]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параллельной </w:t>
      </w:r>
      <w:hyperlink r:id="rId17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работе регулирование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скорости поддерживает на турбоагрегате определенную нагрузку, изменяя впуск пара в турбину. Если вращать синхронизатор в сторону уменьшения оборотов, то можно через некоторое время вовсе прекратить впуск пара в турбину. Однако генератор при этом будет продолжать вращаться с частотой сети, забирая из нее энергию. Вместе с генератором будет вращаться и турбина. Так возникает вращение без пара. Вращение без пара может возникнуть не только при прикрытии клапанов регулирования, вызванном неограниченным вращением синхронизатора в сторону уменьшения оборотов. Любое закрытие паровпускных органов автоматических стопорных клапанов, </w:t>
      </w:r>
      <w:hyperlink r:id="rId17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главной паровой задвижки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задвижки в котельной и пр. вызовет переход на такое вращение. Вращение без пара может возникнуть и тогда, когда соседние турбоагрегаты (гидроагрегаты,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дизельагрегаты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сети существенно смещают свои синхронизаторы в сторону увеличения. Возможен переход на вращение без пара и при больших колебаниях нагрузки на данной турбине, вызванных неисправностями системы регулирования.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80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[c.105]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Экспериментально установлены вероятности возникновения нарушения из-за каждой возможной причины </w:t>
      </w:r>
      <w:proofErr w:type="spellStart"/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1)=0,05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)=0,13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(Уа)=0,13 (общая вероятность появления нарушения из-за неисправности системы регулирования 0,26)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(и4) =0,30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ч5)=0,10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)=0,21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)=Qfi8.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81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</w:t>
        </w:r>
        <w:proofErr w:type="gramStart"/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c.241]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Неисправности систем регулирования могут быть самого разного свойства.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наиболее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типичным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серьезным можно, например, отнести </w:t>
      </w:r>
      <w:hyperlink r:id="rId18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повышение частоты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вращения выше уровня </w:t>
      </w:r>
      <w:hyperlink r:id="rId18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настройки автомата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безопасности после </w:t>
      </w:r>
      <w:hyperlink r:id="rId18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сброса нагрузки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невозможность удержать холостой ход при </w:t>
      </w:r>
      <w:hyperlink r:id="rId18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пуске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открытии стопорных клапанов, низкое </w:t>
      </w:r>
      <w:hyperlink r:id="rId18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быстродействие системы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регулирования, качания </w:t>
      </w:r>
      <w:hyperlink r:id="rId18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высокочастотные пульсации отдельных элементов этой системы, невозможность полностью нагрузить турбину или разгрузить ее. Причинами перечисленных и других неисправностей системы регулирования могут быть столь разнообразные и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трудновыявимые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дефекты работы отдельных узлов, что наладка неисправной системы регулирования зачастую требует проведения </w:t>
      </w:r>
      <w:hyperlink r:id="rId18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ряда специальных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испытаний и измерений.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189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[c.132]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 </w:t>
      </w:r>
      <w:hyperlink r:id="rId19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датчиков обратной связи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19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системе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используют микрофоны 13, устанавливаемые в </w:t>
      </w:r>
      <w:hyperlink r:id="rId19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контрольных точках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бокса. Для ввода в систему регулирования сигналы, поступающие от микрофонов, усиливаются и усредняются и, пройдя коммутатор 16, поступают в </w:t>
      </w:r>
      <w:proofErr w:type="spellStart"/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полосо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анализатор спектра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15, аналогичный по составу анализатору устройства 9.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Пройдя среднеквадратический детектор 17 уровни сигнала в полосах с помощью мини-ЭВМ сравниваются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заданными уровнями, в результате чего вырабатывается сигнал корректировки, поступающий на усилители задающих </w:t>
      </w:r>
      <w:hyperlink r:id="rId19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фильтров устройства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9, благодаря чему автоматически поддерживается </w:t>
      </w:r>
      <w:hyperlink r:id="rId19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уровень звукового давления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камере. Достаточно хорошее приближение к заданным </w:t>
      </w:r>
      <w:hyperlink r:id="rId19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характеристикам </w:t>
        </w:r>
        <w:proofErr w:type="gramStart"/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акустического</w:t>
        </w:r>
        <w:proofErr w:type="gramEnd"/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нагружения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при использовании десяти микрофонов. Одно из основных достоинств такой </w:t>
      </w:r>
      <w:hyperlink r:id="rId19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автоматической системы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быстрота настройки на требуемый </w:t>
      </w:r>
      <w:hyperlink r:id="rId19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режим испытания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объекта. Однако необходимый объем информации об условиях акустического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нагружения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испытаний и поведения его при воздействии </w:t>
      </w:r>
      <w:hyperlink r:id="rId19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акустического поля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требует значительно большего числа измеряемых параметров. Обычно требуется измерять </w:t>
      </w:r>
      <w:hyperlink r:id="rId20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звуковое давление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деформацию и вибрацию. Для этого в </w:t>
      </w:r>
      <w:hyperlink r:id="rId20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комплекс технологического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оборудования (рис. 4) камеры включают систему сбора, измерения и обработки данных.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система позволяет контролировать </w:t>
      </w:r>
      <w:hyperlink r:id="rId20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средние </w:t>
        </w:r>
        <w:proofErr w:type="spellStart"/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квадратические</w:t>
        </w:r>
        <w:proofErr w:type="spellEnd"/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значения измеряемых величин в ходе эксперимента, регистрировать процессы на </w:t>
      </w:r>
      <w:hyperlink r:id="rId20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магнитной ленте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затем обрабатывать их на анализаторах с высокой </w:t>
      </w:r>
      <w:hyperlink r:id="rId20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разрешающей способностью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показано на схеме, сигналы от соответствующих датчиков перед входом в усилитель при помощи устройств 4, 5 проверяются на отсутствие помех и неисправностей </w:t>
      </w:r>
      <w:hyperlink r:id="rId20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измерительных цепей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выхода каждого из усилителей 6 сигнал подается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квадратичный вольтметр 13, показания которого фиксируются на цифропечатающем устрой-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206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[c.449]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0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Причиной вибрации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маслопроводов может быть ослабление или поломка опор и подвесок, скопление воздуха в системе, неисправность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маслоспускного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клапана, пульсация элементов системы регулирования.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208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[c.21]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при приемке смены обнаружены неисправности или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иепормальности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оборудования турбоагрегата, 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ненормальный шум внутри турбины или генератора, увеличенная вибрация, неудовлетворительная </w:t>
      </w:r>
      <w:hyperlink r:id="rId20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работа системы </w:t>
        </w:r>
        <w:proofErr w:type="gramStart"/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ненормальные </w:t>
      </w:r>
      <w:hyperlink r:id="rId21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параметры пара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воды, масла, </w:t>
      </w:r>
      <w:hyperlink r:id="rId21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повышенная температура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подшипников и т. п., а также загрязнение оборудования или </w:t>
      </w:r>
      <w:hyperlink r:id="rId212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рабочей зоны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вступающий на дежурство машинист в этом случае, не оформляя приемку, обязан сообщить об обнаруженном начальнику (старшему машинисту) смены цеха.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213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[c.326]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установках с главным </w:t>
      </w:r>
      <w:hyperlink r:id="rId21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масляным насосом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приводимым от </w:t>
      </w:r>
      <w:hyperlink r:id="rId215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вала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1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давление масла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21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системе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зависит от </w:t>
      </w:r>
      <w:hyperlink r:id="rId21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числа оборотов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 </w:t>
      </w:r>
      <w:hyperlink r:id="rId21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надежным показателем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контроля работы тахометра. Кроме того, </w:t>
      </w:r>
      <w:hyperlink r:id="rId22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число оборотов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можно измерить при помощи ручного переносного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етра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2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Пуск турбины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неисправным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</w:t>
      </w:r>
      <w:proofErr w:type="gram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етром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222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[c.172]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Поведение схемы при внутренних неисправностях. При потере напряжения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электрогн-дравлический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 ЛМЗ действует на открытие направляющего аппарата. В ЭГР фирмы ASEA и KMW при внутренних неисправностях </w:t>
      </w:r>
      <w:hyperlink r:id="rId223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регулятора нагрузка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фиксируется и остается такой, какой она была в момент возникновения неисправности. Это осуществляется с помощью специального электромеханического фиксатора. Фиксирование нагрузки при потере питания </w:t>
      </w:r>
      <w:hyperlink r:id="rId224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системы регулирования следует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считать более правильным, так как это позволяет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избелсать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режима работы ГЭС.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225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[c.14]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нарушении плотности </w:t>
      </w:r>
      <w:hyperlink r:id="rId226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трубной системы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подогревателя время заполнения его корпуса водой зависит в основном от размера </w:t>
      </w:r>
      <w:proofErr w:type="spellStart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неплотности</w:t>
      </w:r>
      <w:proofErr w:type="spell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 этот момент, защита подогревателя от переполнения не будет включена или окажется неисправной, может произойти заполнение </w:t>
      </w:r>
      <w:hyperlink r:id="rId227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питательной водой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всего корпуса, поступление ее по трубопроводу отбора пара к турбине или, в случае отключения трубопровода отбора, повышение давления в корпусе теплообменника до давления </w:t>
      </w:r>
      <w:hyperlink r:id="rId228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питательной воды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его повреждение. Такого рода аварии могут сопровождаться большими разрушениями и опасны для </w:t>
      </w:r>
      <w:hyperlink r:id="rId229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обслуживающего персонала</w:t>
        </w:r>
        <w:proofErr w:type="gramStart"/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К</w:t>
      </w:r>
      <w:proofErr w:type="gramEnd"/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переполнению ПВД могут привести и отказы в </w:t>
      </w:r>
      <w:hyperlink r:id="rId230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работе системы регулирования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уровня. В случае плотной </w:t>
      </w:r>
      <w:hyperlink r:id="rId231" w:history="1">
        <w:r w:rsidRPr="00F33F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трубной системы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полное заполнение аппарата конденсатом греющего пара может не произойти, так как по мере затопления поверхности нагрева будет уменьшаться количество конденсирую1це-гося на ней пара из отбора турбины. </w:t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hyperlink r:id="rId232" w:tgtFrame="_blank" w:history="1">
        <w:r w:rsidRPr="00F33F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[c.124]</w:t>
        </w:r>
      </w:hyperlink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sz w:val="28"/>
          <w:szCs w:val="28"/>
        </w:rPr>
        <w:t>Задание:</w:t>
      </w:r>
    </w:p>
    <w:p w:rsidR="00F33FC4" w:rsidRDefault="00F33FC4" w:rsidP="00F33FC4">
      <w:pPr>
        <w:rPr>
          <w:sz w:val="28"/>
          <w:szCs w:val="28"/>
        </w:rPr>
      </w:pPr>
      <w:r>
        <w:rPr>
          <w:sz w:val="28"/>
          <w:szCs w:val="28"/>
        </w:rPr>
        <w:t>1.Составить краткий конспект лекции.</w:t>
      </w:r>
    </w:p>
    <w:p w:rsidR="00F33FC4" w:rsidRDefault="00F33FC4" w:rsidP="00F33FC4">
      <w:pPr>
        <w:rPr>
          <w:sz w:val="28"/>
          <w:szCs w:val="28"/>
        </w:rPr>
      </w:pPr>
    </w:p>
    <w:p w:rsidR="00F33FC4" w:rsidRDefault="00F33FC4" w:rsidP="00F33FC4">
      <w:pPr>
        <w:rPr>
          <w:sz w:val="28"/>
          <w:szCs w:val="28"/>
        </w:rPr>
      </w:pPr>
    </w:p>
    <w:p w:rsidR="00F33FC4" w:rsidRDefault="00F33FC4" w:rsidP="00F33FC4">
      <w:pPr>
        <w:rPr>
          <w:sz w:val="28"/>
          <w:szCs w:val="28"/>
        </w:rPr>
      </w:pPr>
    </w:p>
    <w:p w:rsidR="00F33FC4" w:rsidRDefault="00F33FC4" w:rsidP="00F33FC4">
      <w:pPr>
        <w:rPr>
          <w:sz w:val="28"/>
          <w:szCs w:val="28"/>
        </w:rPr>
      </w:pPr>
    </w:p>
    <w:p w:rsidR="00F33FC4" w:rsidRDefault="00F33FC4" w:rsidP="00F33FC4">
      <w:pPr>
        <w:rPr>
          <w:sz w:val="28"/>
          <w:szCs w:val="28"/>
        </w:rPr>
      </w:pPr>
    </w:p>
    <w:p w:rsidR="00F33FC4" w:rsidRDefault="00F33FC4" w:rsidP="00F33FC4">
      <w:pPr>
        <w:rPr>
          <w:sz w:val="28"/>
          <w:szCs w:val="28"/>
        </w:rPr>
      </w:pPr>
    </w:p>
    <w:p w:rsidR="008433FF" w:rsidRDefault="008433FF" w:rsidP="00F33FC4">
      <w:pPr>
        <w:rPr>
          <w:sz w:val="28"/>
          <w:szCs w:val="28"/>
        </w:rPr>
      </w:pPr>
    </w:p>
    <w:p w:rsidR="008433FF" w:rsidRDefault="008433FF" w:rsidP="00F33FC4">
      <w:pPr>
        <w:rPr>
          <w:sz w:val="28"/>
          <w:szCs w:val="28"/>
        </w:rPr>
      </w:pPr>
    </w:p>
    <w:p w:rsidR="008433FF" w:rsidRDefault="008433FF" w:rsidP="00F33FC4">
      <w:pPr>
        <w:rPr>
          <w:sz w:val="28"/>
          <w:szCs w:val="28"/>
        </w:rPr>
      </w:pPr>
    </w:p>
    <w:p w:rsidR="00F33FC4" w:rsidRDefault="00F33FC4" w:rsidP="00F33FC4">
      <w:pPr>
        <w:rPr>
          <w:sz w:val="28"/>
          <w:szCs w:val="28"/>
        </w:rPr>
      </w:pPr>
      <w:r>
        <w:rPr>
          <w:sz w:val="28"/>
          <w:szCs w:val="28"/>
        </w:rPr>
        <w:t>18.06.21.</w:t>
      </w:r>
    </w:p>
    <w:p w:rsidR="00F33FC4" w:rsidRDefault="00F33FC4" w:rsidP="00F33FC4">
      <w:pPr>
        <w:rPr>
          <w:sz w:val="28"/>
          <w:szCs w:val="28"/>
        </w:rPr>
      </w:pPr>
      <w:r>
        <w:rPr>
          <w:sz w:val="28"/>
          <w:szCs w:val="28"/>
        </w:rPr>
        <w:t>Тема 2:</w:t>
      </w:r>
      <w:r w:rsidR="008433FF">
        <w:rPr>
          <w:sz w:val="28"/>
          <w:szCs w:val="28"/>
        </w:rPr>
        <w:t xml:space="preserve"> </w:t>
      </w:r>
      <w:r>
        <w:rPr>
          <w:sz w:val="28"/>
          <w:szCs w:val="28"/>
        </w:rPr>
        <w:t>Схемы регулирования паровых турбин.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799840" cy="3764280"/>
            <wp:effectExtent l="19050" t="0" r="0" b="0"/>
            <wp:docPr id="5" name="Рисунок 5" descr="https://konspekta.net/lektsiiorgimg/baza5/1306468751323.files/image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lektsiiorgimg/baza5/1306468751323.files/image058.jpg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376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Рис. 3.8. Принципиальная схема регулирования турбины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/-главный масляный насос; 2-регулятор скорости; 3-синхронизатор; </w:t>
      </w:r>
      <w:proofErr w:type="spellStart"/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^-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пру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жина</w:t>
      </w:r>
      <w:proofErr w:type="spell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регулятора скорости; 5-золотник регулятора скорости; 6-отсечной зо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лотник сервомотора ЧВД; 7-поршень золотника ЧВД; «-пружина золотника ЧВД; 9-сервомотор клапанов ЧВД; /fl-поршень сервомотора ЧВД; //-трубка обратной связи сервомотора ЧВД; /2-сервомотор клапанов ЧНД; /3-поршень сервомотора ЧНД; /4-трубка обратной связи сервомотора ЧНД; /5-отсечной золотник клапанов ЧНД; /</w:t>
      </w:r>
      <w:proofErr w:type="spell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б-поршень</w:t>
      </w:r>
      <w:proofErr w:type="spell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золотника ЧНД; / 7-пружина золотника ЧНД; /S-регулятор давления пара; /9-датчик давления пара; 20-золотник ре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гулятора давления пара;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21-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пружина регулятора давления пара; 22-рукоятка управления датчиком давления пара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Элементы системы регулирования объединены гидравлическими связями, включающими линию силового масла давлением 0,59 МПа (напорная магистраль насоса), импульсную линию Л, управляющую</w:t>
      </w:r>
    </w:p>
    <w:p w:rsidR="00F33FC4" w:rsidRPr="00F33FC4" w:rsidRDefault="00F33FC4" w:rsidP="00F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сервомотором клапанов ЧВД, импульсную линию М, управляющую сервомотором клапанов ЧНД, линии слива масла во всасывающий пат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рубок насоса (давлением 0,13 МПа)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.В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обе импульсные проточные ли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нии Л и М масло поступает из напорной магистрали насоса через дрос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сельные шайбы, которые снижают давление в импульсной линии Л до 0,35 МПа, в линии М - до 0,25 МПа (в установившемся режиме рабо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ты). Слив масла из обеих импульсных линий направляется на </w:t>
      </w:r>
      <w:proofErr w:type="spell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всас</w:t>
      </w:r>
      <w:proofErr w:type="spell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соса через окна переменного сечения, расположенные в регуляторе скорости 2, регуляторе давления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18 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 устройствах обратной связи сервомоторов.</w:t>
      </w:r>
    </w:p>
    <w:p w:rsidR="00F33FC4" w:rsidRPr="00F33FC4" w:rsidRDefault="00F33FC4" w:rsidP="00F33FC4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33F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элементы системы регулирования и гидравлические связи объ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единены в единый блок, расположенный над передним подшипником турбины.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Регулятор скорости 2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(называемый также трансформатором дав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ления) служит для восприятия и усиления импульса по давлению масла, поступающего от масляного насоса. Сам регулятор скорости не в со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стоянии обеспечить усилие, необходимое для перемещения регули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рующих клапанов, поэтому между регулятором скорости и клапанами устанавливается цепь усиления сигнала, которая действует следующим образом. Главным элементом регулятора скорости является золотник 5, перемещающийся во втулке цилиндрического корпуса. В корпусе име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ются две пары окон, через которые происходит подвод и слив масла из импульсных линий Л и М на </w:t>
      </w:r>
      <w:proofErr w:type="spell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всас</w:t>
      </w:r>
      <w:proofErr w:type="spell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насоса.</w:t>
      </w:r>
    </w:p>
    <w:p w:rsid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Сечение сливных окон, а значит, и давление в импульсных линиях, зависит от положения золотника. В нижнюю торцевую полость золот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ника подводится масло из линии нагнетания насоса, а верхняя торцевая полость соединена со сливной линией. Возникающий в золотнике пе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репад давлений уравновешивается пружиной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изменением числа оборотов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ротора меняется перепад давлений на золотнике, вследствие чего он будет перемещаться до нового состояния равновесия. Переме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щение золотника, в свою очередь, изменит давление в импульсных ли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ниях Л и М (т.е. произойдет усиление регулирующего сигнала). Конст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руктивно золотник регулятора скорости выполнен таким образом, что при его перемещении давление в импульсных линиях Л и М изменяется в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одинаковом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направлении. Так, при движении золотника вверх сече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ние окон слива масла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уменьшается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давление в линиях увеличивается, при движении вниз - сечение окон увеличивается и давление в линиях падает. Усилие пружины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4 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изменять вращением маховика 3 вручную или дистанционно со щита управления. Одно и то же положе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ние золотника при разных степенях сжатия пружины будет достигаться при различном давлении под золотником, т.е. при разных оборотах ро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тора. Таким образом, пружина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4 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с регулирующим механизмом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5</w:t>
      </w:r>
    </w:p>
    <w:p w:rsidR="00F33FC4" w:rsidRPr="00F33FC4" w:rsidRDefault="00F33FC4" w:rsidP="00F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служит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синхронизатором,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позволяющим изменять обороты турбины (на холостом ходу), или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регулятором мощности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(при работе в сети). В последнем случае воздействие на синхронизатор означает перемещение статической характеристики вверх или вниз параллельно самой себе (линии </w:t>
      </w:r>
      <w:proofErr w:type="spellStart"/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аЪ'н</w:t>
      </w:r>
      <w:proofErr w:type="spellEnd"/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а'Ъ</w:t>
      </w:r>
      <w:proofErr w:type="spellEnd"/>
      <w:proofErr w:type="gramStart"/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"</w:t>
      </w:r>
      <w:proofErr w:type="spellStart"/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у</w:t>
      </w:r>
      <w:proofErr w:type="gramEnd"/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л</w:t>
      </w:r>
      <w:proofErr w:type="spellEnd"/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 3.6).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Регулятор давления 18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преобразует и усиливает сигнал, посту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пающий в систему регулирования из камеры отбора турбины. По кон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струкции регулятор давления аналогичен регулятору скорости. Он со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стоит из цилиндрического корпуса с окнами, через которые произво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дится подвод и слив масла из импульсных линий Л и М. Внутри корпу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са перемещается золотник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20. 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 из отбора турбины подается к дат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чику </w:t>
      </w:r>
      <w:proofErr w:type="spell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сильфонного</w:t>
      </w:r>
      <w:proofErr w:type="spell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типа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19, 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расположенному в нижней части регулято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ра. Сила давления пара на подвижное днище сильфона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19 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передается снизу на золотник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18 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уравновешивается сверху натяжением пружины »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21. 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неизменном первоначальном натяге пружины положение зо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лотника зависит только от давления пара. Перемещение золотника из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меняет сечение сливных окон и давление в обеих импульсных линиях, причем золотник регулятора давления (в отличие от золотника регуля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тора скорости), изменяет давление в линиях Л и М в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противополож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softHyphen/>
        <w:t>ном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направлении. Например, при увеличении давления пара золотник перемещается вверх, уменьшая сечение слива и линии Л и увеличивая сечение слива из линии М.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изменения количества или давления отбираемого пара на регу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ляторе давления установлен механизм управления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22, 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помощью кото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рого меняется натяжение пружины, а значит и давление в импульсных линиях </w:t>
      </w:r>
      <w:proofErr w:type="spell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МиЛ</w:t>
      </w:r>
      <w:proofErr w:type="spell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Сервомоторы 9, 12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осуществляют перемещение регулирующих клапанов турбины. Они нужны для создания большого </w:t>
      </w:r>
      <w:proofErr w:type="spell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перестановоч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ного</w:t>
      </w:r>
      <w:proofErr w:type="spell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усилия на клапанах, необходимого для преодоления давления па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ра. Сервомотор представляет собой цилиндр с движущимся внутри поршнем. При подаче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силового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масла давлением 0,59 МПа в полость над поршнем и соединении полости под поршнем с областью пони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женного давления (сливом) поршень сервомотора перемешается вниз и открывает регулирующие клапаны. При подаче масла под поршень ре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гулирующие клапаны закрываются.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Подачей силового масла в сервомоторы управляют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отсечные зо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softHyphen/>
        <w:t>лотники 6, 15,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выполненные в виде цилиндров с движущимися внутри поршнями 7,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16. 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Через боковые окна цилиндров силовое масло может подаваться или в сервомоторы, или на слив - в зависимости от поло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жения поршней. К поршням снизу подводится масло из импульсных линий, а сверху давление масла уравновешивается пружинами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8, 17. 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регулирующего импульса поршни находятся в среднем</w:t>
      </w:r>
    </w:p>
    <w:p w:rsidR="00F33FC4" w:rsidRPr="00F33FC4" w:rsidRDefault="00F33FC4" w:rsidP="00F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положении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перекрывают все окна. При этом сервомоторы неподвиж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ны. Движение сервомоторов происходит только при смешении порш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ней под действием изменившегося давления в импульсных линиях. То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гда в одну из полостей сервомоторов поступает силовое масло, а другая сообщается через отсечные золотники со сливной линией.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Таким образом, для управления самими отсечными золотниками не требуется большой </w:t>
      </w:r>
      <w:proofErr w:type="spell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перестановочной</w:t>
      </w:r>
      <w:proofErr w:type="spell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силы, но они управляют подачей в сервомоторы силового масла высокого давления, что позволяет полу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чить большое </w:t>
      </w:r>
      <w:proofErr w:type="spell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перестановочное</w:t>
      </w:r>
      <w:proofErr w:type="spell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усилие на сервомоторах.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Важным элементом любой системы регулирования является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уст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softHyphen/>
        <w:t>ройство обратной связи,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обеспечивающее устойчивость ее работы. Здесь обратная связь выполнена следующим образом. При движении поршни сервомотора не только перемещают регулирующие клапаны, но и воздействуют на давление в импульсных линиях (увеличивая или уменьшая слив масла из них через окна обратной связи //,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14).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воздействие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противоположно по направлению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отношению к перво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начальному регулирующему импульсу. В результате, как только регу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лирующие клапаны установятся в нужном положении, поршни отсеч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ных золотников возвратятся в среднее положение и подача масла в сервомоторы прекратится. Наступит новый установившийся режим работы турбины.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Рассмотрим действие системы регулирования при уменьшении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электрической нагрузки.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этом случае возрастет частота вращения ротора и повысится давление масла в напорной магистрали, что вызо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вет перемещение вверх золотника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5 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регулятора скорости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Золотник будет перемещаться вверх до тех пор, пока повышение давления не уравновесится противодействием пружины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4. 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уменьшится сечение сливных окон из обеих импульсных линий Л и М и давление в них возрастет. Возрастание давления в импульсных линиях вызовет, в свою очередь, перемещение вверх поршней 7,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16 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отсечных золотников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6 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15. 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Отсечные золотники соединят линию нагнетания маслонасоса с нижними полостями сервомоторов, а линию всасывания - с верхними. Поршни сервомоторов пойдут вверх, прикрывая регулирующие клапа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 ЧВД и ЧНД. Одновременно по мере движения поршней сервомото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ров будет увеличиваться сечение сливных окон обратной связи // и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14, 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давление масла в импульсных линиях Л и М будет падать, а поршни отсечных золотников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7,16 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перемещаться вниз. В момент, когда давле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ние в импульсных линиях станет равно номинальному значению (0,35 и 0,25 МПа), прекратится подача масла в сервомоторы и их движение остановится. Наступит новый режим, соответствующий уменьшенному расходу пара в турбину и меньшей мощности.</w:t>
      </w:r>
    </w:p>
    <w:p w:rsidR="00F33FC4" w:rsidRPr="00F33FC4" w:rsidRDefault="00F33FC4" w:rsidP="00F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F33F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работе турбины по тепловому графику в случае уменьшения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тепловой нагрузки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повышается давление пара в камере отбора. Датчик давления </w:t>
      </w:r>
      <w:proofErr w:type="spell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сильфонного</w:t>
      </w:r>
      <w:proofErr w:type="spell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типа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19, 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установленный в регуляторе давления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18, 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сжимается и передвигает вверх золотник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20. 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 слив масла из импульсной линии Л уменьшается и давление в ней возрастет, а се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чение слива масла из импульсной линии М увеличивается и давление в ней упадет. В соответствии с этим поршень 7 отсечного золотника ЧВД сместится вверх, а поршень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16 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золотника ЧВД - вниз. В результате сервомотор клапанов ЧВД пойдет вверх на закрытие клапанов, а сер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вомотор клапанов ЧНД будет перемещаться вниз, открывая клапаны. Действием обратной связи давление масла в линии Л уменьшится, а в линии М увеличится до номинальных значений, и поршни отсечных золотников снова окажутся в среднем положении. Произойдет пере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распределение мощности между ЧВД и ЧНД, электрическая мощность турбины останется прежней, а тепловая нагрузка уменьшится (прекра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тится рост давления пара в отборе).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случае отключения генератора от сети при работе турбины с большим отбором пара произойдет следующее. Увеличится частота вращения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ротора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регулятор скорости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подаст сигнал на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закрытие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всех клапанов турбины. При этом упадет давление в камере отбора, и регулятор давления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18 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подаст сигнал на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открытие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регулирующих кла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панов ЧВД. Для компенсации сигнала регулятора давления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18 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шлось бы допустить чрезмерное повышение частоты вращения ротора (и срабатывание автомата безопасности). Во избежание этого в регуля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торе скорости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предусмотрено дополнительное окно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которое от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крывается при достижении частоты 3150 об/мин. Через это окно в им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пульсную линию Л поступит масло из напорной магистрали насоса, и давление в ней резко возрастет. В результате клапаны ЧВД быстро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прикроются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последующее повышение частоты будет небольшим.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Гидродинамическая система регулирования турбины является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свя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softHyphen/>
        <w:t>занной.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означает, что при изменении одного из регулируемых па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раметров происходит изменение давления масла в обеих импульсных линиях и одновременное перемещение клапанов ЧВД и ЧНД. Благода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ря этому можно осуществлять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независимую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 по электрическому или тепловому графику. В системе регулирования имеются две ступени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усиления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регулирующего импульса. Первая ступень -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проточная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(в регуляторе скорости и в регуляторе давления), вторая -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отсечная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(в отсечных золотниках сервомоторов).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Воздействием на синхронизатор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5 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менять обороты ротора в пределах ± 5%, а мощность турбины - от нуля до 120 % номинальной. Регулятор давления рукояткой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22 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позволяет менять давление пара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</w:p>
    <w:p w:rsidR="00F33FC4" w:rsidRPr="00F33FC4" w:rsidRDefault="00F33FC4" w:rsidP="00F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отборе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турбины в интервале 0,4 - 0,6 МПа или расход пара в отбор от нуля до номинального значения.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 Система защиты турбины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защиты турбины предназначена для предупреждения воз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никновения или развития аварии. При авариях, приводящих к резкому возрастанию частоты вращения ротора, осевом сдвиге, вибрации и при неисправностях в системе регулирования необходимо быстро прекра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тить подачу пара в турбину, воздействуя на стопорный клапан на линии острого пара и на обратный клапан на линии отборного пара. При нор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мальной работе турбины стопорный и обратный клапаны полностью открыты. В открытом положении они удерживаются силой давления масла, которое подается под поршни сервомоторов клапанов из напор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ной магистрали 0,59 МПа. При срабатывании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зашиты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отсекается под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вод масла под поршни сервомоторов и одновременно открывается слив масла в бак, в результате чего происходит быстрое закрытие клапанов. Стопорный клапан используется и при нормальных режимах работы турбины, при пусках и остановах.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Другой способ защиты заключается в автоматическом включении резервных механизмов (насосов) от пусковых устройств, а также уста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новка предохранительных клапанов в выхлопном патрубке турбины. На рис.3.9 приведена схема, включающая защиту турбоустановки при сле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дующих нарушениях: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недопустимом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повышении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частоты вращения ротора;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недопустимом осевом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сдвиге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снижении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вакуума в конденсаторе;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повышении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давления в масляном клине упорного подшипника;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падении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давления масла на смазку подшипников;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падении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давления масла в системе регулирования.</w:t>
      </w:r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повышении числа оборотов ротора на 10-12 % больше номи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нального во всех вращающихся частях турбины возникают опасные напряжения, приводящие к поломке турбины. Защиту от недопустимо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повышения оборотов ротора осуществляет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автомат безопасности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(рис.3.10), состоящий из двух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предохранительных выключателей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золотника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предохранительных выключателей. Датчиком, восприни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мающим повышение числа оборотов ротора, является предохранитель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ный выключатель, встроенный в расточку вала. Основной элемент пре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дохранительного выключателя -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боек 3,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удерживаемый пружиной </w:t>
      </w:r>
      <w:r w:rsidRPr="00F33F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2. </w:t>
      </w: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Центр тяжести бойка не совпадает с линией центра тяжести ротора, и при повышении частоты вращения ротора до 3300-3360 </w:t>
      </w:r>
      <w:proofErr w:type="gramStart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proofErr w:type="gramEnd"/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/мин пру-</w:t>
      </w:r>
    </w:p>
    <w:p w:rsidR="00F33FC4" w:rsidRDefault="00F33FC4" w:rsidP="00F33F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Задание:</w:t>
      </w:r>
    </w:p>
    <w:p w:rsidR="00F33FC4" w:rsidRPr="00F33FC4" w:rsidRDefault="00F33FC4" w:rsidP="00F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1.Написать краткий конспект лекции и начертить принципиальную схему регулирования турбины.</w:t>
      </w:r>
      <w:r w:rsidRPr="00F33F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8433FF" w:rsidRDefault="008433FF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33FF" w:rsidRDefault="008433FF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F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18.06.21.</w:t>
      </w:r>
    </w:p>
    <w:p w:rsidR="00E63FC2" w:rsidRDefault="00F33FC4" w:rsidP="00E63F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222222"/>
          <w:sz w:val="28"/>
          <w:szCs w:val="28"/>
        </w:rPr>
        <w:t xml:space="preserve">Тема 3 :Вентиляция </w:t>
      </w:r>
      <w:r w:rsidR="00E63FC2">
        <w:rPr>
          <w:color w:val="222222"/>
          <w:sz w:val="28"/>
          <w:szCs w:val="28"/>
        </w:rPr>
        <w:t>масляной системы.</w:t>
      </w:r>
      <w:r w:rsidR="00E63FC2" w:rsidRPr="00E63FC2">
        <w:rPr>
          <w:rStyle w:val="10"/>
          <w:rFonts w:ascii="Arial" w:hAnsi="Arial" w:cs="Arial"/>
          <w:color w:val="333333"/>
          <w:sz w:val="26"/>
          <w:szCs w:val="26"/>
        </w:rPr>
        <w:t xml:space="preserve"> </w:t>
      </w:r>
      <w:r w:rsidR="00E63FC2">
        <w:rPr>
          <w:rStyle w:val="a6"/>
          <w:rFonts w:ascii="Arial" w:hAnsi="Arial" w:cs="Arial"/>
          <w:color w:val="333333"/>
          <w:sz w:val="26"/>
          <w:szCs w:val="26"/>
        </w:rPr>
        <w:t>Система вентиляции масляного бака турбоустановки</w:t>
      </w:r>
      <w:r w:rsidR="00E63FC2">
        <w:rPr>
          <w:rFonts w:ascii="Arial" w:hAnsi="Arial" w:cs="Arial"/>
          <w:color w:val="333333"/>
          <w:sz w:val="26"/>
          <w:szCs w:val="26"/>
        </w:rPr>
        <w:t xml:space="preserve"> содержит трубопроводы, маслоотделитель и эксгаустер. </w:t>
      </w:r>
      <w:proofErr w:type="gramStart"/>
      <w:r w:rsidR="00E63FC2">
        <w:rPr>
          <w:rFonts w:ascii="Arial" w:hAnsi="Arial" w:cs="Arial"/>
          <w:color w:val="333333"/>
          <w:sz w:val="26"/>
          <w:szCs w:val="26"/>
        </w:rPr>
        <w:t>Эффективность улавливания масла в простейших маслоотделителях не превышает 15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E63FC2">
        <w:rPr>
          <w:rFonts w:ascii="Arial" w:hAnsi="Arial" w:cs="Arial"/>
          <w:color w:val="333333"/>
          <w:sz w:val="26"/>
          <w:szCs w:val="26"/>
        </w:rPr>
        <w:t xml:space="preserve">20%. Предложенная конструкция отличается тем, что маслоотделитель состоит из последовательно соединенных </w:t>
      </w:r>
      <w:proofErr w:type="spellStart"/>
      <w:r w:rsidR="00E63FC2">
        <w:rPr>
          <w:rFonts w:ascii="Arial" w:hAnsi="Arial" w:cs="Arial"/>
          <w:color w:val="333333"/>
          <w:sz w:val="26"/>
          <w:szCs w:val="26"/>
        </w:rPr>
        <w:t>каплеулавливающей</w:t>
      </w:r>
      <w:proofErr w:type="spellEnd"/>
      <w:r w:rsidR="00E63FC2">
        <w:rPr>
          <w:rFonts w:ascii="Arial" w:hAnsi="Arial" w:cs="Arial"/>
          <w:color w:val="333333"/>
          <w:sz w:val="26"/>
          <w:szCs w:val="26"/>
        </w:rPr>
        <w:t xml:space="preserve"> части и части охлаждаемого маслоуловителя, причем </w:t>
      </w:r>
      <w:proofErr w:type="spellStart"/>
      <w:r w:rsidR="00E63FC2">
        <w:rPr>
          <w:rFonts w:ascii="Arial" w:hAnsi="Arial" w:cs="Arial"/>
          <w:color w:val="333333"/>
          <w:sz w:val="26"/>
          <w:szCs w:val="26"/>
        </w:rPr>
        <w:t>каплеулавливающая</w:t>
      </w:r>
      <w:proofErr w:type="spellEnd"/>
      <w:r w:rsidR="00E63FC2">
        <w:rPr>
          <w:rFonts w:ascii="Arial" w:hAnsi="Arial" w:cs="Arial"/>
          <w:color w:val="333333"/>
          <w:sz w:val="26"/>
          <w:szCs w:val="26"/>
        </w:rPr>
        <w:t xml:space="preserve"> часть выполнена в призматическом корпусе с установленными в нем вертикальными металлическими или изготовленными из синтетических материалов нитями, расположенными в шахматном порядке с шагом, составляющим 3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26" type="#_x0000_t75" alt="" style="width:24.3pt;height:24.3pt"/>
        </w:pict>
      </w:r>
      <w:r w:rsidR="00E63FC2">
        <w:rPr>
          <w:rFonts w:ascii="Arial" w:hAnsi="Arial" w:cs="Arial"/>
          <w:color w:val="333333"/>
          <w:sz w:val="26"/>
          <w:szCs w:val="26"/>
        </w:rPr>
        <w:t>7 их диаметра, а часть охлаждаемого маслоуловителя</w:t>
      </w:r>
      <w:proofErr w:type="gramEnd"/>
      <w:r w:rsidR="00E63FC2">
        <w:rPr>
          <w:rFonts w:ascii="Arial" w:hAnsi="Arial" w:cs="Arial"/>
          <w:color w:val="333333"/>
          <w:sz w:val="26"/>
          <w:szCs w:val="26"/>
        </w:rPr>
        <w:t xml:space="preserve">, присоединенная посредством фланцев к </w:t>
      </w:r>
      <w:proofErr w:type="spellStart"/>
      <w:r w:rsidR="00E63FC2">
        <w:rPr>
          <w:rFonts w:ascii="Arial" w:hAnsi="Arial" w:cs="Arial"/>
          <w:color w:val="333333"/>
          <w:sz w:val="26"/>
          <w:szCs w:val="26"/>
        </w:rPr>
        <w:t>каплеулавливающей</w:t>
      </w:r>
      <w:proofErr w:type="spellEnd"/>
      <w:r w:rsidR="00E63FC2">
        <w:rPr>
          <w:rFonts w:ascii="Arial" w:hAnsi="Arial" w:cs="Arial"/>
          <w:color w:val="333333"/>
          <w:sz w:val="26"/>
          <w:szCs w:val="26"/>
        </w:rPr>
        <w:t xml:space="preserve"> части, выполнена в виде </w:t>
      </w:r>
      <w:proofErr w:type="spellStart"/>
      <w:r w:rsidR="00E63FC2">
        <w:rPr>
          <w:rFonts w:ascii="Arial" w:hAnsi="Arial" w:cs="Arial"/>
          <w:color w:val="333333"/>
          <w:sz w:val="26"/>
          <w:szCs w:val="26"/>
        </w:rPr>
        <w:t>кожухотрубного</w:t>
      </w:r>
      <w:proofErr w:type="spellEnd"/>
      <w:r w:rsidR="00E63FC2">
        <w:rPr>
          <w:rFonts w:ascii="Arial" w:hAnsi="Arial" w:cs="Arial"/>
          <w:color w:val="333333"/>
          <w:sz w:val="26"/>
          <w:szCs w:val="26"/>
        </w:rPr>
        <w:t xml:space="preserve"> теплообменного аппарата, состоящего также из призматического корпуса, охлаждаемых водой вертикальных трубок, верхней и нижней водяных камер, причем </w:t>
      </w:r>
      <w:proofErr w:type="gramStart"/>
      <w:r w:rsidR="00E63FC2">
        <w:rPr>
          <w:rFonts w:ascii="Arial" w:hAnsi="Arial" w:cs="Arial"/>
          <w:color w:val="333333"/>
          <w:sz w:val="26"/>
          <w:szCs w:val="26"/>
        </w:rPr>
        <w:t>трубки</w:t>
      </w:r>
      <w:proofErr w:type="gramEnd"/>
      <w:r w:rsidR="00E63FC2">
        <w:rPr>
          <w:rFonts w:ascii="Arial" w:hAnsi="Arial" w:cs="Arial"/>
          <w:color w:val="333333"/>
          <w:sz w:val="26"/>
          <w:szCs w:val="26"/>
        </w:rPr>
        <w:t xml:space="preserve"> жестко закреплены в трубных решетках, толщина которых составляет 3 толщины стенки охлаждаемой трубки.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Технический результат, достигаемый применением предлагаемого охлаждаемого маслоохладителя, заключается в улавливании 99% масла, уносимого с воздухом по системе вентиляции.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Полезная модель относится к области "Машины и двигатели необъемного вытеснения, например паровые турбины" и может быть применена в смазочных устройствах.</w:t>
      </w:r>
    </w:p>
    <w:p w:rsidR="00E63FC2" w:rsidRDefault="00E63FC2" w:rsidP="00E63F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Известно, что в системах вентиляции масляного бака турбоустановок попутно с отсасываемым газом уносится большое количество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диспергированного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(капельного) масла, вследствие чего регистрируются повышенные потери масла. Измерения показали, что на действующих турбоагрегатах содержание капельного масла перед вентилятором обычно составляет 1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27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3 г/м</w:t>
      </w:r>
      <w:r>
        <w:rPr>
          <w:rFonts w:ascii="Arial" w:hAnsi="Arial" w:cs="Arial"/>
          <w:color w:val="333333"/>
          <w:sz w:val="26"/>
          <w:szCs w:val="26"/>
          <w:vertAlign w:val="superscript"/>
        </w:rPr>
        <w:t>3</w:t>
      </w:r>
      <w:r>
        <w:rPr>
          <w:rFonts w:ascii="Arial" w:hAnsi="Arial" w:cs="Arial"/>
          <w:color w:val="333333"/>
          <w:sz w:val="26"/>
          <w:szCs w:val="26"/>
        </w:rPr>
        <w:t>, а в ряде случаев даже 5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28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10 г/м</w:t>
      </w:r>
      <w:r>
        <w:rPr>
          <w:rFonts w:ascii="Arial" w:hAnsi="Arial" w:cs="Arial"/>
          <w:color w:val="333333"/>
          <w:sz w:val="26"/>
          <w:szCs w:val="26"/>
          <w:vertAlign w:val="superscript"/>
        </w:rPr>
        <w:t>3</w:t>
      </w:r>
      <w:r>
        <w:rPr>
          <w:rFonts w:ascii="Arial" w:hAnsi="Arial" w:cs="Arial"/>
          <w:color w:val="333333"/>
          <w:sz w:val="26"/>
          <w:szCs w:val="26"/>
        </w:rPr>
        <w:t>. Поэтому только на одной турбине мощностью 200 МВт (при фактической подаче вентилятора 210 м</w:t>
      </w:r>
      <w:r>
        <w:rPr>
          <w:rFonts w:ascii="Arial" w:hAnsi="Arial" w:cs="Arial"/>
          <w:color w:val="333333"/>
          <w:sz w:val="26"/>
          <w:szCs w:val="26"/>
          <w:vertAlign w:val="superscript"/>
        </w:rPr>
        <w:t>3</w:t>
      </w:r>
      <w:r>
        <w:rPr>
          <w:rFonts w:ascii="Arial" w:hAnsi="Arial" w:cs="Arial"/>
          <w:color w:val="333333"/>
          <w:sz w:val="26"/>
          <w:szCs w:val="26"/>
        </w:rPr>
        <w:t> /ч) может безвозвратно выбрасываться в атмосферу 1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29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3 тонны масла в год. Диаметры наиболее представительных (по массе) капель масла лежат в пределах 20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30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100 мкм. Более крупные капли самостоятельно осаждаются на стенках газопроводов еще до подхода к вентилятору и дренируются.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 общем случае, система вентиляции масляного бака турбоустановки состоит из трубопроводов, маслоотделителя и эксгаустера (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фиг</w:t>
      </w:r>
      <w:proofErr w:type="gramEnd"/>
      <w:r>
        <w:rPr>
          <w:rFonts w:ascii="Arial" w:hAnsi="Arial" w:cs="Arial"/>
          <w:color w:val="333333"/>
          <w:sz w:val="26"/>
          <w:szCs w:val="26"/>
        </w:rPr>
        <w:t>.1).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Для сепарирования мелких капель масла из газа перед выбросом его в атмосферу традиционно используются простейшие ловушки, выполненные в виде расширительных бачков или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гидрозатворных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U-образных камер; реже применяются желобковые (уголковые, швеллерные), тарельчатые, сетчатые, жалюзийные сепараторы. Эффективность улавливания масла в простейших ловушках не превышает 15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31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20%; более высокая эффективность (70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32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75%) очистки достигается в громоздких жалюзийных аппаратах, однако, лишь в узком диапазоне расчетных скоростей газа (2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33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4 м/с).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proofErr w:type="gramStart"/>
      <w:r>
        <w:rPr>
          <w:rFonts w:ascii="Arial" w:hAnsi="Arial" w:cs="Arial"/>
          <w:color w:val="333333"/>
          <w:sz w:val="26"/>
          <w:szCs w:val="26"/>
        </w:rPr>
        <w:t xml:space="preserve">Известны исследования, выполненные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УралВТИ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в (Казанский В.Н., Языков А.Е., Беликова Н.Э. Подшипники и системы смазывания паровых турбин - 3-е изд.,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перераб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 и доп. - Челябинск: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 xml:space="preserve">Цицеро, 2004. - 484 с.), показавшие, что наиболее перспективной является малогабаритная конструкция струнного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каплемаслоуловителя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(КМУ), обеспечивающая высокую эффективность сепарации масла (95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34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98%) в широком диапазоне расчетных скоростей газа (2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35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12 м/с), которая выбрана в качестве прототипа (см. рис. 5.21, стр.325).</w:t>
      </w:r>
      <w:proofErr w:type="gramEnd"/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Прототип имеет один недостаток - отсасываемая газо-воздушная смесь имеет в своем составе высокопотенциальные легкие фракции масла, которые не могут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уловиться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на струнах.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Задачей заявляемой полезной модели является создание средства, позволяющего улавливать легкие, нагретые в системе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маслоснабжения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фракций масла.</w:t>
      </w:r>
    </w:p>
    <w:p w:rsidR="00E63FC2" w:rsidRDefault="00E63FC2" w:rsidP="00E63F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proofErr w:type="gramStart"/>
      <w:r>
        <w:rPr>
          <w:rFonts w:ascii="Arial" w:hAnsi="Arial" w:cs="Arial"/>
          <w:color w:val="333333"/>
          <w:sz w:val="26"/>
          <w:szCs w:val="26"/>
        </w:rPr>
        <w:t xml:space="preserve">Указанная задача решается тем, что в системе вентиляции масляного бака турбоустановки, содержащей трубопроводы, маслоотделитель и эксгаустер, маслоотделитель выполнен состоящим из последовательно соединенных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каплеулавливающей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части и части охлаждаемого маслоуловителя, причем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каплеулавливающая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часть выполнена в призматическом корпусе с установленными в нем вертикальными металлическими или изготовленными из синтетических материалов нитями, расположенными в шахматном порядке с шагом s</w:t>
      </w:r>
      <w:r>
        <w:rPr>
          <w:rFonts w:ascii="Arial" w:hAnsi="Arial" w:cs="Arial"/>
          <w:color w:val="333333"/>
          <w:sz w:val="26"/>
          <w:szCs w:val="26"/>
          <w:vertAlign w:val="subscript"/>
        </w:rPr>
        <w:t>1</w:t>
      </w:r>
      <w:r>
        <w:rPr>
          <w:rFonts w:ascii="Arial" w:hAnsi="Arial" w:cs="Arial"/>
          <w:color w:val="333333"/>
          <w:sz w:val="26"/>
          <w:szCs w:val="26"/>
        </w:rPr>
        <w:t>, составляющим (3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36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7)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d</w:t>
      </w:r>
      <w:proofErr w:type="spellEnd"/>
      <w:r>
        <w:rPr>
          <w:rFonts w:ascii="Arial" w:hAnsi="Arial" w:cs="Arial"/>
          <w:color w:val="333333"/>
          <w:sz w:val="26"/>
          <w:szCs w:val="26"/>
        </w:rPr>
        <w:t>, где s</w:t>
      </w:r>
      <w:r>
        <w:rPr>
          <w:rFonts w:ascii="Arial" w:hAnsi="Arial" w:cs="Arial"/>
          <w:color w:val="333333"/>
          <w:sz w:val="26"/>
          <w:szCs w:val="26"/>
          <w:vertAlign w:val="subscript"/>
        </w:rPr>
        <w:t>1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 - расстояние между нитями,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d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-диаметр нитей, а часть охлаждаемого маслоуловителя, присоединенная посредством фланцев к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каплеулавливающей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части, выполнена в виде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кожухотрубного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теплообменного аппарата, состоящего также из призматического корпуса, охлаждаемых водой вертикальных трубок, верхней и нижней водяных камер, причем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трубки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жестко закреплены в трубных решетках, толщина S которых составляет 3h, где S - толщина трубных решеток,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h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- толщина стенки охлаждаемой трубки.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Технический результат, достигаемый применением предлагаемого охлаждаемого маслоохладителя, заключается в улавливании 99% масла, уносимого с воздухом по системе вентиляции масляного бака турбоустановки. В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каплеулавливающей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части капли за счет поверхностного натяжения объединяются в большие капли и стекают под действием силы тяжести, в охлаждаемой части за счет градиента давлений легкие фракции масла конденсируются на поверхности труб и стекают под действием силы тяжести.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На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фиг</w:t>
      </w:r>
      <w:proofErr w:type="gramEnd"/>
      <w:r>
        <w:rPr>
          <w:rFonts w:ascii="Arial" w:hAnsi="Arial" w:cs="Arial"/>
          <w:color w:val="333333"/>
          <w:sz w:val="26"/>
          <w:szCs w:val="26"/>
        </w:rPr>
        <w:t>.2 изображена схема предлагаемого охлаждаемого маслоуловителя в составе маслоуловителя, где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1 - струнный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каплемаслоуловитель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>;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2 - охлаждаемый маслоуловитель;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3 - подвод паров масла;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4 - водяная камера;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5 - узел отвода газа;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6 - камера отвода газа;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7 - выходной патрубок;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8 - отвод конденсата.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Устройство работает следующим образом. Пары масла из системы вентиляции масляного бака турбины поступают через патрубок подвода, оформленного в виде полукольцевого диффузора, образованного входным патрубком и эксцентрично смещенной обечайкой, содержащей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дистанционную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проставку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Входной патрубок содержит два щелевых выреза, смещенных симметрично друг другу. Проходя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каплеулавливающую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часть, 95-98%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диспергированного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масла улавливается на струнах и скапливается в нижней части устройства.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Струнный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каплемаслоуловитель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выполнен в призматическом корпусе с установленными вертикальными металлическими или изготовленными из синтетических материалов струнами, расположенными в шахматном порядке с шагом, составляющим 3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37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 xml:space="preserve">7 их диаметра. Шаг определяется размерами капель масла и технологическими возможностями изготовления. Далее поток попадает в охлаждаемый маслоуловитель и в результате охлаждения легкие фракции конденсируются на поверхности охлаждаемых трубок. Охлаждаемый маслоуловитель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представляет из себя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кожухотрубный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теплообменник, состоящий из призматического корпуса, трубок, охлаждаемых водой, верхней и нижней водяных камер.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Присоединен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посредством фланцев к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каплемаслоуловителю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Трубки из нержавеющей стали привариваются аргонодуговой сваркой к трубным решеткам (толщина составляет 3 толщины стенки охлаждаемой трубки, материал - нержавеющая сталь). Водяные камеры выполнены из полутруб (материал, например, нержавеющая сталь). Конденсат масла, который скапливается в нижней части устройства, удаляется с помощью патрубка отвода, для дальнейшей очистки масла и возврата в систему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маслоснабжения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турбоагрегата.</w:t>
      </w:r>
    </w:p>
    <w:p w:rsidR="00E63FC2" w:rsidRDefault="00E63FC2" w:rsidP="00E63FC2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Узел отвода газа из охлаждаемого маслоуловителя выполнен в виде камеры, состоящей из полутрубы диаметром равным ширине охлаждаемого маслоуловителя и выходного патрубка со щелевыми вырезами, эксцентрично смещенного относительно оси камеры. К днищу камеры узла отвода газа приварен дренаж - патрубок отвода конденсата.</w:t>
      </w:r>
    </w:p>
    <w:p w:rsidR="00E63FC2" w:rsidRDefault="00E63FC2" w:rsidP="00E63F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proofErr w:type="gramStart"/>
      <w:r>
        <w:rPr>
          <w:rFonts w:ascii="Arial" w:hAnsi="Arial" w:cs="Arial"/>
          <w:color w:val="333333"/>
          <w:sz w:val="26"/>
          <w:szCs w:val="26"/>
        </w:rPr>
        <w:t xml:space="preserve">Система вентиляции масляного бака турбоустановки, содержащая трубопроводы, маслоотделитель и эксгаустер, отличающаяся тем, что маслоотделитель состоит из последовательно соединенных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каплеулавливающей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части и части охлаждаемого маслоуловителя, причем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каплеулавливающая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часть выполнена в призматическом корпусе с установленными в нем вертикальными металлическими или изготовленными из синтетических материалов нитями, расположенными в шахматном порядке с шагом s</w:t>
      </w:r>
      <w:r>
        <w:rPr>
          <w:rFonts w:ascii="Arial" w:hAnsi="Arial" w:cs="Arial"/>
          <w:color w:val="333333"/>
          <w:sz w:val="26"/>
          <w:szCs w:val="26"/>
          <w:vertAlign w:val="subscript"/>
        </w:rPr>
        <w:t>1</w:t>
      </w:r>
      <w:r>
        <w:rPr>
          <w:rFonts w:ascii="Arial" w:hAnsi="Arial" w:cs="Arial"/>
          <w:color w:val="333333"/>
          <w:sz w:val="26"/>
          <w:szCs w:val="26"/>
        </w:rPr>
        <w:t>, составляющим (3</w:t>
      </w:r>
      <w:r w:rsidR="000E4FC1" w:rsidRPr="000E4FC1">
        <w:rPr>
          <w:rFonts w:ascii="Arial" w:hAnsi="Arial" w:cs="Arial"/>
          <w:color w:val="333333"/>
          <w:sz w:val="26"/>
          <w:szCs w:val="26"/>
        </w:rPr>
        <w:pict>
          <v:shape id="_x0000_i1038" type="#_x0000_t75" alt="" style="width:24.3pt;height:24.3pt"/>
        </w:pict>
      </w:r>
      <w:r>
        <w:rPr>
          <w:rFonts w:ascii="Arial" w:hAnsi="Arial" w:cs="Arial"/>
          <w:color w:val="333333"/>
          <w:sz w:val="26"/>
          <w:szCs w:val="26"/>
        </w:rPr>
        <w:t>7)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d</w:t>
      </w:r>
      <w:proofErr w:type="spellEnd"/>
      <w:r>
        <w:rPr>
          <w:rFonts w:ascii="Arial" w:hAnsi="Arial" w:cs="Arial"/>
          <w:color w:val="333333"/>
          <w:sz w:val="26"/>
          <w:szCs w:val="26"/>
        </w:rPr>
        <w:t>, где s</w:t>
      </w:r>
      <w:r>
        <w:rPr>
          <w:rFonts w:ascii="Arial" w:hAnsi="Arial" w:cs="Arial"/>
          <w:color w:val="333333"/>
          <w:sz w:val="26"/>
          <w:szCs w:val="26"/>
          <w:vertAlign w:val="subscript"/>
        </w:rPr>
        <w:t>1</w:t>
      </w:r>
      <w:r>
        <w:rPr>
          <w:rFonts w:ascii="Arial" w:hAnsi="Arial" w:cs="Arial"/>
          <w:color w:val="333333"/>
          <w:sz w:val="26"/>
          <w:szCs w:val="26"/>
        </w:rPr>
        <w:t xml:space="preserve"> - расстояние между нитями,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d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- диаметр нитей, а часть охлаждаемого маслоуловителя, присоединенная посредством фланцев к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каплеулавливающей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части, выполнена в виде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кожухотрубного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теплообменного аппарата, состоящего также из призматического корпуса, охлаждаемых водой вертикальных трубок, верхней и нижней водяных камер, причем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трубки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жестко закреплены в трубных решетках, толщина S которых составляет 3h, где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h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- толщина стенки охлаждаемой трубки.</w:t>
      </w:r>
    </w:p>
    <w:p w:rsidR="00F33FC4" w:rsidRDefault="00E63FC2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Задание:</w:t>
      </w:r>
    </w:p>
    <w:p w:rsidR="00E63FC2" w:rsidRDefault="00E63FC2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1, Написать конспект лекции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</w:p>
    <w:p w:rsidR="00F33FC4" w:rsidRPr="00F33FC4" w:rsidRDefault="00F33FC4" w:rsidP="00F33FC4">
      <w:pPr>
        <w:shd w:val="clear" w:color="auto" w:fill="FEFEFE"/>
        <w:spacing w:before="374" w:after="374" w:line="240" w:lineRule="auto"/>
        <w:ind w:left="374" w:right="1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FC4" w:rsidRPr="00450337" w:rsidRDefault="00F33FC4" w:rsidP="00F33FC4">
      <w:pPr>
        <w:rPr>
          <w:sz w:val="28"/>
          <w:szCs w:val="28"/>
        </w:rPr>
      </w:pPr>
    </w:p>
    <w:sectPr w:rsidR="00F33FC4" w:rsidRPr="00450337" w:rsidSect="00D0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0337"/>
    <w:rsid w:val="000E4FC1"/>
    <w:rsid w:val="00450337"/>
    <w:rsid w:val="004E0344"/>
    <w:rsid w:val="00774944"/>
    <w:rsid w:val="008433FF"/>
    <w:rsid w:val="00B04D63"/>
    <w:rsid w:val="00D05D3D"/>
    <w:rsid w:val="00E63FC2"/>
    <w:rsid w:val="00F3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3D"/>
  </w:style>
  <w:style w:type="paragraph" w:styleId="1">
    <w:name w:val="heading 1"/>
    <w:basedOn w:val="a"/>
    <w:link w:val="10"/>
    <w:uiPriority w:val="9"/>
    <w:qFormat/>
    <w:rsid w:val="00F33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3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FC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63F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74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4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8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8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52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3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93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5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2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2269942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32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54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9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94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90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73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264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16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42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236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05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4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26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87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14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83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885028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1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2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6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43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60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8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64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6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15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4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4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0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1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7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67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52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8161">
                                                                              <w:marLeft w:val="0"/>
                                                                              <w:marRight w:val="224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sh-xxl.info/info/12270" TargetMode="External"/><Relationship Id="rId21" Type="http://schemas.openxmlformats.org/officeDocument/2006/relationships/hyperlink" Target="https://mash-xxl.info/info/383829" TargetMode="External"/><Relationship Id="rId42" Type="http://schemas.openxmlformats.org/officeDocument/2006/relationships/hyperlink" Target="https://mash-xxl.info/info/159610" TargetMode="External"/><Relationship Id="rId63" Type="http://schemas.openxmlformats.org/officeDocument/2006/relationships/hyperlink" Target="https://mash-xxl.info/info/186295" TargetMode="External"/><Relationship Id="rId84" Type="http://schemas.openxmlformats.org/officeDocument/2006/relationships/hyperlink" Target="https://mash-xxl.info/page/062204160243018038112070232200047110141142086046" TargetMode="External"/><Relationship Id="rId138" Type="http://schemas.openxmlformats.org/officeDocument/2006/relationships/hyperlink" Target="https://mash-xxl.info/info/35957" TargetMode="External"/><Relationship Id="rId159" Type="http://schemas.openxmlformats.org/officeDocument/2006/relationships/hyperlink" Target="https://mash-xxl.info/info/186862" TargetMode="External"/><Relationship Id="rId170" Type="http://schemas.openxmlformats.org/officeDocument/2006/relationships/hyperlink" Target="https://mash-xxl.info/page/074120201113217048097030071082004210202028226239" TargetMode="External"/><Relationship Id="rId191" Type="http://schemas.openxmlformats.org/officeDocument/2006/relationships/hyperlink" Target="https://mash-xxl.info/info/186295" TargetMode="External"/><Relationship Id="rId205" Type="http://schemas.openxmlformats.org/officeDocument/2006/relationships/hyperlink" Target="https://mash-xxl.info/info/95298" TargetMode="External"/><Relationship Id="rId226" Type="http://schemas.openxmlformats.org/officeDocument/2006/relationships/hyperlink" Target="https://mash-xxl.info/info/114019" TargetMode="External"/><Relationship Id="rId107" Type="http://schemas.openxmlformats.org/officeDocument/2006/relationships/hyperlink" Target="https://mash-xxl.info/info/104689" TargetMode="External"/><Relationship Id="rId11" Type="http://schemas.openxmlformats.org/officeDocument/2006/relationships/hyperlink" Target="https://mash-xxl.info/page/229068007128206163099144190148016093046045051150" TargetMode="External"/><Relationship Id="rId32" Type="http://schemas.openxmlformats.org/officeDocument/2006/relationships/hyperlink" Target="https://mash-xxl.info/info/15165" TargetMode="External"/><Relationship Id="rId53" Type="http://schemas.openxmlformats.org/officeDocument/2006/relationships/hyperlink" Target="https://mash-xxl.info/info/104395" TargetMode="External"/><Relationship Id="rId74" Type="http://schemas.openxmlformats.org/officeDocument/2006/relationships/hyperlink" Target="https://mash-xxl.info/info/205190" TargetMode="External"/><Relationship Id="rId128" Type="http://schemas.openxmlformats.org/officeDocument/2006/relationships/hyperlink" Target="https://mash-xxl.info/info/111278" TargetMode="External"/><Relationship Id="rId149" Type="http://schemas.openxmlformats.org/officeDocument/2006/relationships/hyperlink" Target="https://mash-xxl.info/info/121960" TargetMode="External"/><Relationship Id="rId5" Type="http://schemas.openxmlformats.org/officeDocument/2006/relationships/hyperlink" Target="https://mash-xxl.info/info/186295" TargetMode="External"/><Relationship Id="rId95" Type="http://schemas.openxmlformats.org/officeDocument/2006/relationships/hyperlink" Target="https://mash-xxl.info/info/111294" TargetMode="External"/><Relationship Id="rId160" Type="http://schemas.openxmlformats.org/officeDocument/2006/relationships/hyperlink" Target="https://mash-xxl.info/info/104689" TargetMode="External"/><Relationship Id="rId181" Type="http://schemas.openxmlformats.org/officeDocument/2006/relationships/hyperlink" Target="https://mash-xxl.info/page/033209002226186007071248213100087068152229240209" TargetMode="External"/><Relationship Id="rId216" Type="http://schemas.openxmlformats.org/officeDocument/2006/relationships/hyperlink" Target="https://mash-xxl.info/info/205190" TargetMode="External"/><Relationship Id="rId22" Type="http://schemas.openxmlformats.org/officeDocument/2006/relationships/hyperlink" Target="https://mash-xxl.info/info/205190" TargetMode="External"/><Relationship Id="rId43" Type="http://schemas.openxmlformats.org/officeDocument/2006/relationships/hyperlink" Target="https://mash-xxl.info/info/186295" TargetMode="External"/><Relationship Id="rId64" Type="http://schemas.openxmlformats.org/officeDocument/2006/relationships/hyperlink" Target="https://mash-xxl.info/info/27965" TargetMode="External"/><Relationship Id="rId118" Type="http://schemas.openxmlformats.org/officeDocument/2006/relationships/hyperlink" Target="https://mash-xxl.info/info/680279" TargetMode="External"/><Relationship Id="rId139" Type="http://schemas.openxmlformats.org/officeDocument/2006/relationships/hyperlink" Target="https://mash-xxl.info/page/101056047112077036048049164188219184235007061202" TargetMode="External"/><Relationship Id="rId80" Type="http://schemas.openxmlformats.org/officeDocument/2006/relationships/hyperlink" Target="https://mash-xxl.info/info/111294" TargetMode="External"/><Relationship Id="rId85" Type="http://schemas.openxmlformats.org/officeDocument/2006/relationships/hyperlink" Target="https://mash-xxl.info/info/54607" TargetMode="External"/><Relationship Id="rId150" Type="http://schemas.openxmlformats.org/officeDocument/2006/relationships/hyperlink" Target="https://mash-xxl.info/info/4459" TargetMode="External"/><Relationship Id="rId155" Type="http://schemas.openxmlformats.org/officeDocument/2006/relationships/hyperlink" Target="https://mash-xxl.info/info/186295" TargetMode="External"/><Relationship Id="rId171" Type="http://schemas.openxmlformats.org/officeDocument/2006/relationships/hyperlink" Target="https://mash-xxl.info/info/13166" TargetMode="External"/><Relationship Id="rId176" Type="http://schemas.openxmlformats.org/officeDocument/2006/relationships/hyperlink" Target="https://mash-xxl.info/info/29455" TargetMode="External"/><Relationship Id="rId192" Type="http://schemas.openxmlformats.org/officeDocument/2006/relationships/hyperlink" Target="https://mash-xxl.info/info/42868" TargetMode="External"/><Relationship Id="rId197" Type="http://schemas.openxmlformats.org/officeDocument/2006/relationships/hyperlink" Target="https://mash-xxl.info/info/32749" TargetMode="External"/><Relationship Id="rId206" Type="http://schemas.openxmlformats.org/officeDocument/2006/relationships/hyperlink" Target="https://mash-xxl.info/page/231234091121152195087139025132122052238195250189" TargetMode="External"/><Relationship Id="rId227" Type="http://schemas.openxmlformats.org/officeDocument/2006/relationships/hyperlink" Target="https://mash-xxl.info/info/30192" TargetMode="External"/><Relationship Id="rId201" Type="http://schemas.openxmlformats.org/officeDocument/2006/relationships/hyperlink" Target="https://mash-xxl.info/info/353651" TargetMode="External"/><Relationship Id="rId222" Type="http://schemas.openxmlformats.org/officeDocument/2006/relationships/hyperlink" Target="https://mash-xxl.info/page/035079207174002195200024225106226229179054012120" TargetMode="External"/><Relationship Id="rId12" Type="http://schemas.openxmlformats.org/officeDocument/2006/relationships/hyperlink" Target="https://mash-xxl.info/info/122071" TargetMode="External"/><Relationship Id="rId17" Type="http://schemas.openxmlformats.org/officeDocument/2006/relationships/hyperlink" Target="https://mash-xxl.info/info/15165" TargetMode="External"/><Relationship Id="rId33" Type="http://schemas.openxmlformats.org/officeDocument/2006/relationships/hyperlink" Target="https://mash-xxl.info/info/13051" TargetMode="External"/><Relationship Id="rId38" Type="http://schemas.openxmlformats.org/officeDocument/2006/relationships/hyperlink" Target="https://mash-xxl.info/info/122071" TargetMode="External"/><Relationship Id="rId59" Type="http://schemas.openxmlformats.org/officeDocument/2006/relationships/hyperlink" Target="https://mash-xxl.info/info/27965" TargetMode="External"/><Relationship Id="rId103" Type="http://schemas.openxmlformats.org/officeDocument/2006/relationships/hyperlink" Target="https://mash-xxl.info/info/101178" TargetMode="External"/><Relationship Id="rId108" Type="http://schemas.openxmlformats.org/officeDocument/2006/relationships/hyperlink" Target="https://mash-xxl.info/info/15165" TargetMode="External"/><Relationship Id="rId124" Type="http://schemas.openxmlformats.org/officeDocument/2006/relationships/hyperlink" Target="https://mash-xxl.info/info/652275" TargetMode="External"/><Relationship Id="rId129" Type="http://schemas.openxmlformats.org/officeDocument/2006/relationships/hyperlink" Target="https://mash-xxl.info/info/652275" TargetMode="External"/><Relationship Id="rId54" Type="http://schemas.openxmlformats.org/officeDocument/2006/relationships/hyperlink" Target="https://mash-xxl.info/info/15165" TargetMode="External"/><Relationship Id="rId70" Type="http://schemas.openxmlformats.org/officeDocument/2006/relationships/hyperlink" Target="https://mash-xxl.info/info/679451" TargetMode="External"/><Relationship Id="rId75" Type="http://schemas.openxmlformats.org/officeDocument/2006/relationships/hyperlink" Target="https://mash-xxl.info/info/186295" TargetMode="External"/><Relationship Id="rId91" Type="http://schemas.openxmlformats.org/officeDocument/2006/relationships/hyperlink" Target="https://mash-xxl.info/info/15165" TargetMode="External"/><Relationship Id="rId96" Type="http://schemas.openxmlformats.org/officeDocument/2006/relationships/hyperlink" Target="https://mash-xxl.info/info/170048" TargetMode="External"/><Relationship Id="rId140" Type="http://schemas.openxmlformats.org/officeDocument/2006/relationships/hyperlink" Target="https://mash-xxl.info/info/122025" TargetMode="External"/><Relationship Id="rId145" Type="http://schemas.openxmlformats.org/officeDocument/2006/relationships/hyperlink" Target="https://mash-xxl.info/info/186295" TargetMode="External"/><Relationship Id="rId161" Type="http://schemas.openxmlformats.org/officeDocument/2006/relationships/hyperlink" Target="https://mash-xxl.info/info/2051" TargetMode="External"/><Relationship Id="rId166" Type="http://schemas.openxmlformats.org/officeDocument/2006/relationships/hyperlink" Target="https://mash-xxl.info/info/104689" TargetMode="External"/><Relationship Id="rId182" Type="http://schemas.openxmlformats.org/officeDocument/2006/relationships/hyperlink" Target="https://mash-xxl.info/info/560413" TargetMode="External"/><Relationship Id="rId187" Type="http://schemas.openxmlformats.org/officeDocument/2006/relationships/hyperlink" Target="https://mash-xxl.info/info/186295" TargetMode="External"/><Relationship Id="rId217" Type="http://schemas.openxmlformats.org/officeDocument/2006/relationships/hyperlink" Target="https://mash-xxl.info/info/186295" TargetMode="External"/><Relationship Id="rId1" Type="http://schemas.openxmlformats.org/officeDocument/2006/relationships/styles" Target="styles.xml"/><Relationship Id="rId6" Type="http://schemas.openxmlformats.org/officeDocument/2006/relationships/hyperlink" Target="https://mash-xxl.info/page/004187011199001099066035066125186124013142247033" TargetMode="External"/><Relationship Id="rId212" Type="http://schemas.openxmlformats.org/officeDocument/2006/relationships/hyperlink" Target="https://mash-xxl.info/info/106562" TargetMode="External"/><Relationship Id="rId233" Type="http://schemas.openxmlformats.org/officeDocument/2006/relationships/image" Target="media/image1.jpeg"/><Relationship Id="rId23" Type="http://schemas.openxmlformats.org/officeDocument/2006/relationships/hyperlink" Target="https://mash-xxl.info/info/122366" TargetMode="External"/><Relationship Id="rId28" Type="http://schemas.openxmlformats.org/officeDocument/2006/relationships/hyperlink" Target="https://mash-xxl.info/info/190288" TargetMode="External"/><Relationship Id="rId49" Type="http://schemas.openxmlformats.org/officeDocument/2006/relationships/hyperlink" Target="https://mash-xxl.info/page/047134193232140173094053036121173205057072009113" TargetMode="External"/><Relationship Id="rId114" Type="http://schemas.openxmlformats.org/officeDocument/2006/relationships/hyperlink" Target="https://mash-xxl.info/page/102240107078084199201137158108189010049022234151" TargetMode="External"/><Relationship Id="rId119" Type="http://schemas.openxmlformats.org/officeDocument/2006/relationships/hyperlink" Target="https://mash-xxl.info/info/360789" TargetMode="External"/><Relationship Id="rId44" Type="http://schemas.openxmlformats.org/officeDocument/2006/relationships/hyperlink" Target="https://mash-xxl.info/info/493638" TargetMode="External"/><Relationship Id="rId60" Type="http://schemas.openxmlformats.org/officeDocument/2006/relationships/hyperlink" Target="https://mash-xxl.info/info/110542" TargetMode="External"/><Relationship Id="rId65" Type="http://schemas.openxmlformats.org/officeDocument/2006/relationships/hyperlink" Target="https://mash-xxl.info/info/15165" TargetMode="External"/><Relationship Id="rId81" Type="http://schemas.openxmlformats.org/officeDocument/2006/relationships/hyperlink" Target="https://mash-xxl.info/info/4500" TargetMode="External"/><Relationship Id="rId86" Type="http://schemas.openxmlformats.org/officeDocument/2006/relationships/hyperlink" Target="https://mash-xxl.info/info/15165" TargetMode="External"/><Relationship Id="rId130" Type="http://schemas.openxmlformats.org/officeDocument/2006/relationships/hyperlink" Target="https://mash-xxl.info/info/186295" TargetMode="External"/><Relationship Id="rId135" Type="http://schemas.openxmlformats.org/officeDocument/2006/relationships/hyperlink" Target="https://mash-xxl.info/info/30690" TargetMode="External"/><Relationship Id="rId151" Type="http://schemas.openxmlformats.org/officeDocument/2006/relationships/hyperlink" Target="https://mash-xxl.info/info/205190" TargetMode="External"/><Relationship Id="rId156" Type="http://schemas.openxmlformats.org/officeDocument/2006/relationships/hyperlink" Target="https://mash-xxl.info/info/744785" TargetMode="External"/><Relationship Id="rId177" Type="http://schemas.openxmlformats.org/officeDocument/2006/relationships/hyperlink" Target="https://mash-xxl.info/page/159071153137130123078215001150049061115128016254" TargetMode="External"/><Relationship Id="rId198" Type="http://schemas.openxmlformats.org/officeDocument/2006/relationships/hyperlink" Target="https://mash-xxl.info/info/28849" TargetMode="External"/><Relationship Id="rId172" Type="http://schemas.openxmlformats.org/officeDocument/2006/relationships/hyperlink" Target="https://mash-xxl.info/info/54607" TargetMode="External"/><Relationship Id="rId193" Type="http://schemas.openxmlformats.org/officeDocument/2006/relationships/hyperlink" Target="https://mash-xxl.info/info/376550" TargetMode="External"/><Relationship Id="rId202" Type="http://schemas.openxmlformats.org/officeDocument/2006/relationships/hyperlink" Target="https://mash-xxl.info/info/407791" TargetMode="External"/><Relationship Id="rId207" Type="http://schemas.openxmlformats.org/officeDocument/2006/relationships/hyperlink" Target="https://mash-xxl.info/info/523011" TargetMode="External"/><Relationship Id="rId223" Type="http://schemas.openxmlformats.org/officeDocument/2006/relationships/hyperlink" Target="https://mash-xxl.info/info/355894" TargetMode="External"/><Relationship Id="rId228" Type="http://schemas.openxmlformats.org/officeDocument/2006/relationships/hyperlink" Target="https://mash-xxl.info/info/30192" TargetMode="External"/><Relationship Id="rId13" Type="http://schemas.openxmlformats.org/officeDocument/2006/relationships/hyperlink" Target="https://mash-xxl.info/info/15165" TargetMode="External"/><Relationship Id="rId18" Type="http://schemas.openxmlformats.org/officeDocument/2006/relationships/hyperlink" Target="https://mash-xxl.info/info/54607" TargetMode="External"/><Relationship Id="rId39" Type="http://schemas.openxmlformats.org/officeDocument/2006/relationships/hyperlink" Target="https://mash-xxl.info/info/186862" TargetMode="External"/><Relationship Id="rId109" Type="http://schemas.openxmlformats.org/officeDocument/2006/relationships/hyperlink" Target="https://mash-xxl.info/info/186295" TargetMode="External"/><Relationship Id="rId34" Type="http://schemas.openxmlformats.org/officeDocument/2006/relationships/hyperlink" Target="https://mash-xxl.info/info/37244" TargetMode="External"/><Relationship Id="rId50" Type="http://schemas.openxmlformats.org/officeDocument/2006/relationships/hyperlink" Target="https://mash-xxl.info/info/687638" TargetMode="External"/><Relationship Id="rId55" Type="http://schemas.openxmlformats.org/officeDocument/2006/relationships/hyperlink" Target="https://mash-xxl.info/info/186862" TargetMode="External"/><Relationship Id="rId76" Type="http://schemas.openxmlformats.org/officeDocument/2006/relationships/hyperlink" Target="https://mash-xxl.info/info/420831" TargetMode="External"/><Relationship Id="rId97" Type="http://schemas.openxmlformats.org/officeDocument/2006/relationships/hyperlink" Target="https://mash-xxl.info/info/4500" TargetMode="External"/><Relationship Id="rId104" Type="http://schemas.openxmlformats.org/officeDocument/2006/relationships/hyperlink" Target="https://mash-xxl.info/page/061064192102197116231229078104041083012147187175" TargetMode="External"/><Relationship Id="rId120" Type="http://schemas.openxmlformats.org/officeDocument/2006/relationships/hyperlink" Target="https://mash-xxl.info/page/100135128233099173091044245155106113179192065161" TargetMode="External"/><Relationship Id="rId125" Type="http://schemas.openxmlformats.org/officeDocument/2006/relationships/hyperlink" Target="https://mash-xxl.info/info/186295" TargetMode="External"/><Relationship Id="rId141" Type="http://schemas.openxmlformats.org/officeDocument/2006/relationships/hyperlink" Target="https://mash-xxl.info/info/520321" TargetMode="External"/><Relationship Id="rId146" Type="http://schemas.openxmlformats.org/officeDocument/2006/relationships/hyperlink" Target="https://mash-xxl.info/info/122074" TargetMode="External"/><Relationship Id="rId167" Type="http://schemas.openxmlformats.org/officeDocument/2006/relationships/hyperlink" Target="https://mash-xxl.info/info/186295" TargetMode="External"/><Relationship Id="rId188" Type="http://schemas.openxmlformats.org/officeDocument/2006/relationships/hyperlink" Target="https://mash-xxl.info/info/349857" TargetMode="External"/><Relationship Id="rId7" Type="http://schemas.openxmlformats.org/officeDocument/2006/relationships/hyperlink" Target="https://mash-xxl.info/page/080017046104193044063058163083047030055034124014" TargetMode="External"/><Relationship Id="rId71" Type="http://schemas.openxmlformats.org/officeDocument/2006/relationships/hyperlink" Target="https://mash-xxl.info/info/586591" TargetMode="External"/><Relationship Id="rId92" Type="http://schemas.openxmlformats.org/officeDocument/2006/relationships/hyperlink" Target="https://mash-xxl.info/info/291110" TargetMode="External"/><Relationship Id="rId162" Type="http://schemas.openxmlformats.org/officeDocument/2006/relationships/hyperlink" Target="https://mash-xxl.info/info/122025" TargetMode="External"/><Relationship Id="rId183" Type="http://schemas.openxmlformats.org/officeDocument/2006/relationships/hyperlink" Target="https://mash-xxl.info/info/186862" TargetMode="External"/><Relationship Id="rId213" Type="http://schemas.openxmlformats.org/officeDocument/2006/relationships/hyperlink" Target="https://mash-xxl.info/page/081115123127139043124083203071098050072017221109" TargetMode="External"/><Relationship Id="rId218" Type="http://schemas.openxmlformats.org/officeDocument/2006/relationships/hyperlink" Target="https://mash-xxl.info/info/15165" TargetMode="External"/><Relationship Id="rId234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mash-xxl.info/page/156171147174246116110044215076053036127200032021" TargetMode="External"/><Relationship Id="rId24" Type="http://schemas.openxmlformats.org/officeDocument/2006/relationships/hyperlink" Target="https://mash-xxl.info/info/253789" TargetMode="External"/><Relationship Id="rId40" Type="http://schemas.openxmlformats.org/officeDocument/2006/relationships/hyperlink" Target="https://mash-xxl.info/page/095153139168075243234032044244099250187118236057" TargetMode="External"/><Relationship Id="rId45" Type="http://schemas.openxmlformats.org/officeDocument/2006/relationships/hyperlink" Target="https://mash-xxl.info/info/119947" TargetMode="External"/><Relationship Id="rId66" Type="http://schemas.openxmlformats.org/officeDocument/2006/relationships/hyperlink" Target="https://mash-xxl.info/page/087067187118174110184029015197242092250244185223" TargetMode="External"/><Relationship Id="rId87" Type="http://schemas.openxmlformats.org/officeDocument/2006/relationships/hyperlink" Target="https://mash-xxl.info/info/12270" TargetMode="External"/><Relationship Id="rId110" Type="http://schemas.openxmlformats.org/officeDocument/2006/relationships/hyperlink" Target="https://mash-xxl.info/info/121877" TargetMode="External"/><Relationship Id="rId115" Type="http://schemas.openxmlformats.org/officeDocument/2006/relationships/hyperlink" Target="https://mash-xxl.info/info/12270" TargetMode="External"/><Relationship Id="rId131" Type="http://schemas.openxmlformats.org/officeDocument/2006/relationships/hyperlink" Target="https://mash-xxl.info/page/009154054141010183117055122152100081250100235243" TargetMode="External"/><Relationship Id="rId136" Type="http://schemas.openxmlformats.org/officeDocument/2006/relationships/hyperlink" Target="https://mash-xxl.info/info/113956" TargetMode="External"/><Relationship Id="rId157" Type="http://schemas.openxmlformats.org/officeDocument/2006/relationships/hyperlink" Target="https://mash-xxl.info/info/54607" TargetMode="External"/><Relationship Id="rId178" Type="http://schemas.openxmlformats.org/officeDocument/2006/relationships/hyperlink" Target="https://mash-xxl.info/info/108811" TargetMode="External"/><Relationship Id="rId61" Type="http://schemas.openxmlformats.org/officeDocument/2006/relationships/hyperlink" Target="https://mash-xxl.info/info/122071" TargetMode="External"/><Relationship Id="rId82" Type="http://schemas.openxmlformats.org/officeDocument/2006/relationships/hyperlink" Target="https://mash-xxl.info/info/402799" TargetMode="External"/><Relationship Id="rId152" Type="http://schemas.openxmlformats.org/officeDocument/2006/relationships/hyperlink" Target="https://mash-xxl.info/info/260588" TargetMode="External"/><Relationship Id="rId173" Type="http://schemas.openxmlformats.org/officeDocument/2006/relationships/hyperlink" Target="https://mash-xxl.info/info/5005" TargetMode="External"/><Relationship Id="rId194" Type="http://schemas.openxmlformats.org/officeDocument/2006/relationships/hyperlink" Target="https://mash-xxl.info/info/656684" TargetMode="External"/><Relationship Id="rId199" Type="http://schemas.openxmlformats.org/officeDocument/2006/relationships/hyperlink" Target="https://mash-xxl.info/info/394357" TargetMode="External"/><Relationship Id="rId203" Type="http://schemas.openxmlformats.org/officeDocument/2006/relationships/hyperlink" Target="https://mash-xxl.info/info/63745" TargetMode="External"/><Relationship Id="rId208" Type="http://schemas.openxmlformats.org/officeDocument/2006/relationships/hyperlink" Target="https://mash-xxl.info/page/235195233043179017072200018065114119072183135094" TargetMode="External"/><Relationship Id="rId229" Type="http://schemas.openxmlformats.org/officeDocument/2006/relationships/hyperlink" Target="https://mash-xxl.info/info/524665" TargetMode="External"/><Relationship Id="rId19" Type="http://schemas.openxmlformats.org/officeDocument/2006/relationships/hyperlink" Target="https://mash-xxl.info/info/530545" TargetMode="External"/><Relationship Id="rId224" Type="http://schemas.openxmlformats.org/officeDocument/2006/relationships/hyperlink" Target="https://mash-xxl.info/info/56888" TargetMode="External"/><Relationship Id="rId14" Type="http://schemas.openxmlformats.org/officeDocument/2006/relationships/hyperlink" Target="https://mash-xxl.info/info/111278" TargetMode="External"/><Relationship Id="rId30" Type="http://schemas.openxmlformats.org/officeDocument/2006/relationships/hyperlink" Target="https://mash-xxl.info/info/15165" TargetMode="External"/><Relationship Id="rId35" Type="http://schemas.openxmlformats.org/officeDocument/2006/relationships/hyperlink" Target="https://mash-xxl.info/info/30722" TargetMode="External"/><Relationship Id="rId56" Type="http://schemas.openxmlformats.org/officeDocument/2006/relationships/hyperlink" Target="https://mash-xxl.info/info/27438" TargetMode="External"/><Relationship Id="rId77" Type="http://schemas.openxmlformats.org/officeDocument/2006/relationships/hyperlink" Target="https://mash-xxl.info/page/196162231175238222026137013025189149192149177196" TargetMode="External"/><Relationship Id="rId100" Type="http://schemas.openxmlformats.org/officeDocument/2006/relationships/hyperlink" Target="https://mash-xxl.info/page/111116255254225106053002118073205050252088012072" TargetMode="External"/><Relationship Id="rId105" Type="http://schemas.openxmlformats.org/officeDocument/2006/relationships/hyperlink" Target="https://mash-xxl.info/info/108821" TargetMode="External"/><Relationship Id="rId126" Type="http://schemas.openxmlformats.org/officeDocument/2006/relationships/hyperlink" Target="https://mash-xxl.info/info/305361" TargetMode="External"/><Relationship Id="rId147" Type="http://schemas.openxmlformats.org/officeDocument/2006/relationships/hyperlink" Target="https://mash-xxl.info/info/105344" TargetMode="External"/><Relationship Id="rId168" Type="http://schemas.openxmlformats.org/officeDocument/2006/relationships/hyperlink" Target="https://mash-xxl.info/info/295257" TargetMode="External"/><Relationship Id="rId8" Type="http://schemas.openxmlformats.org/officeDocument/2006/relationships/hyperlink" Target="https://mash-xxl.info/info/122025" TargetMode="External"/><Relationship Id="rId51" Type="http://schemas.openxmlformats.org/officeDocument/2006/relationships/hyperlink" Target="https://mash-xxl.info/page/105177235226094173241082090033041232231094206151" TargetMode="External"/><Relationship Id="rId72" Type="http://schemas.openxmlformats.org/officeDocument/2006/relationships/hyperlink" Target="https://mash-xxl.info/info/679451" TargetMode="External"/><Relationship Id="rId93" Type="http://schemas.openxmlformats.org/officeDocument/2006/relationships/hyperlink" Target="https://mash-xxl.info/page/198109056210173170181074213011243219060151248013" TargetMode="External"/><Relationship Id="rId98" Type="http://schemas.openxmlformats.org/officeDocument/2006/relationships/hyperlink" Target="https://mash-xxl.info/info/402799" TargetMode="External"/><Relationship Id="rId121" Type="http://schemas.openxmlformats.org/officeDocument/2006/relationships/hyperlink" Target="https://mash-xxl.info/info/108337" TargetMode="External"/><Relationship Id="rId142" Type="http://schemas.openxmlformats.org/officeDocument/2006/relationships/hyperlink" Target="https://mash-xxl.info/info/11640" TargetMode="External"/><Relationship Id="rId163" Type="http://schemas.openxmlformats.org/officeDocument/2006/relationships/hyperlink" Target="https://mash-xxl.info/info/186295" TargetMode="External"/><Relationship Id="rId184" Type="http://schemas.openxmlformats.org/officeDocument/2006/relationships/hyperlink" Target="https://mash-xxl.info/info/122071" TargetMode="External"/><Relationship Id="rId189" Type="http://schemas.openxmlformats.org/officeDocument/2006/relationships/hyperlink" Target="https://mash-xxl.info/page/181192066199230225035001081014077248102253079230" TargetMode="External"/><Relationship Id="rId219" Type="http://schemas.openxmlformats.org/officeDocument/2006/relationships/hyperlink" Target="https://mash-xxl.info/info/3236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ash-xxl.info/info/27438" TargetMode="External"/><Relationship Id="rId230" Type="http://schemas.openxmlformats.org/officeDocument/2006/relationships/hyperlink" Target="https://mash-xxl.info/info/687638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ash-xxl.info/info/2051" TargetMode="External"/><Relationship Id="rId46" Type="http://schemas.openxmlformats.org/officeDocument/2006/relationships/hyperlink" Target="https://mash-xxl.info/info/186295" TargetMode="External"/><Relationship Id="rId67" Type="http://schemas.openxmlformats.org/officeDocument/2006/relationships/hyperlink" Target="https://mash-xxl.info/info/54607" TargetMode="External"/><Relationship Id="rId116" Type="http://schemas.openxmlformats.org/officeDocument/2006/relationships/hyperlink" Target="https://mash-xxl.info/info/12616" TargetMode="External"/><Relationship Id="rId137" Type="http://schemas.openxmlformats.org/officeDocument/2006/relationships/hyperlink" Target="https://mash-xxl.info/info/35635" TargetMode="External"/><Relationship Id="rId158" Type="http://schemas.openxmlformats.org/officeDocument/2006/relationships/hyperlink" Target="https://mash-xxl.info/info/2051" TargetMode="External"/><Relationship Id="rId20" Type="http://schemas.openxmlformats.org/officeDocument/2006/relationships/hyperlink" Target="https://mash-xxl.info/page/226213093125254019115195113229076144099165182121" TargetMode="External"/><Relationship Id="rId41" Type="http://schemas.openxmlformats.org/officeDocument/2006/relationships/hyperlink" Target="https://mash-xxl.info/info/587327" TargetMode="External"/><Relationship Id="rId62" Type="http://schemas.openxmlformats.org/officeDocument/2006/relationships/hyperlink" Target="https://mash-xxl.info/info/104689" TargetMode="External"/><Relationship Id="rId83" Type="http://schemas.openxmlformats.org/officeDocument/2006/relationships/hyperlink" Target="https://mash-xxl.info/info/586591" TargetMode="External"/><Relationship Id="rId88" Type="http://schemas.openxmlformats.org/officeDocument/2006/relationships/hyperlink" Target="https://mash-xxl.info/info/281022" TargetMode="External"/><Relationship Id="rId111" Type="http://schemas.openxmlformats.org/officeDocument/2006/relationships/hyperlink" Target="https://mash-xxl.info/page/240129209231088031086169045047175019024169128060" TargetMode="External"/><Relationship Id="rId132" Type="http://schemas.openxmlformats.org/officeDocument/2006/relationships/hyperlink" Target="https://mash-xxl.info/info/530545" TargetMode="External"/><Relationship Id="rId153" Type="http://schemas.openxmlformats.org/officeDocument/2006/relationships/hyperlink" Target="https://mash-xxl.info/page/066145255051226125091080057226092178076027023037" TargetMode="External"/><Relationship Id="rId174" Type="http://schemas.openxmlformats.org/officeDocument/2006/relationships/hyperlink" Target="https://mash-xxl.info/info/276206" TargetMode="External"/><Relationship Id="rId179" Type="http://schemas.openxmlformats.org/officeDocument/2006/relationships/hyperlink" Target="https://mash-xxl.info/info/121849" TargetMode="External"/><Relationship Id="rId195" Type="http://schemas.openxmlformats.org/officeDocument/2006/relationships/hyperlink" Target="https://mash-xxl.info/info/19057" TargetMode="External"/><Relationship Id="rId209" Type="http://schemas.openxmlformats.org/officeDocument/2006/relationships/hyperlink" Target="https://mash-xxl.info/info/687638" TargetMode="External"/><Relationship Id="rId190" Type="http://schemas.openxmlformats.org/officeDocument/2006/relationships/hyperlink" Target="https://mash-xxl.info/info/186895" TargetMode="External"/><Relationship Id="rId204" Type="http://schemas.openxmlformats.org/officeDocument/2006/relationships/hyperlink" Target="https://mash-xxl.info/info/408994" TargetMode="External"/><Relationship Id="rId220" Type="http://schemas.openxmlformats.org/officeDocument/2006/relationships/hyperlink" Target="https://mash-xxl.info/info/528975" TargetMode="External"/><Relationship Id="rId225" Type="http://schemas.openxmlformats.org/officeDocument/2006/relationships/hyperlink" Target="https://mash-xxl.info/page/042022148154155031017248003014249074183015184242" TargetMode="External"/><Relationship Id="rId15" Type="http://schemas.openxmlformats.org/officeDocument/2006/relationships/hyperlink" Target="https://mash-xxl.info/info/24006" TargetMode="External"/><Relationship Id="rId36" Type="http://schemas.openxmlformats.org/officeDocument/2006/relationships/hyperlink" Target="https://mash-xxl.info/page/012122013161153025076175170242042031214066122195" TargetMode="External"/><Relationship Id="rId57" Type="http://schemas.openxmlformats.org/officeDocument/2006/relationships/hyperlink" Target="https://mash-xxl.info/info/186295" TargetMode="External"/><Relationship Id="rId106" Type="http://schemas.openxmlformats.org/officeDocument/2006/relationships/hyperlink" Target="https://mash-xxl.info/info/104395" TargetMode="External"/><Relationship Id="rId127" Type="http://schemas.openxmlformats.org/officeDocument/2006/relationships/hyperlink" Target="https://mash-xxl.info/info/35635" TargetMode="External"/><Relationship Id="rId10" Type="http://schemas.openxmlformats.org/officeDocument/2006/relationships/hyperlink" Target="https://mash-xxl.info/info/122074" TargetMode="External"/><Relationship Id="rId31" Type="http://schemas.openxmlformats.org/officeDocument/2006/relationships/hyperlink" Target="https://mash-xxl.info/info/15165" TargetMode="External"/><Relationship Id="rId52" Type="http://schemas.openxmlformats.org/officeDocument/2006/relationships/hyperlink" Target="https://mash-xxl.info/info/186295" TargetMode="External"/><Relationship Id="rId73" Type="http://schemas.openxmlformats.org/officeDocument/2006/relationships/hyperlink" Target="https://mash-xxl.info/info/12270" TargetMode="External"/><Relationship Id="rId78" Type="http://schemas.openxmlformats.org/officeDocument/2006/relationships/hyperlink" Target="https://mash-xxl.info/info/65276" TargetMode="External"/><Relationship Id="rId94" Type="http://schemas.openxmlformats.org/officeDocument/2006/relationships/hyperlink" Target="https://mash-xxl.info/info/65276" TargetMode="External"/><Relationship Id="rId99" Type="http://schemas.openxmlformats.org/officeDocument/2006/relationships/hyperlink" Target="https://mash-xxl.info/info/586591" TargetMode="External"/><Relationship Id="rId101" Type="http://schemas.openxmlformats.org/officeDocument/2006/relationships/hyperlink" Target="https://mash-xxl.info/info/29455" TargetMode="External"/><Relationship Id="rId122" Type="http://schemas.openxmlformats.org/officeDocument/2006/relationships/hyperlink" Target="https://mash-xxl.info/info/76529" TargetMode="External"/><Relationship Id="rId143" Type="http://schemas.openxmlformats.org/officeDocument/2006/relationships/hyperlink" Target="https://mash-xxl.info/info/674923" TargetMode="External"/><Relationship Id="rId148" Type="http://schemas.openxmlformats.org/officeDocument/2006/relationships/hyperlink" Target="https://mash-xxl.info/info/122074" TargetMode="External"/><Relationship Id="rId164" Type="http://schemas.openxmlformats.org/officeDocument/2006/relationships/hyperlink" Target="https://mash-xxl.info/page/110231067101115032013150065242169147110164240162" TargetMode="External"/><Relationship Id="rId169" Type="http://schemas.openxmlformats.org/officeDocument/2006/relationships/hyperlink" Target="https://mash-xxl.info/info/104689" TargetMode="External"/><Relationship Id="rId185" Type="http://schemas.openxmlformats.org/officeDocument/2006/relationships/hyperlink" Target="https://mash-xxl.info/info/122025" TargetMode="External"/><Relationship Id="rId4" Type="http://schemas.openxmlformats.org/officeDocument/2006/relationships/hyperlink" Target="https://mash-xxl.info/info/186295" TargetMode="External"/><Relationship Id="rId9" Type="http://schemas.openxmlformats.org/officeDocument/2006/relationships/hyperlink" Target="https://mash-xxl.info/info/186295" TargetMode="External"/><Relationship Id="rId180" Type="http://schemas.openxmlformats.org/officeDocument/2006/relationships/hyperlink" Target="https://mash-xxl.info/page/092216047248070136096233206194003010002122195197" TargetMode="External"/><Relationship Id="rId210" Type="http://schemas.openxmlformats.org/officeDocument/2006/relationships/hyperlink" Target="https://mash-xxl.info/info/104608" TargetMode="External"/><Relationship Id="rId215" Type="http://schemas.openxmlformats.org/officeDocument/2006/relationships/hyperlink" Target="https://mash-xxl.info/info/111278" TargetMode="External"/><Relationship Id="rId26" Type="http://schemas.openxmlformats.org/officeDocument/2006/relationships/hyperlink" Target="https://mash-xxl.info/info/190288" TargetMode="External"/><Relationship Id="rId231" Type="http://schemas.openxmlformats.org/officeDocument/2006/relationships/hyperlink" Target="https://mash-xxl.info/info/114019" TargetMode="External"/><Relationship Id="rId47" Type="http://schemas.openxmlformats.org/officeDocument/2006/relationships/hyperlink" Target="https://mash-xxl.info/page/218101041204255091243187249230129132243112214069" TargetMode="External"/><Relationship Id="rId68" Type="http://schemas.openxmlformats.org/officeDocument/2006/relationships/hyperlink" Target="https://mash-xxl.info/info/748924" TargetMode="External"/><Relationship Id="rId89" Type="http://schemas.openxmlformats.org/officeDocument/2006/relationships/hyperlink" Target="https://mash-xxl.info/info/54607" TargetMode="External"/><Relationship Id="rId112" Type="http://schemas.openxmlformats.org/officeDocument/2006/relationships/hyperlink" Target="https://mash-xxl.info/info/104689" TargetMode="External"/><Relationship Id="rId133" Type="http://schemas.openxmlformats.org/officeDocument/2006/relationships/hyperlink" Target="https://mash-xxl.info/info/186295" TargetMode="External"/><Relationship Id="rId154" Type="http://schemas.openxmlformats.org/officeDocument/2006/relationships/hyperlink" Target="https://mash-xxl.info/info/122071" TargetMode="External"/><Relationship Id="rId175" Type="http://schemas.openxmlformats.org/officeDocument/2006/relationships/hyperlink" Target="https://mash-xxl.info/info/276206" TargetMode="External"/><Relationship Id="rId196" Type="http://schemas.openxmlformats.org/officeDocument/2006/relationships/hyperlink" Target="https://mash-xxl.info/info/248893" TargetMode="External"/><Relationship Id="rId200" Type="http://schemas.openxmlformats.org/officeDocument/2006/relationships/hyperlink" Target="https://mash-xxl.info/info/19402" TargetMode="External"/><Relationship Id="rId16" Type="http://schemas.openxmlformats.org/officeDocument/2006/relationships/hyperlink" Target="https://mash-xxl.info/info/104689" TargetMode="External"/><Relationship Id="rId221" Type="http://schemas.openxmlformats.org/officeDocument/2006/relationships/hyperlink" Target="https://mash-xxl.info/info/122025" TargetMode="External"/><Relationship Id="rId37" Type="http://schemas.openxmlformats.org/officeDocument/2006/relationships/hyperlink" Target="https://mash-xxl.info/info/560413" TargetMode="External"/><Relationship Id="rId58" Type="http://schemas.openxmlformats.org/officeDocument/2006/relationships/hyperlink" Target="https://mash-xxl.info/page/153142166068149237140210103104161186020172223212" TargetMode="External"/><Relationship Id="rId79" Type="http://schemas.openxmlformats.org/officeDocument/2006/relationships/hyperlink" Target="https://mash-xxl.info/info/170048" TargetMode="External"/><Relationship Id="rId102" Type="http://schemas.openxmlformats.org/officeDocument/2006/relationships/hyperlink" Target="https://mash-xxl.info/info/186295" TargetMode="External"/><Relationship Id="rId123" Type="http://schemas.openxmlformats.org/officeDocument/2006/relationships/hyperlink" Target="https://mash-xxl.info/page/194187186211183014020043159133208011161247119044" TargetMode="External"/><Relationship Id="rId144" Type="http://schemas.openxmlformats.org/officeDocument/2006/relationships/hyperlink" Target="https://mash-xxl.info/info/119771" TargetMode="External"/><Relationship Id="rId90" Type="http://schemas.openxmlformats.org/officeDocument/2006/relationships/hyperlink" Target="https://mash-xxl.info/info/158956" TargetMode="External"/><Relationship Id="rId165" Type="http://schemas.openxmlformats.org/officeDocument/2006/relationships/hyperlink" Target="https://mash-xxl.info/info/560413" TargetMode="External"/><Relationship Id="rId186" Type="http://schemas.openxmlformats.org/officeDocument/2006/relationships/hyperlink" Target="https://mash-xxl.info/info/53848" TargetMode="External"/><Relationship Id="rId211" Type="http://schemas.openxmlformats.org/officeDocument/2006/relationships/hyperlink" Target="https://mash-xxl.info/info/301572" TargetMode="External"/><Relationship Id="rId232" Type="http://schemas.openxmlformats.org/officeDocument/2006/relationships/hyperlink" Target="https://mash-xxl.info/page/072213127246228080128047083142225060088116005207" TargetMode="External"/><Relationship Id="rId27" Type="http://schemas.openxmlformats.org/officeDocument/2006/relationships/hyperlink" Target="https://mash-xxl.info/info/190288" TargetMode="External"/><Relationship Id="rId48" Type="http://schemas.openxmlformats.org/officeDocument/2006/relationships/hyperlink" Target="https://mash-xxl.info/info/760888" TargetMode="External"/><Relationship Id="rId69" Type="http://schemas.openxmlformats.org/officeDocument/2006/relationships/hyperlink" Target="https://mash-xxl.info/info/281022" TargetMode="External"/><Relationship Id="rId113" Type="http://schemas.openxmlformats.org/officeDocument/2006/relationships/hyperlink" Target="https://mash-xxl.info/info/186295" TargetMode="External"/><Relationship Id="rId134" Type="http://schemas.openxmlformats.org/officeDocument/2006/relationships/hyperlink" Target="https://mash-xxl.info/info/186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8230</Words>
  <Characters>46914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204главный</cp:lastModifiedBy>
  <cp:revision>3</cp:revision>
  <dcterms:created xsi:type="dcterms:W3CDTF">2021-06-17T01:35:00Z</dcterms:created>
  <dcterms:modified xsi:type="dcterms:W3CDTF">2021-06-17T02:19:00Z</dcterms:modified>
</cp:coreProperties>
</file>