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proofErr w:type="spellStart"/>
      <w:r>
        <w:rPr>
          <w:b/>
          <w:bCs/>
          <w:color w:val="222222"/>
          <w:sz w:val="28"/>
          <w:szCs w:val="28"/>
        </w:rPr>
        <w:t>Тема</w:t>
      </w:r>
      <w:proofErr w:type="gramStart"/>
      <w:r>
        <w:rPr>
          <w:b/>
          <w:bCs/>
          <w:color w:val="222222"/>
          <w:sz w:val="28"/>
          <w:szCs w:val="28"/>
        </w:rPr>
        <w:t>.</w:t>
      </w:r>
      <w:r w:rsidRPr="00D60C61">
        <w:rPr>
          <w:b/>
          <w:bCs/>
          <w:color w:val="222222"/>
          <w:sz w:val="28"/>
          <w:szCs w:val="28"/>
        </w:rPr>
        <w:t>Д</w:t>
      </w:r>
      <w:proofErr w:type="gramEnd"/>
      <w:r w:rsidRPr="00D60C61">
        <w:rPr>
          <w:b/>
          <w:bCs/>
          <w:color w:val="222222"/>
          <w:sz w:val="28"/>
          <w:szCs w:val="28"/>
        </w:rPr>
        <w:t>евиантное</w:t>
      </w:r>
      <w:proofErr w:type="spellEnd"/>
      <w:r w:rsidRPr="00D60C61">
        <w:rPr>
          <w:b/>
          <w:bCs/>
          <w:color w:val="222222"/>
          <w:sz w:val="28"/>
          <w:szCs w:val="28"/>
        </w:rPr>
        <w:t xml:space="preserve"> поведение: причины,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D60C61">
        <w:rPr>
          <w:b/>
          <w:bCs/>
          <w:color w:val="222222"/>
          <w:sz w:val="28"/>
          <w:szCs w:val="28"/>
        </w:rPr>
        <w:t>виды, формы.</w:t>
      </w:r>
    </w:p>
    <w:p w:rsidR="00D60C61" w:rsidRPr="00D60C61" w:rsidRDefault="00D60C61" w:rsidP="00D60C6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Противопоставление себя социуму, своего собственного подхода к жизни социально нормативному поведению может проявляться не только в процессе личностного становления и развития, но также идти по пути всевозможных отклонений от приемлемой нормы. В таком случае принято говорить о </w:t>
      </w:r>
      <w:r w:rsidRPr="00D60C61">
        <w:rPr>
          <w:i/>
          <w:iCs/>
          <w:color w:val="222222"/>
          <w:sz w:val="28"/>
          <w:szCs w:val="28"/>
        </w:rPr>
        <w:t>девиациях</w:t>
      </w:r>
      <w:r w:rsidRPr="00D60C61">
        <w:rPr>
          <w:color w:val="222222"/>
          <w:sz w:val="28"/>
          <w:szCs w:val="28"/>
        </w:rPr>
        <w:t> и </w:t>
      </w:r>
      <w:proofErr w:type="spellStart"/>
      <w:r w:rsidRPr="00D60C61">
        <w:rPr>
          <w:i/>
          <w:iCs/>
          <w:color w:val="222222"/>
          <w:sz w:val="28"/>
          <w:szCs w:val="28"/>
        </w:rPr>
        <w:t>девиантном</w:t>
      </w:r>
      <w:proofErr w:type="spellEnd"/>
      <w:r w:rsidRPr="00D60C61">
        <w:rPr>
          <w:i/>
          <w:iCs/>
          <w:color w:val="222222"/>
          <w:sz w:val="28"/>
          <w:szCs w:val="28"/>
        </w:rPr>
        <w:t xml:space="preserve"> поведении</w:t>
      </w:r>
      <w:r w:rsidRPr="00D60C61">
        <w:rPr>
          <w:color w:val="222222"/>
          <w:sz w:val="28"/>
          <w:szCs w:val="28"/>
        </w:rPr>
        <w:t> человека.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В большинстве подходов понятие </w:t>
      </w:r>
      <w:proofErr w:type="spellStart"/>
      <w:r w:rsidRPr="00D60C61">
        <w:rPr>
          <w:b/>
          <w:bCs/>
          <w:i/>
          <w:iCs/>
          <w:color w:val="000000"/>
          <w:sz w:val="28"/>
          <w:szCs w:val="28"/>
          <w:u w:val="single"/>
        </w:rPr>
        <w:t>девиантного</w:t>
      </w:r>
      <w:proofErr w:type="spellEnd"/>
      <w:r w:rsidRPr="00D60C61">
        <w:rPr>
          <w:b/>
          <w:bCs/>
          <w:i/>
          <w:iCs/>
          <w:color w:val="000000"/>
          <w:sz w:val="28"/>
          <w:szCs w:val="28"/>
          <w:u w:val="single"/>
        </w:rPr>
        <w:t xml:space="preserve"> поведения</w:t>
      </w:r>
      <w:r w:rsidRPr="00D60C61">
        <w:rPr>
          <w:color w:val="000000"/>
          <w:sz w:val="28"/>
          <w:szCs w:val="28"/>
        </w:rPr>
        <w:t> </w:t>
      </w:r>
      <w:r w:rsidRPr="00D60C61">
        <w:rPr>
          <w:color w:val="222222"/>
          <w:sz w:val="28"/>
          <w:szCs w:val="28"/>
        </w:rPr>
        <w:t>связано с отклоняющимся, либо же, асоциальным поведением того или иного индивида.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br/>
        <w:t>Подчеркивается, что данное поведение представляет собой поступки (системного или единичного характера), которые идут в разрез с принятыми в обществе нормами, причем, вне зависимости, закреплены ли они (нормы) юридически или существуют как традиции, обычаи конкретной социальной среды.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222222"/>
          <w:sz w:val="28"/>
          <w:szCs w:val="28"/>
        </w:rPr>
        <w:t>Человек проявляет себя именно так в силу неадекватного личностного формирования в процессе социализации и освоения нравственных норм, устоев и правил. Собственное поведение таким человеком (с точки зрения стандартов общественной морали) контролируется в весьма незначительной степени.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b/>
          <w:bCs/>
          <w:i/>
          <w:iCs/>
          <w:color w:val="222222"/>
          <w:sz w:val="28"/>
          <w:szCs w:val="28"/>
        </w:rPr>
        <w:t xml:space="preserve">Педагогика и психология, будучи науками о человеке, особенностях его воспитания и развития, сосредотачивают свое внимание на общих характерных признаках </w:t>
      </w:r>
      <w:proofErr w:type="spellStart"/>
      <w:r w:rsidRPr="00D60C61">
        <w:rPr>
          <w:b/>
          <w:bCs/>
          <w:i/>
          <w:iCs/>
          <w:color w:val="222222"/>
          <w:sz w:val="28"/>
          <w:szCs w:val="28"/>
        </w:rPr>
        <w:t>девиантного</w:t>
      </w:r>
      <w:proofErr w:type="spellEnd"/>
      <w:r w:rsidRPr="00D60C61">
        <w:rPr>
          <w:b/>
          <w:bCs/>
          <w:i/>
          <w:iCs/>
          <w:color w:val="222222"/>
          <w:sz w:val="28"/>
          <w:szCs w:val="28"/>
        </w:rPr>
        <w:t xml:space="preserve"> поведения:</w:t>
      </w:r>
    </w:p>
    <w:p w:rsidR="00D60C61" w:rsidRPr="00D60C61" w:rsidRDefault="00D60C61" w:rsidP="00D60C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аномалия поведения активизируется при необходимости выполнять принятые в обществе (важные и значимые) социальные стандарты морали;</w:t>
      </w:r>
    </w:p>
    <w:p w:rsidR="00D60C61" w:rsidRPr="00D60C61" w:rsidRDefault="00D60C61" w:rsidP="00D60C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наличие ущерба, который «распространяется» достаточно широко: начиная от собственной личности (</w:t>
      </w:r>
      <w:proofErr w:type="spellStart"/>
      <w:r w:rsidRPr="00D60C61">
        <w:rPr>
          <w:color w:val="222222"/>
          <w:sz w:val="28"/>
          <w:szCs w:val="28"/>
        </w:rPr>
        <w:t>аутоагрессия</w:t>
      </w:r>
      <w:proofErr w:type="spellEnd"/>
      <w:r w:rsidRPr="00D60C61">
        <w:rPr>
          <w:color w:val="222222"/>
          <w:sz w:val="28"/>
          <w:szCs w:val="28"/>
        </w:rPr>
        <w:t>), окружающих людей (групп людей), и заканчивая материальными предметами (объектами);</w:t>
      </w:r>
    </w:p>
    <w:p w:rsidR="00D60C61" w:rsidRPr="00D60C61" w:rsidRDefault="00D60C61" w:rsidP="00D60C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низкая социальная адаптация и самореализация (</w:t>
      </w:r>
      <w:proofErr w:type="spellStart"/>
      <w:r w:rsidRPr="00D60C61">
        <w:rPr>
          <w:color w:val="222222"/>
          <w:sz w:val="28"/>
          <w:szCs w:val="28"/>
        </w:rPr>
        <w:t>десоциализация</w:t>
      </w:r>
      <w:proofErr w:type="spellEnd"/>
      <w:r w:rsidRPr="00D60C61">
        <w:rPr>
          <w:color w:val="222222"/>
          <w:sz w:val="28"/>
          <w:szCs w:val="28"/>
        </w:rPr>
        <w:t>) индивида, нарушающего нормы.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 xml:space="preserve">Можно с уверенностью утверждать, что девиация и социальная </w:t>
      </w:r>
      <w:proofErr w:type="spellStart"/>
      <w:r w:rsidRPr="00D60C61">
        <w:rPr>
          <w:color w:val="222222"/>
          <w:sz w:val="28"/>
          <w:szCs w:val="28"/>
        </w:rPr>
        <w:t>дезадаптация</w:t>
      </w:r>
      <w:proofErr w:type="spellEnd"/>
      <w:r w:rsidRPr="00D60C61">
        <w:rPr>
          <w:color w:val="222222"/>
          <w:sz w:val="28"/>
          <w:szCs w:val="28"/>
        </w:rPr>
        <w:t>/изоляция – равноценные понятия, поскольку человек не может успешно существовать в определенной (нормальной, обыденной) социальной среде. Т.е., у него имеются отклонения с точки зрения среднестатистического поведения, характерного для большинства людей как представителей социума.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222222"/>
          <w:sz w:val="28"/>
          <w:szCs w:val="28"/>
        </w:rPr>
        <w:t>Поэтому для людей с девиацией, особенно</w:t>
      </w:r>
      <w:r w:rsidRPr="00D60C61">
        <w:rPr>
          <w:i/>
          <w:iCs/>
          <w:color w:val="800080"/>
          <w:sz w:val="28"/>
          <w:szCs w:val="28"/>
        </w:rPr>
        <w:t> </w:t>
      </w:r>
      <w:r w:rsidRPr="00D60C61">
        <w:rPr>
          <w:i/>
          <w:iCs/>
          <w:color w:val="000000"/>
          <w:sz w:val="28"/>
          <w:szCs w:val="28"/>
        </w:rPr>
        <w:t>для подростков </w:t>
      </w:r>
      <w:r w:rsidRPr="00D60C61">
        <w:rPr>
          <w:i/>
          <w:iCs/>
          <w:color w:val="222222"/>
          <w:sz w:val="28"/>
          <w:szCs w:val="28"/>
        </w:rPr>
        <w:t>(именно этот возраст необычайно подвержен отклонениям в поведении), характерны специфичные свойства:</w:t>
      </w:r>
    </w:p>
    <w:p w:rsidR="00D60C61" w:rsidRPr="00D60C61" w:rsidRDefault="00D60C61" w:rsidP="00D60C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аффективное и импульсивное реагирование;</w:t>
      </w:r>
    </w:p>
    <w:p w:rsidR="00D60C61" w:rsidRPr="00D60C61" w:rsidRDefault="00D60C61" w:rsidP="00D60C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lastRenderedPageBreak/>
        <w:t>значительные по величине (заряженные) неадекватные реакции;</w:t>
      </w:r>
    </w:p>
    <w:p w:rsidR="00D60C61" w:rsidRPr="00D60C61" w:rsidRDefault="00D60C61" w:rsidP="00D60C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недифференцированная направленность реакций на события (не различают специфику ситуаций);</w:t>
      </w:r>
    </w:p>
    <w:p w:rsidR="00D60C61" w:rsidRPr="00D60C61" w:rsidRDefault="00D60C61" w:rsidP="00D60C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поведенческие реакции можно назвать стойко повторяющимися, длительными и многократными;</w:t>
      </w:r>
    </w:p>
    <w:p w:rsidR="00D60C61" w:rsidRPr="00D60C61" w:rsidRDefault="00D60C61" w:rsidP="00D60C6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высокий уровень готовности к асоциальному поведению.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br/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b/>
          <w:bCs/>
          <w:color w:val="222222"/>
          <w:sz w:val="28"/>
          <w:szCs w:val="28"/>
        </w:rPr>
        <w:t xml:space="preserve">Виды </w:t>
      </w:r>
      <w:proofErr w:type="spellStart"/>
      <w:r w:rsidRPr="00D60C61">
        <w:rPr>
          <w:b/>
          <w:bCs/>
          <w:color w:val="222222"/>
          <w:sz w:val="28"/>
          <w:szCs w:val="28"/>
        </w:rPr>
        <w:t>девиантного</w:t>
      </w:r>
      <w:proofErr w:type="spellEnd"/>
      <w:r w:rsidRPr="00D60C61">
        <w:rPr>
          <w:b/>
          <w:bCs/>
          <w:color w:val="222222"/>
          <w:sz w:val="28"/>
          <w:szCs w:val="28"/>
        </w:rPr>
        <w:t xml:space="preserve"> поведения: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 xml:space="preserve">Социальные нормы и отклоняющееся поведение в сочетании друг с другом дают понимание нескольких разновидностей </w:t>
      </w:r>
      <w:proofErr w:type="spellStart"/>
      <w:r w:rsidRPr="00D60C61">
        <w:rPr>
          <w:color w:val="222222"/>
          <w:sz w:val="28"/>
          <w:szCs w:val="28"/>
        </w:rPr>
        <w:t>девиантного</w:t>
      </w:r>
      <w:proofErr w:type="spellEnd"/>
      <w:r w:rsidRPr="00D60C61">
        <w:rPr>
          <w:color w:val="222222"/>
          <w:sz w:val="28"/>
          <w:szCs w:val="28"/>
        </w:rPr>
        <w:t xml:space="preserve"> поведения (в зависимости от направленности шаблонов поведения и проявления в социальной среде):</w:t>
      </w:r>
    </w:p>
    <w:p w:rsidR="00D60C61" w:rsidRPr="00D60C61" w:rsidRDefault="00D60C61" w:rsidP="00D60C6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b/>
          <w:bCs/>
          <w:i/>
          <w:iCs/>
          <w:color w:val="000000"/>
          <w:sz w:val="28"/>
          <w:szCs w:val="28"/>
        </w:rPr>
        <w:t>Асоциальное</w:t>
      </w:r>
      <w:r w:rsidRPr="00D60C61">
        <w:rPr>
          <w:color w:val="222222"/>
          <w:sz w:val="28"/>
          <w:szCs w:val="28"/>
        </w:rPr>
        <w:t xml:space="preserve">. Данное поведение отображает склонность личности совершать поступки, угрожающие благополучным межличностным отношениям: нарушая морально-нравственные нормы, которые признаются всеми членами определенного микросоциума, человек с девиацией разрушает устоявшийся порядок межличностного взаимодействия. Все это сопровождается множественными проявлениями: агрессией, сексуальными девиациями, </w:t>
      </w:r>
      <w:proofErr w:type="spellStart"/>
      <w:r w:rsidRPr="00D60C61">
        <w:rPr>
          <w:color w:val="222222"/>
          <w:sz w:val="28"/>
          <w:szCs w:val="28"/>
        </w:rPr>
        <w:t>игроманией</w:t>
      </w:r>
      <w:proofErr w:type="spellEnd"/>
      <w:r w:rsidRPr="00D60C61">
        <w:rPr>
          <w:color w:val="222222"/>
          <w:sz w:val="28"/>
          <w:szCs w:val="28"/>
        </w:rPr>
        <w:t>, иждивенчеством, бродяжничеством и т.п.</w:t>
      </w:r>
    </w:p>
    <w:p w:rsidR="00D60C61" w:rsidRPr="00D60C61" w:rsidRDefault="00D60C61" w:rsidP="00D60C6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b/>
          <w:bCs/>
          <w:i/>
          <w:iCs/>
          <w:color w:val="000000"/>
          <w:sz w:val="28"/>
          <w:szCs w:val="28"/>
        </w:rPr>
        <w:t>Антисоциальное</w:t>
      </w:r>
      <w:r w:rsidRPr="00D60C61">
        <w:rPr>
          <w:color w:val="222222"/>
          <w:sz w:val="28"/>
          <w:szCs w:val="28"/>
        </w:rPr>
        <w:t>, еще одно его название – </w:t>
      </w:r>
      <w:proofErr w:type="spellStart"/>
      <w:r w:rsidRPr="00D60C61">
        <w:rPr>
          <w:i/>
          <w:iCs/>
          <w:color w:val="000000"/>
          <w:sz w:val="28"/>
          <w:szCs w:val="28"/>
        </w:rPr>
        <w:t>делинквентное</w:t>
      </w:r>
      <w:proofErr w:type="spellEnd"/>
      <w:r w:rsidRPr="00D60C61">
        <w:rPr>
          <w:color w:val="222222"/>
          <w:sz w:val="28"/>
          <w:szCs w:val="28"/>
        </w:rPr>
        <w:t xml:space="preserve">. </w:t>
      </w:r>
      <w:proofErr w:type="spellStart"/>
      <w:r w:rsidRPr="00D60C61">
        <w:rPr>
          <w:color w:val="222222"/>
          <w:sz w:val="28"/>
          <w:szCs w:val="28"/>
        </w:rPr>
        <w:t>Девиантное</w:t>
      </w:r>
      <w:proofErr w:type="spellEnd"/>
      <w:r w:rsidRPr="00D60C61">
        <w:rPr>
          <w:color w:val="222222"/>
          <w:sz w:val="28"/>
          <w:szCs w:val="28"/>
        </w:rPr>
        <w:t xml:space="preserve"> и </w:t>
      </w:r>
      <w:proofErr w:type="spellStart"/>
      <w:r w:rsidRPr="00D60C61">
        <w:rPr>
          <w:color w:val="222222"/>
          <w:sz w:val="28"/>
          <w:szCs w:val="28"/>
        </w:rPr>
        <w:t>делинквентное</w:t>
      </w:r>
      <w:proofErr w:type="spellEnd"/>
      <w:r w:rsidRPr="00D60C61">
        <w:rPr>
          <w:color w:val="222222"/>
          <w:sz w:val="28"/>
          <w:szCs w:val="28"/>
        </w:rPr>
        <w:t xml:space="preserve"> поведение зачастую полностью отождествляются, хотя </w:t>
      </w:r>
      <w:proofErr w:type="spellStart"/>
      <w:r w:rsidRPr="00D60C61">
        <w:rPr>
          <w:color w:val="222222"/>
          <w:sz w:val="28"/>
          <w:szCs w:val="28"/>
        </w:rPr>
        <w:t>делинквентные</w:t>
      </w:r>
      <w:proofErr w:type="spellEnd"/>
      <w:r w:rsidRPr="00D60C61">
        <w:rPr>
          <w:color w:val="222222"/>
          <w:sz w:val="28"/>
          <w:szCs w:val="28"/>
        </w:rPr>
        <w:t xml:space="preserve"> поведенческие штампы касаются более узких вопросов – имеют своим «предметом» нарушения правовых норм, что приводит к угрозе социальному порядку, разладу благополучия окружающих людей. Это могут быть самые разные действия (или их отсутствие) напрямую или опосредованно запрещенные действующими законодательными (нормативными) актами.</w:t>
      </w:r>
    </w:p>
    <w:p w:rsidR="00D60C61" w:rsidRPr="00D60C61" w:rsidRDefault="00D60C61" w:rsidP="00D60C6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D60C61">
        <w:rPr>
          <w:b/>
          <w:bCs/>
          <w:i/>
          <w:iCs/>
          <w:color w:val="000000"/>
          <w:sz w:val="28"/>
          <w:szCs w:val="28"/>
        </w:rPr>
        <w:t>Аутодеструктивное</w:t>
      </w:r>
      <w:proofErr w:type="spellEnd"/>
      <w:r w:rsidRPr="00D60C61">
        <w:rPr>
          <w:color w:val="222222"/>
          <w:sz w:val="28"/>
          <w:szCs w:val="28"/>
        </w:rPr>
        <w:t xml:space="preserve">. Проявляется в поведении, угрожающем целостности личности, возможностям ее развития и нормального существования в обществе. Этот вид поведения выражается по-разному: через склонность к суицидам, пищевые и химические зависимости, деятельность со значительной угрозой для жизни, также – </w:t>
      </w:r>
      <w:proofErr w:type="spellStart"/>
      <w:r w:rsidRPr="00D60C61">
        <w:rPr>
          <w:color w:val="222222"/>
          <w:sz w:val="28"/>
          <w:szCs w:val="28"/>
        </w:rPr>
        <w:t>аутические</w:t>
      </w:r>
      <w:proofErr w:type="spellEnd"/>
      <w:r w:rsidRPr="00D60C61">
        <w:rPr>
          <w:color w:val="222222"/>
          <w:sz w:val="28"/>
          <w:szCs w:val="28"/>
        </w:rPr>
        <w:t>/</w:t>
      </w:r>
      <w:proofErr w:type="spellStart"/>
      <w:r w:rsidRPr="00D60C61">
        <w:rPr>
          <w:color w:val="222222"/>
          <w:sz w:val="28"/>
          <w:szCs w:val="28"/>
        </w:rPr>
        <w:t>виктимные</w:t>
      </w:r>
      <w:proofErr w:type="spellEnd"/>
      <w:r w:rsidRPr="00D60C61">
        <w:rPr>
          <w:color w:val="222222"/>
          <w:sz w:val="28"/>
          <w:szCs w:val="28"/>
        </w:rPr>
        <w:t>/фанатические шаблоны поведения.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b/>
          <w:bCs/>
          <w:i/>
          <w:iCs/>
          <w:color w:val="222222"/>
          <w:sz w:val="28"/>
          <w:szCs w:val="28"/>
        </w:rPr>
        <w:t xml:space="preserve">Формы </w:t>
      </w:r>
      <w:proofErr w:type="spellStart"/>
      <w:r w:rsidRPr="00D60C61">
        <w:rPr>
          <w:b/>
          <w:bCs/>
          <w:i/>
          <w:iCs/>
          <w:color w:val="222222"/>
          <w:sz w:val="28"/>
          <w:szCs w:val="28"/>
        </w:rPr>
        <w:t>девиантного</w:t>
      </w:r>
      <w:proofErr w:type="spellEnd"/>
      <w:r w:rsidRPr="00D60C61">
        <w:rPr>
          <w:b/>
          <w:bCs/>
          <w:i/>
          <w:iCs/>
          <w:color w:val="222222"/>
          <w:sz w:val="28"/>
          <w:szCs w:val="28"/>
        </w:rPr>
        <w:t xml:space="preserve"> поведения систематизируются исходя из социальных проявлений:</w:t>
      </w:r>
    </w:p>
    <w:p w:rsidR="00D60C61" w:rsidRPr="00D60C61" w:rsidRDefault="00D60C61" w:rsidP="00D60C6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негативно окрашенные (всевозможные зависимости – алкогольная, химическая; криминальное и деструктивное поведение);</w:t>
      </w:r>
    </w:p>
    <w:p w:rsidR="00D60C61" w:rsidRPr="00D60C61" w:rsidRDefault="00D60C61" w:rsidP="00D60C6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 xml:space="preserve">позитивно </w:t>
      </w:r>
      <w:proofErr w:type="gramStart"/>
      <w:r w:rsidRPr="00D60C61">
        <w:rPr>
          <w:color w:val="222222"/>
          <w:sz w:val="28"/>
          <w:szCs w:val="28"/>
        </w:rPr>
        <w:t>окрашенные</w:t>
      </w:r>
      <w:proofErr w:type="gramEnd"/>
      <w:r w:rsidRPr="00D60C61">
        <w:rPr>
          <w:color w:val="222222"/>
          <w:sz w:val="28"/>
          <w:szCs w:val="28"/>
        </w:rPr>
        <w:t xml:space="preserve"> (социальное творчество, альтруистическое самопожертвование);</w:t>
      </w:r>
    </w:p>
    <w:p w:rsidR="00D60C61" w:rsidRPr="00D60C61" w:rsidRDefault="00D60C61" w:rsidP="00D60C6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gramStart"/>
      <w:r w:rsidRPr="00D60C61">
        <w:rPr>
          <w:color w:val="222222"/>
          <w:sz w:val="28"/>
          <w:szCs w:val="28"/>
        </w:rPr>
        <w:t>социально-нейтральные</w:t>
      </w:r>
      <w:proofErr w:type="gramEnd"/>
      <w:r w:rsidRPr="00D60C61">
        <w:rPr>
          <w:color w:val="222222"/>
          <w:sz w:val="28"/>
          <w:szCs w:val="28"/>
        </w:rPr>
        <w:t xml:space="preserve"> (бродяжничество, попрошайничество).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5504851B" wp14:editId="297342F0">
            <wp:extent cx="5676900" cy="1771650"/>
            <wp:effectExtent l="0" t="0" r="0" b="0"/>
            <wp:docPr id="1" name="Рисунок 1" descr="hello_html_m2b91d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b91d52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C61">
        <w:rPr>
          <w:b/>
          <w:bCs/>
          <w:i/>
          <w:iCs/>
          <w:color w:val="222222"/>
          <w:sz w:val="28"/>
          <w:szCs w:val="28"/>
        </w:rPr>
        <w:t>В зависимости от содержания поведенческих проявлений при девиациях, их подразделяют на типы:</w:t>
      </w:r>
    </w:p>
    <w:p w:rsidR="00D60C61" w:rsidRPr="00D60C61" w:rsidRDefault="00D60C61" w:rsidP="00D60C6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000000"/>
          <w:sz w:val="28"/>
          <w:szCs w:val="28"/>
        </w:rPr>
        <w:t>Зависимое поведение</w:t>
      </w:r>
      <w:r w:rsidRPr="00D60C61">
        <w:rPr>
          <w:color w:val="222222"/>
          <w:sz w:val="28"/>
          <w:szCs w:val="28"/>
        </w:rPr>
        <w:t>. В качестве предмета влечения (зависимости от него) могут быть различные объекты:</w:t>
      </w:r>
    </w:p>
    <w:p w:rsidR="00D60C61" w:rsidRPr="00D60C61" w:rsidRDefault="00D60C61" w:rsidP="00D60C6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D60C61">
        <w:rPr>
          <w:color w:val="222222"/>
          <w:sz w:val="28"/>
          <w:szCs w:val="28"/>
        </w:rPr>
        <w:t>психоактивные</w:t>
      </w:r>
      <w:proofErr w:type="spellEnd"/>
      <w:r w:rsidRPr="00D60C61">
        <w:rPr>
          <w:color w:val="222222"/>
          <w:sz w:val="28"/>
          <w:szCs w:val="28"/>
        </w:rPr>
        <w:t xml:space="preserve"> и химические средства (</w:t>
      </w:r>
      <w:hyperlink r:id="rId7" w:history="1">
        <w:r w:rsidRPr="00D60C61">
          <w:rPr>
            <w:rStyle w:val="a4"/>
            <w:color w:val="222222"/>
            <w:sz w:val="28"/>
            <w:szCs w:val="28"/>
          </w:rPr>
          <w:t>алкоголь</w:t>
        </w:r>
      </w:hyperlink>
      <w:r w:rsidRPr="00D60C61">
        <w:rPr>
          <w:color w:val="222222"/>
          <w:sz w:val="28"/>
          <w:szCs w:val="28"/>
        </w:rPr>
        <w:t>, табак, </w:t>
      </w:r>
      <w:hyperlink r:id="rId8" w:history="1">
        <w:r w:rsidRPr="00D60C61">
          <w:rPr>
            <w:rStyle w:val="a4"/>
            <w:color w:val="222222"/>
            <w:sz w:val="28"/>
            <w:szCs w:val="28"/>
          </w:rPr>
          <w:t>токсические</w:t>
        </w:r>
      </w:hyperlink>
      <w:r w:rsidRPr="00D60C61">
        <w:rPr>
          <w:color w:val="222222"/>
          <w:sz w:val="28"/>
          <w:szCs w:val="28"/>
        </w:rPr>
        <w:t> и лекарственные вещества, наркотики),</w:t>
      </w:r>
    </w:p>
    <w:p w:rsidR="00D60C61" w:rsidRPr="00D60C61" w:rsidRDefault="00D60C61" w:rsidP="00D60C6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игры (активирующие </w:t>
      </w:r>
      <w:hyperlink r:id="rId9" w:history="1">
        <w:r w:rsidRPr="00D60C61">
          <w:rPr>
            <w:rStyle w:val="a4"/>
            <w:color w:val="222222"/>
            <w:sz w:val="28"/>
            <w:szCs w:val="28"/>
          </w:rPr>
          <w:t>азартное поведение</w:t>
        </w:r>
      </w:hyperlink>
      <w:r w:rsidRPr="00D60C61">
        <w:rPr>
          <w:color w:val="222222"/>
          <w:sz w:val="28"/>
          <w:szCs w:val="28"/>
        </w:rPr>
        <w:t>),</w:t>
      </w:r>
    </w:p>
    <w:p w:rsidR="00D60C61" w:rsidRPr="00D60C61" w:rsidRDefault="00D60C61" w:rsidP="00D60C6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сексуальное удовлетворение,</w:t>
      </w:r>
    </w:p>
    <w:p w:rsidR="00D60C61" w:rsidRPr="00D60C61" w:rsidRDefault="00D60C61" w:rsidP="00D60C6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hyperlink r:id="rId10" w:history="1">
        <w:r w:rsidRPr="00D60C61">
          <w:rPr>
            <w:rStyle w:val="a4"/>
            <w:color w:val="222222"/>
            <w:sz w:val="28"/>
            <w:szCs w:val="28"/>
          </w:rPr>
          <w:t>ресурсы интернета</w:t>
        </w:r>
      </w:hyperlink>
      <w:r w:rsidRPr="00D60C61">
        <w:rPr>
          <w:color w:val="222222"/>
          <w:sz w:val="28"/>
          <w:szCs w:val="28"/>
        </w:rPr>
        <w:t>,</w:t>
      </w:r>
    </w:p>
    <w:p w:rsidR="00D60C61" w:rsidRPr="00D60C61" w:rsidRDefault="00D60C61" w:rsidP="00D60C6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религия,</w:t>
      </w:r>
    </w:p>
    <w:p w:rsidR="00D60C61" w:rsidRPr="00D60C61" w:rsidRDefault="00D60C61" w:rsidP="00D60C6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покупки и т.п.</w:t>
      </w:r>
    </w:p>
    <w:p w:rsidR="00D60C61" w:rsidRPr="00D60C61" w:rsidRDefault="00D60C61" w:rsidP="00D60C6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000000"/>
          <w:sz w:val="28"/>
          <w:szCs w:val="28"/>
        </w:rPr>
        <w:t>Агрессивное поведение</w:t>
      </w:r>
      <w:r w:rsidRPr="00D60C61">
        <w:rPr>
          <w:color w:val="222222"/>
          <w:sz w:val="28"/>
          <w:szCs w:val="28"/>
        </w:rPr>
        <w:t>. Выражается в мотивированном деструктивном поведении с причинением ущерба неодушевленным предметам/объектам и физических/моральных страданий одушевленным объектам (людям, животным).</w:t>
      </w:r>
    </w:p>
    <w:p w:rsidR="00D60C61" w:rsidRPr="00D60C61" w:rsidRDefault="00D60C61" w:rsidP="00D60C6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D60C61">
        <w:rPr>
          <w:i/>
          <w:iCs/>
          <w:color w:val="000000"/>
          <w:sz w:val="28"/>
          <w:szCs w:val="28"/>
        </w:rPr>
        <w:t>Виктивное</w:t>
      </w:r>
      <w:proofErr w:type="spellEnd"/>
      <w:r w:rsidRPr="00D60C61">
        <w:rPr>
          <w:i/>
          <w:iCs/>
          <w:color w:val="000000"/>
          <w:sz w:val="28"/>
          <w:szCs w:val="28"/>
        </w:rPr>
        <w:t xml:space="preserve"> поведение</w:t>
      </w:r>
      <w:r w:rsidRPr="00D60C61">
        <w:rPr>
          <w:color w:val="222222"/>
          <w:sz w:val="28"/>
          <w:szCs w:val="28"/>
        </w:rPr>
        <w:t>. Из-за ряда личностных свойств (пассивность, нежелание быть ответственным за себя, отстаивать свои принципы, трусость, несамостоятельность и установка на подчинение) человеку присущи шаблоны поступков жертвы.</w:t>
      </w:r>
    </w:p>
    <w:p w:rsidR="00D60C61" w:rsidRPr="00D60C61" w:rsidRDefault="00D60C61" w:rsidP="00D60C6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000000"/>
          <w:sz w:val="28"/>
          <w:szCs w:val="28"/>
        </w:rPr>
        <w:t>Суицидальные тенденции и суициды</w:t>
      </w:r>
      <w:r w:rsidRPr="00D60C61">
        <w:rPr>
          <w:color w:val="000000"/>
          <w:sz w:val="28"/>
          <w:szCs w:val="28"/>
        </w:rPr>
        <w:t>. </w:t>
      </w:r>
      <w:hyperlink r:id="rId11" w:history="1">
        <w:r w:rsidRPr="00D60C61">
          <w:rPr>
            <w:rStyle w:val="a4"/>
            <w:color w:val="222222"/>
            <w:sz w:val="28"/>
            <w:szCs w:val="28"/>
          </w:rPr>
          <w:t>Суицидальное поведение</w:t>
        </w:r>
      </w:hyperlink>
      <w:r w:rsidRPr="00D60C61">
        <w:rPr>
          <w:color w:val="222222"/>
          <w:sz w:val="28"/>
          <w:szCs w:val="28"/>
        </w:rPr>
        <w:t xml:space="preserve"> – вид </w:t>
      </w:r>
      <w:proofErr w:type="spellStart"/>
      <w:r w:rsidRPr="00D60C61">
        <w:rPr>
          <w:color w:val="222222"/>
          <w:sz w:val="28"/>
          <w:szCs w:val="28"/>
        </w:rPr>
        <w:t>девиантного</w:t>
      </w:r>
      <w:proofErr w:type="spellEnd"/>
      <w:r w:rsidRPr="00D60C61">
        <w:rPr>
          <w:color w:val="222222"/>
          <w:sz w:val="28"/>
          <w:szCs w:val="28"/>
        </w:rPr>
        <w:t xml:space="preserve"> поведения, предполагающий демонстрацию или реальное покушение на самоубийство. Данные поведенческие шаблоны рассматриваются:</w:t>
      </w:r>
    </w:p>
    <w:p w:rsidR="00D60C61" w:rsidRPr="00D60C61" w:rsidRDefault="00D60C61" w:rsidP="00D60C6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с </w:t>
      </w:r>
      <w:r w:rsidRPr="00D60C61">
        <w:rPr>
          <w:i/>
          <w:iCs/>
          <w:color w:val="222222"/>
          <w:sz w:val="28"/>
          <w:szCs w:val="28"/>
        </w:rPr>
        <w:t>внутренним</w:t>
      </w:r>
      <w:r w:rsidRPr="00D60C61">
        <w:rPr>
          <w:color w:val="222222"/>
          <w:sz w:val="28"/>
          <w:szCs w:val="28"/>
        </w:rPr>
        <w:t> проявлением (мысли о суициде, нежелание жить в сложившихся обстоятельствах, фантазии на тему собственной смерти, замыслы и намерения относительно самоубийства);</w:t>
      </w:r>
    </w:p>
    <w:p w:rsidR="00D60C61" w:rsidRPr="00D60C61" w:rsidRDefault="00D60C61" w:rsidP="00D60C6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с </w:t>
      </w:r>
      <w:r w:rsidRPr="00D60C61">
        <w:rPr>
          <w:i/>
          <w:iCs/>
          <w:color w:val="222222"/>
          <w:sz w:val="28"/>
          <w:szCs w:val="28"/>
        </w:rPr>
        <w:t>внешним</w:t>
      </w:r>
      <w:r w:rsidRPr="00D60C61">
        <w:rPr>
          <w:color w:val="222222"/>
          <w:sz w:val="28"/>
          <w:szCs w:val="28"/>
        </w:rPr>
        <w:t> проявлением (попытки суицида, реальное самоубийство).</w:t>
      </w:r>
    </w:p>
    <w:p w:rsidR="00D60C61" w:rsidRPr="00D60C61" w:rsidRDefault="00D60C61" w:rsidP="00D60C6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000000"/>
          <w:sz w:val="28"/>
          <w:szCs w:val="28"/>
        </w:rPr>
        <w:t>Побеги из дома и бродяжничество</w:t>
      </w:r>
      <w:r w:rsidRPr="00D60C61">
        <w:rPr>
          <w:color w:val="222222"/>
          <w:sz w:val="28"/>
          <w:szCs w:val="28"/>
        </w:rPr>
        <w:t>. Индивид склонен к хаотическим и постоянным сменам места пребывания, непрерывному движению от одной территории к другой. Обеспечивать свое существование приходится за счет прошения милостыни, краж и т.п.</w:t>
      </w:r>
    </w:p>
    <w:p w:rsidR="00D60C61" w:rsidRPr="00D60C61" w:rsidRDefault="00D60C61" w:rsidP="00D60C6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000000"/>
          <w:sz w:val="28"/>
          <w:szCs w:val="28"/>
        </w:rPr>
        <w:t>Противоправное поведение</w:t>
      </w:r>
      <w:r w:rsidRPr="00D60C61">
        <w:rPr>
          <w:color w:val="222222"/>
          <w:sz w:val="28"/>
          <w:szCs w:val="28"/>
        </w:rPr>
        <w:t xml:space="preserve">. Различные проявления с точки зрения правонарушений. Наиболее проявляющиеся примеры – воровство, мошенничество, вымогательство, разбой и хулиганство, вандализм. </w:t>
      </w:r>
      <w:proofErr w:type="gramStart"/>
      <w:r w:rsidRPr="00D60C61">
        <w:rPr>
          <w:color w:val="222222"/>
          <w:sz w:val="28"/>
          <w:szCs w:val="28"/>
        </w:rPr>
        <w:t>Начинаясь в подростковом возрасте как попытка самоутвердиться, далее</w:t>
      </w:r>
      <w:proofErr w:type="gramEnd"/>
      <w:r w:rsidRPr="00D60C61">
        <w:rPr>
          <w:color w:val="222222"/>
          <w:sz w:val="28"/>
          <w:szCs w:val="28"/>
        </w:rPr>
        <w:t xml:space="preserve"> это поведение закрепляется как способ построения взаимодействия с социумом.</w:t>
      </w:r>
    </w:p>
    <w:p w:rsidR="00D60C61" w:rsidRPr="00D60C61" w:rsidRDefault="00D60C61" w:rsidP="00D60C6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000000"/>
          <w:sz w:val="28"/>
          <w:szCs w:val="28"/>
        </w:rPr>
        <w:lastRenderedPageBreak/>
        <w:t>Нарушение сексуального поведения</w:t>
      </w:r>
      <w:r w:rsidRPr="00D60C61">
        <w:rPr>
          <w:color w:val="222222"/>
          <w:sz w:val="28"/>
          <w:szCs w:val="28"/>
        </w:rPr>
        <w:t>. Проявляется в виде аномальных форм половой активности (ранняя половая жизнь, беспорядочные половые связи, удовлетворение полового влечения в извращенной форме).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br/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b/>
          <w:bCs/>
          <w:color w:val="222222"/>
          <w:sz w:val="28"/>
          <w:szCs w:val="28"/>
        </w:rPr>
        <w:t>Причины возникновения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spellStart"/>
      <w:r w:rsidRPr="00D60C61">
        <w:rPr>
          <w:color w:val="222222"/>
          <w:sz w:val="28"/>
          <w:szCs w:val="28"/>
        </w:rPr>
        <w:t>Девиантное</w:t>
      </w:r>
      <w:proofErr w:type="spellEnd"/>
      <w:r w:rsidRPr="00D60C61">
        <w:rPr>
          <w:color w:val="222222"/>
          <w:sz w:val="28"/>
          <w:szCs w:val="28"/>
        </w:rPr>
        <w:t xml:space="preserve"> поведение считают промежуточным звеном, находящимся между нормой и патологией.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noProof/>
          <w:color w:val="000000"/>
          <w:sz w:val="28"/>
          <w:szCs w:val="28"/>
        </w:rPr>
        <w:drawing>
          <wp:inline distT="0" distB="0" distL="0" distR="0" wp14:anchorId="45DBBAC4" wp14:editId="1998D948">
            <wp:extent cx="4819650" cy="3248025"/>
            <wp:effectExtent l="0" t="0" r="0" b="9525"/>
            <wp:docPr id="2" name="Рисунок 2" descr="hello_html_mee83c8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ee83c8a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C61">
        <w:rPr>
          <w:b/>
          <w:bCs/>
          <w:i/>
          <w:iCs/>
          <w:color w:val="222222"/>
          <w:sz w:val="28"/>
          <w:szCs w:val="28"/>
        </w:rPr>
        <w:t>Рассматривая, каковы причины девиаций, большинство исследований сосредотачиваются на следующих группах:</w:t>
      </w:r>
    </w:p>
    <w:p w:rsidR="00D60C61" w:rsidRPr="00D60C61" w:rsidRDefault="00D60C61" w:rsidP="00D60C6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000000"/>
          <w:sz w:val="28"/>
          <w:szCs w:val="28"/>
        </w:rPr>
        <w:t>Психобиологические</w:t>
      </w:r>
      <w:r w:rsidRPr="00D60C61">
        <w:rPr>
          <w:color w:val="800080"/>
          <w:sz w:val="28"/>
          <w:szCs w:val="28"/>
        </w:rPr>
        <w:t> </w:t>
      </w:r>
      <w:r w:rsidRPr="00D60C61">
        <w:rPr>
          <w:color w:val="222222"/>
          <w:sz w:val="28"/>
          <w:szCs w:val="28"/>
        </w:rPr>
        <w:t>факторы (наследственные заболевания, особенности перинатального развития, пол, возрастные кризисы, неосознанные влечения и психодинамические особенности).</w:t>
      </w:r>
    </w:p>
    <w:p w:rsidR="00D60C61" w:rsidRPr="00D60C61" w:rsidRDefault="00D60C61" w:rsidP="00D60C6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000000"/>
          <w:sz w:val="28"/>
          <w:szCs w:val="28"/>
        </w:rPr>
        <w:t>Социальные</w:t>
      </w:r>
      <w:r w:rsidRPr="00D60C61">
        <w:rPr>
          <w:color w:val="000000"/>
          <w:sz w:val="28"/>
          <w:szCs w:val="28"/>
        </w:rPr>
        <w:t> </w:t>
      </w:r>
      <w:r w:rsidRPr="00D60C61">
        <w:rPr>
          <w:color w:val="222222"/>
          <w:sz w:val="28"/>
          <w:szCs w:val="28"/>
        </w:rPr>
        <w:t>факторы:</w:t>
      </w:r>
    </w:p>
    <w:p w:rsidR="00D60C61" w:rsidRPr="00D60C61" w:rsidRDefault="00D60C61" w:rsidP="00D60C6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особенности семейного воспитания (ролевые и функциональные аномалии в семье, материальные возможности, стиль воспитания родителей, традиции и ценности семьи, отношение в семье к отклоняющемуся поведению);</w:t>
      </w:r>
    </w:p>
    <w:p w:rsidR="00D60C61" w:rsidRPr="00D60C61" w:rsidRDefault="00D60C61" w:rsidP="00D60C6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окружающий социум (наличие социальных норм и их реальное/формальное соблюдение/несоблюдение, терпимость общества к девиациям, наличие/отсутствие сре</w:t>
      </w:r>
      <w:proofErr w:type="gramStart"/>
      <w:r w:rsidRPr="00D60C61">
        <w:rPr>
          <w:color w:val="222222"/>
          <w:sz w:val="28"/>
          <w:szCs w:val="28"/>
        </w:rPr>
        <w:t>дств пр</w:t>
      </w:r>
      <w:proofErr w:type="gramEnd"/>
      <w:r w:rsidRPr="00D60C61">
        <w:rPr>
          <w:color w:val="222222"/>
          <w:sz w:val="28"/>
          <w:szCs w:val="28"/>
        </w:rPr>
        <w:t>офилактики отклоняющегося поведения);</w:t>
      </w:r>
    </w:p>
    <w:p w:rsidR="00D60C61" w:rsidRPr="00D60C61" w:rsidRDefault="00D60C61" w:rsidP="00D60C6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влияние средств массовой информации (частота и детальность трансляции актов насилия, привлекательность образов людей с отклоняющимся поведением, необъективность в информировании о последствиях проявлений девиаций).</w:t>
      </w:r>
    </w:p>
    <w:p w:rsidR="00D60C61" w:rsidRPr="00D60C61" w:rsidRDefault="00D60C61" w:rsidP="00D60C6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000000"/>
          <w:sz w:val="28"/>
          <w:szCs w:val="28"/>
        </w:rPr>
        <w:t>Личностные</w:t>
      </w:r>
      <w:r w:rsidRPr="00D60C61">
        <w:rPr>
          <w:color w:val="800080"/>
          <w:sz w:val="28"/>
          <w:szCs w:val="28"/>
        </w:rPr>
        <w:t> </w:t>
      </w:r>
      <w:r w:rsidRPr="00D60C61">
        <w:rPr>
          <w:color w:val="222222"/>
          <w:sz w:val="28"/>
          <w:szCs w:val="28"/>
        </w:rPr>
        <w:t>факторы.</w:t>
      </w:r>
    </w:p>
    <w:p w:rsidR="00D60C61" w:rsidRPr="00D60C61" w:rsidRDefault="00D60C61" w:rsidP="00D60C6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 xml:space="preserve">нарушение эмоциональной сферы (повышенная тревожность, сниженная </w:t>
      </w:r>
      <w:proofErr w:type="spellStart"/>
      <w:r w:rsidRPr="00D60C61">
        <w:rPr>
          <w:color w:val="222222"/>
          <w:sz w:val="28"/>
          <w:szCs w:val="28"/>
        </w:rPr>
        <w:t>эмпатия</w:t>
      </w:r>
      <w:proofErr w:type="spellEnd"/>
      <w:r w:rsidRPr="00D60C61">
        <w:rPr>
          <w:color w:val="222222"/>
          <w:sz w:val="28"/>
          <w:szCs w:val="28"/>
        </w:rPr>
        <w:t>, отрицательный фон настроения, внутренняя конфликтность, депрессивность и т.п.);</w:t>
      </w:r>
    </w:p>
    <w:p w:rsidR="00D60C61" w:rsidRPr="00D60C61" w:rsidRDefault="00D60C61" w:rsidP="00D60C6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lastRenderedPageBreak/>
        <w:t xml:space="preserve">искажение </w:t>
      </w:r>
      <w:proofErr w:type="gramStart"/>
      <w:r w:rsidRPr="00D60C61">
        <w:rPr>
          <w:color w:val="222222"/>
          <w:sz w:val="28"/>
          <w:szCs w:val="28"/>
        </w:rPr>
        <w:t>Я-концепции</w:t>
      </w:r>
      <w:proofErr w:type="gramEnd"/>
      <w:r w:rsidRPr="00D60C61">
        <w:rPr>
          <w:color w:val="222222"/>
          <w:sz w:val="28"/>
          <w:szCs w:val="28"/>
        </w:rPr>
        <w:t xml:space="preserve"> (неадекватная </w:t>
      </w:r>
      <w:proofErr w:type="spellStart"/>
      <w:r w:rsidRPr="00D60C61">
        <w:rPr>
          <w:color w:val="222222"/>
          <w:sz w:val="28"/>
          <w:szCs w:val="28"/>
        </w:rPr>
        <w:t>самоидентичность</w:t>
      </w:r>
      <w:proofErr w:type="spellEnd"/>
      <w:r w:rsidRPr="00D60C61">
        <w:rPr>
          <w:color w:val="222222"/>
          <w:sz w:val="28"/>
          <w:szCs w:val="28"/>
        </w:rPr>
        <w:t xml:space="preserve"> и социальная идентичность, необъективность образа собственного Я, неадекватная самооценка и неуверенность в себе, своих силах);</w:t>
      </w:r>
    </w:p>
    <w:p w:rsidR="00D60C61" w:rsidRPr="00D60C61" w:rsidRDefault="00D60C61" w:rsidP="00D60C6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 xml:space="preserve">искривленность когнитивной сферы (непонимание своих жизненных перспектив, искаженные жизненные установки, опыт </w:t>
      </w:r>
      <w:proofErr w:type="spellStart"/>
      <w:r w:rsidRPr="00D60C61">
        <w:rPr>
          <w:color w:val="222222"/>
          <w:sz w:val="28"/>
          <w:szCs w:val="28"/>
        </w:rPr>
        <w:t>девиантных</w:t>
      </w:r>
      <w:proofErr w:type="spellEnd"/>
      <w:r w:rsidRPr="00D60C61">
        <w:rPr>
          <w:color w:val="222222"/>
          <w:sz w:val="28"/>
          <w:szCs w:val="28"/>
        </w:rPr>
        <w:t xml:space="preserve"> поступков, отсутствие понимания их реальных последствий, низкий уровень рефлексии).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br/>
      </w:r>
      <w:r w:rsidRPr="00D60C61">
        <w:rPr>
          <w:color w:val="222222"/>
          <w:sz w:val="28"/>
          <w:szCs w:val="28"/>
        </w:rPr>
        <w:br/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b/>
          <w:bCs/>
          <w:color w:val="222222"/>
          <w:sz w:val="28"/>
          <w:szCs w:val="28"/>
        </w:rPr>
        <w:t>Профилактика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 xml:space="preserve">Ранняя возрастная профилактика </w:t>
      </w:r>
      <w:proofErr w:type="spellStart"/>
      <w:r w:rsidRPr="00D60C61">
        <w:rPr>
          <w:color w:val="222222"/>
          <w:sz w:val="28"/>
          <w:szCs w:val="28"/>
        </w:rPr>
        <w:t>девиантного</w:t>
      </w:r>
      <w:proofErr w:type="spellEnd"/>
      <w:r w:rsidRPr="00D60C61">
        <w:rPr>
          <w:color w:val="222222"/>
          <w:sz w:val="28"/>
          <w:szCs w:val="28"/>
        </w:rPr>
        <w:t xml:space="preserve"> поведения поможет достаточно результативно повысить личностный контроль над негативными проявлениями.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b/>
          <w:bCs/>
          <w:i/>
          <w:iCs/>
          <w:color w:val="222222"/>
          <w:sz w:val="28"/>
          <w:szCs w:val="28"/>
        </w:rPr>
        <w:t>Необходимо четко усвоить, что уже </w:t>
      </w:r>
      <w:r w:rsidRPr="00D60C61">
        <w:rPr>
          <w:b/>
          <w:bCs/>
          <w:i/>
          <w:iCs/>
          <w:color w:val="000000"/>
          <w:sz w:val="28"/>
          <w:szCs w:val="28"/>
        </w:rPr>
        <w:t>у детей </w:t>
      </w:r>
      <w:r w:rsidRPr="00D60C61">
        <w:rPr>
          <w:b/>
          <w:bCs/>
          <w:i/>
          <w:iCs/>
          <w:color w:val="222222"/>
          <w:sz w:val="28"/>
          <w:szCs w:val="28"/>
        </w:rPr>
        <w:t>существуют признаки, указывающие на зарождение девиации:</w:t>
      </w:r>
    </w:p>
    <w:p w:rsidR="00D60C61" w:rsidRPr="00D60C61" w:rsidRDefault="00D60C61" w:rsidP="00D60C6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проявления вспышек гнева, несвойственных возрасту ребенка (частые и плохо контролируемые);</w:t>
      </w:r>
    </w:p>
    <w:p w:rsidR="00D60C61" w:rsidRPr="00D60C61" w:rsidRDefault="00D60C61" w:rsidP="00D60C6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применение намеренного поведения с целью досадить взрослому;</w:t>
      </w:r>
    </w:p>
    <w:p w:rsidR="00D60C61" w:rsidRPr="00D60C61" w:rsidRDefault="00D60C61" w:rsidP="00D60C6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активные отказы выполнять требования взрослых, нарушение установленных ими правил;</w:t>
      </w:r>
    </w:p>
    <w:p w:rsidR="00D60C61" w:rsidRPr="00D60C61" w:rsidRDefault="00D60C61" w:rsidP="00D60C6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частое противостояние взрослым в виде споров;</w:t>
      </w:r>
    </w:p>
    <w:p w:rsidR="00D60C61" w:rsidRPr="00D60C61" w:rsidRDefault="00D60C61" w:rsidP="00D60C6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проявление злобы и мстительности;</w:t>
      </w:r>
    </w:p>
    <w:p w:rsidR="00D60C61" w:rsidRPr="00D60C61" w:rsidRDefault="00D60C61" w:rsidP="00D60C6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ребенок часто становится зачинщиком драки;</w:t>
      </w:r>
    </w:p>
    <w:p w:rsidR="00D60C61" w:rsidRPr="00D60C61" w:rsidRDefault="00D60C61" w:rsidP="00D60C6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преднамеренное разрушение чужой собственности (предметов);</w:t>
      </w:r>
    </w:p>
    <w:p w:rsidR="00D60C61" w:rsidRPr="00D60C61" w:rsidRDefault="00D60C61" w:rsidP="00D60C6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нанесение ущерба другим людям с применением опасных предметов (оружия).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 xml:space="preserve">Позитивное действие на преодоление распространенности </w:t>
      </w:r>
      <w:proofErr w:type="spellStart"/>
      <w:r w:rsidRPr="00D60C61">
        <w:rPr>
          <w:color w:val="222222"/>
          <w:sz w:val="28"/>
          <w:szCs w:val="28"/>
        </w:rPr>
        <w:t>девиантного</w:t>
      </w:r>
      <w:proofErr w:type="spellEnd"/>
      <w:r w:rsidRPr="00D60C61">
        <w:rPr>
          <w:color w:val="222222"/>
          <w:sz w:val="28"/>
          <w:szCs w:val="28"/>
        </w:rPr>
        <w:t xml:space="preserve"> поведения оказывает ряд профилактических мер, реализующихся на всех уровнях проявления социума (общегосударственном, нормативно-правовом, медико-санитарном, педагогическом, социально-психологическом):</w:t>
      </w:r>
    </w:p>
    <w:p w:rsidR="00D60C61" w:rsidRPr="00D60C61" w:rsidRDefault="00D60C61" w:rsidP="00D60C61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222222"/>
          <w:sz w:val="28"/>
          <w:szCs w:val="28"/>
        </w:rPr>
        <w:t>Формирование благоприятной социальной среды</w:t>
      </w:r>
      <w:r w:rsidRPr="00D60C61">
        <w:rPr>
          <w:color w:val="222222"/>
          <w:sz w:val="28"/>
          <w:szCs w:val="28"/>
        </w:rPr>
        <w:t>. С помощью социальных факторов проводится воздействие на нежелательное поведение индивида с возможной девиацией – создается негативный фон по поводу любых проявлений отклоняющегося поведения.</w:t>
      </w:r>
    </w:p>
    <w:p w:rsidR="00D60C61" w:rsidRPr="00D60C61" w:rsidRDefault="00D60C61" w:rsidP="00D60C61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222222"/>
          <w:sz w:val="28"/>
          <w:szCs w:val="28"/>
        </w:rPr>
        <w:t>Информационные факторы</w:t>
      </w:r>
      <w:r w:rsidRPr="00D60C61">
        <w:rPr>
          <w:color w:val="222222"/>
          <w:sz w:val="28"/>
          <w:szCs w:val="28"/>
        </w:rPr>
        <w:t>. Специально организованная работа по максимальному информированию о девиациях с целью активизации когнитивных процессов каждого индивида (беседы, лектории, создание видеопродукции, блогов и т.п.).</w:t>
      </w:r>
    </w:p>
    <w:p w:rsidR="00D60C61" w:rsidRPr="00D60C61" w:rsidRDefault="00D60C61" w:rsidP="00D60C61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222222"/>
          <w:sz w:val="28"/>
          <w:szCs w:val="28"/>
        </w:rPr>
        <w:t>Обучение социальным навыкам</w:t>
      </w:r>
      <w:r w:rsidRPr="00D60C61">
        <w:rPr>
          <w:color w:val="222222"/>
          <w:sz w:val="28"/>
          <w:szCs w:val="28"/>
        </w:rPr>
        <w:t xml:space="preserve">. Проводится с целью улучшения адаптивности к социуму: социальная девиация предотвращается путем </w:t>
      </w:r>
      <w:proofErr w:type="spellStart"/>
      <w:r w:rsidRPr="00D60C61">
        <w:rPr>
          <w:color w:val="222222"/>
          <w:sz w:val="28"/>
          <w:szCs w:val="28"/>
        </w:rPr>
        <w:t>тренинговой</w:t>
      </w:r>
      <w:proofErr w:type="spellEnd"/>
      <w:r w:rsidRPr="00D60C61">
        <w:rPr>
          <w:color w:val="222222"/>
          <w:sz w:val="28"/>
          <w:szCs w:val="28"/>
        </w:rPr>
        <w:t xml:space="preserve"> работы по формированию сопротивляемости к аномальному социальному влиянию на личность, повышению уверенности в себе, формированию навыков самореализации.</w:t>
      </w:r>
    </w:p>
    <w:p w:rsidR="00D60C61" w:rsidRPr="00D60C61" w:rsidRDefault="00D60C61" w:rsidP="00D60C61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222222"/>
          <w:sz w:val="28"/>
          <w:szCs w:val="28"/>
        </w:rPr>
        <w:lastRenderedPageBreak/>
        <w:t>Инициация деятельности, противоположной отклоняющемуся поведению</w:t>
      </w:r>
      <w:r w:rsidRPr="00D60C61">
        <w:rPr>
          <w:color w:val="222222"/>
          <w:sz w:val="28"/>
          <w:szCs w:val="28"/>
        </w:rPr>
        <w:t>. Такими формами активности могут стать:</w:t>
      </w:r>
    </w:p>
    <w:p w:rsidR="00D60C61" w:rsidRPr="00D60C61" w:rsidRDefault="00D60C61" w:rsidP="00D60C6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испытание себя «на прочность» (спорт с риском, восхождение в горы),</w:t>
      </w:r>
    </w:p>
    <w:p w:rsidR="00D60C61" w:rsidRPr="00D60C61" w:rsidRDefault="00D60C61" w:rsidP="00D60C6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познание нового (путешествия, освоение сложных профессий),</w:t>
      </w:r>
    </w:p>
    <w:p w:rsidR="00D60C61" w:rsidRPr="00D60C61" w:rsidRDefault="00D60C61" w:rsidP="00D60C6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доверительное общение (помощь тем, кто «оступился»),</w:t>
      </w:r>
    </w:p>
    <w:p w:rsidR="00D60C61" w:rsidRPr="00D60C61" w:rsidRDefault="00D60C61" w:rsidP="00D60C6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color w:val="222222"/>
          <w:sz w:val="28"/>
          <w:szCs w:val="28"/>
        </w:rPr>
        <w:t>творчество.</w:t>
      </w:r>
    </w:p>
    <w:p w:rsidR="00D60C61" w:rsidRPr="00D60C61" w:rsidRDefault="00D60C61" w:rsidP="00D60C61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60C61">
        <w:rPr>
          <w:i/>
          <w:iCs/>
          <w:color w:val="222222"/>
          <w:sz w:val="28"/>
          <w:szCs w:val="28"/>
        </w:rPr>
        <w:t>Активизация личностных ресурсов</w:t>
      </w:r>
      <w:r w:rsidRPr="00D60C61">
        <w:rPr>
          <w:color w:val="222222"/>
          <w:sz w:val="28"/>
          <w:szCs w:val="28"/>
        </w:rPr>
        <w:t xml:space="preserve">. Развитие личности, начиная с детского и подросткового возраста: привлечение к занятиям спортом, группам личностного роста, </w:t>
      </w:r>
      <w:proofErr w:type="spellStart"/>
      <w:r w:rsidRPr="00D60C61">
        <w:rPr>
          <w:color w:val="222222"/>
          <w:sz w:val="28"/>
          <w:szCs w:val="28"/>
        </w:rPr>
        <w:t>самоактуализации</w:t>
      </w:r>
      <w:proofErr w:type="spellEnd"/>
      <w:r w:rsidRPr="00D60C61">
        <w:rPr>
          <w:color w:val="222222"/>
          <w:sz w:val="28"/>
          <w:szCs w:val="28"/>
        </w:rPr>
        <w:t xml:space="preserve"> и самовыражения. Индивид обучается быть собой, уметь отстаивать свое мнение и принципы в рамках общепринятых норм морали.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222222"/>
          <w:sz w:val="28"/>
          <w:szCs w:val="28"/>
        </w:rPr>
      </w:pPr>
      <w:r w:rsidRPr="00D60C61">
        <w:rPr>
          <w:i/>
          <w:iCs/>
          <w:color w:val="222222"/>
          <w:sz w:val="28"/>
          <w:szCs w:val="28"/>
        </w:rPr>
        <w:t xml:space="preserve">Лишь при адекватном формировании человека как личности в его сознании создается понимание </w:t>
      </w:r>
      <w:proofErr w:type="spellStart"/>
      <w:r w:rsidRPr="00D60C61">
        <w:rPr>
          <w:i/>
          <w:iCs/>
          <w:color w:val="222222"/>
          <w:sz w:val="28"/>
          <w:szCs w:val="28"/>
        </w:rPr>
        <w:t>девиантного</w:t>
      </w:r>
      <w:proofErr w:type="spellEnd"/>
      <w:r w:rsidRPr="00D60C61">
        <w:rPr>
          <w:i/>
          <w:iCs/>
          <w:color w:val="222222"/>
          <w:sz w:val="28"/>
          <w:szCs w:val="28"/>
        </w:rPr>
        <w:t xml:space="preserve"> поведения как </w:t>
      </w:r>
      <w:proofErr w:type="spellStart"/>
      <w:r w:rsidRPr="00D60C61">
        <w:rPr>
          <w:i/>
          <w:iCs/>
          <w:color w:val="222222"/>
          <w:sz w:val="28"/>
          <w:szCs w:val="28"/>
        </w:rPr>
        <w:t>неприемлимой</w:t>
      </w:r>
      <w:proofErr w:type="spellEnd"/>
      <w:r w:rsidRPr="00D60C61">
        <w:rPr>
          <w:i/>
          <w:iCs/>
          <w:color w:val="222222"/>
          <w:sz w:val="28"/>
          <w:szCs w:val="28"/>
        </w:rPr>
        <w:t xml:space="preserve"> и недопустимой формы взаимодействия индивида и социума.</w:t>
      </w:r>
    </w:p>
    <w:p w:rsid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222222"/>
          <w:sz w:val="28"/>
          <w:szCs w:val="28"/>
        </w:rPr>
      </w:pPr>
    </w:p>
    <w:p w:rsid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222222"/>
          <w:sz w:val="28"/>
          <w:szCs w:val="28"/>
        </w:rPr>
      </w:pPr>
      <w:hyperlink r:id="rId13" w:history="1">
        <w:r w:rsidRPr="00294B37">
          <w:rPr>
            <w:rStyle w:val="a4"/>
            <w:i/>
            <w:iCs/>
            <w:sz w:val="28"/>
            <w:szCs w:val="28"/>
          </w:rPr>
          <w:t>https://www.youtube.com/watch?v=PAdJ_xRZBn8</w:t>
        </w:r>
      </w:hyperlink>
    </w:p>
    <w:p w:rsid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222222"/>
          <w:sz w:val="28"/>
          <w:szCs w:val="28"/>
        </w:rPr>
      </w:pPr>
    </w:p>
    <w:p w:rsidR="00D60C61" w:rsidRDefault="00D60C61" w:rsidP="00D60C61">
      <w:pPr>
        <w:rPr>
          <w:sz w:val="28"/>
          <w:szCs w:val="28"/>
        </w:rPr>
      </w:pPr>
    </w:p>
    <w:p w:rsidR="00D60C61" w:rsidRDefault="00D60C61" w:rsidP="00D60C61">
      <w:pPr>
        <w:rPr>
          <w:sz w:val="28"/>
          <w:szCs w:val="28"/>
        </w:rPr>
      </w:pP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 xml:space="preserve"> Вопросы для самоконтроля.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Найдите правильные варианты ответа: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1. Понятие "</w:t>
      </w:r>
      <w:proofErr w:type="spellStart"/>
      <w:r w:rsidRPr="00D60C61">
        <w:rPr>
          <w:sz w:val="28"/>
          <w:szCs w:val="28"/>
        </w:rPr>
        <w:t>девиантное</w:t>
      </w:r>
      <w:proofErr w:type="spellEnd"/>
      <w:r w:rsidRPr="00D60C61">
        <w:rPr>
          <w:sz w:val="28"/>
          <w:szCs w:val="28"/>
        </w:rPr>
        <w:t>" поведение означает: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 xml:space="preserve">механизм </w:t>
      </w:r>
      <w:proofErr w:type="spellStart"/>
      <w:r w:rsidRPr="00D60C61">
        <w:rPr>
          <w:sz w:val="28"/>
          <w:szCs w:val="28"/>
        </w:rPr>
        <w:t>саморегуляции</w:t>
      </w:r>
      <w:proofErr w:type="spellEnd"/>
      <w:r w:rsidRPr="00D60C61">
        <w:rPr>
          <w:sz w:val="28"/>
          <w:szCs w:val="28"/>
        </w:rPr>
        <w:t xml:space="preserve"> в социальных системах;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предписания, которые являются общими указаниями для социального действия;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поведение, отклоняющееся от общепринятых социальных норм;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состояние общества, в котором наблюдается ценностно-нормативный вакуум.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 xml:space="preserve">2. </w:t>
      </w:r>
      <w:proofErr w:type="spellStart"/>
      <w:r w:rsidRPr="00D60C61">
        <w:rPr>
          <w:sz w:val="28"/>
          <w:szCs w:val="28"/>
        </w:rPr>
        <w:t>Девиантное</w:t>
      </w:r>
      <w:proofErr w:type="spellEnd"/>
      <w:r w:rsidRPr="00D60C61">
        <w:rPr>
          <w:sz w:val="28"/>
          <w:szCs w:val="28"/>
        </w:rPr>
        <w:t xml:space="preserve"> поведение – это не что иное, как:</w:t>
      </w:r>
      <w:r w:rsidRPr="00D60C61">
        <w:rPr>
          <w:sz w:val="28"/>
          <w:szCs w:val="28"/>
        </w:rPr>
        <w:br/>
        <w:t>типичное поведение правонарушителя;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преступное поведение;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отклонение от формального закона;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любое поведение, отклоняющееся от общепринятых норм.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lastRenderedPageBreak/>
        <w:t>3. Понятие "социальная аномия" означает: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 xml:space="preserve">механизм </w:t>
      </w:r>
      <w:proofErr w:type="spellStart"/>
      <w:r w:rsidRPr="00D60C61">
        <w:rPr>
          <w:sz w:val="28"/>
          <w:szCs w:val="28"/>
        </w:rPr>
        <w:t>саморегуляции</w:t>
      </w:r>
      <w:proofErr w:type="spellEnd"/>
      <w:r w:rsidRPr="00D60C61">
        <w:rPr>
          <w:sz w:val="28"/>
          <w:szCs w:val="28"/>
        </w:rPr>
        <w:t xml:space="preserve"> в социальных системах;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предписания, которые являются общими указаниями для социального действия;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состояние общества, в котором наблюдается ценностно-нормативный вакуум.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 xml:space="preserve">4. </w:t>
      </w:r>
      <w:proofErr w:type="spellStart"/>
      <w:r w:rsidRPr="00D60C61">
        <w:rPr>
          <w:sz w:val="28"/>
          <w:szCs w:val="28"/>
        </w:rPr>
        <w:t>Конформность</w:t>
      </w:r>
      <w:proofErr w:type="spellEnd"/>
      <w:r w:rsidRPr="00D60C61">
        <w:rPr>
          <w:sz w:val="28"/>
          <w:szCs w:val="28"/>
        </w:rPr>
        <w:t xml:space="preserve"> – это: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неподчинение социальным нормам;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принятие социально одобряемых целей и средств их достижения;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 xml:space="preserve">один из типов </w:t>
      </w:r>
      <w:proofErr w:type="spellStart"/>
      <w:r w:rsidRPr="00D60C61">
        <w:rPr>
          <w:sz w:val="28"/>
          <w:szCs w:val="28"/>
        </w:rPr>
        <w:t>девиантного</w:t>
      </w:r>
      <w:proofErr w:type="spellEnd"/>
      <w:r w:rsidRPr="00D60C61">
        <w:rPr>
          <w:sz w:val="28"/>
          <w:szCs w:val="28"/>
        </w:rPr>
        <w:t xml:space="preserve"> поведения.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5. Девиация чаще всего наблюдается: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у пожилых людей;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у людей, озабоченных, прежде всего личными интересами;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у молодых;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у женщин.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6. Базовыми элементами социального контроля являются: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нормы и санкции;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религия и нормы;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санкции и законы;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нормы и традиции;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7. Отклонением от общепринятых социальных норм не являются:</w:t>
      </w:r>
    </w:p>
    <w:p w:rsidR="00D60C61" w:rsidRPr="00D60C61" w:rsidRDefault="00D60C61" w:rsidP="00D60C61">
      <w:pPr>
        <w:rPr>
          <w:sz w:val="28"/>
          <w:szCs w:val="28"/>
        </w:rPr>
      </w:pPr>
      <w:proofErr w:type="spellStart"/>
      <w:r w:rsidRPr="00D60C61">
        <w:rPr>
          <w:sz w:val="28"/>
          <w:szCs w:val="28"/>
        </w:rPr>
        <w:t>девиантное</w:t>
      </w:r>
      <w:proofErr w:type="spellEnd"/>
      <w:r w:rsidRPr="00D60C61">
        <w:rPr>
          <w:sz w:val="28"/>
          <w:szCs w:val="28"/>
        </w:rPr>
        <w:t xml:space="preserve"> поведение;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аномия;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субкультура;</w:t>
      </w:r>
    </w:p>
    <w:p w:rsidR="00D60C61" w:rsidRPr="00D60C61" w:rsidRDefault="00D60C61" w:rsidP="00D60C61">
      <w:pPr>
        <w:rPr>
          <w:sz w:val="28"/>
          <w:szCs w:val="28"/>
        </w:rPr>
      </w:pPr>
      <w:proofErr w:type="spellStart"/>
      <w:r w:rsidRPr="00D60C61">
        <w:rPr>
          <w:sz w:val="28"/>
          <w:szCs w:val="28"/>
        </w:rPr>
        <w:t>деликвентное</w:t>
      </w:r>
      <w:proofErr w:type="spellEnd"/>
      <w:r w:rsidRPr="00D60C61">
        <w:rPr>
          <w:sz w:val="28"/>
          <w:szCs w:val="28"/>
        </w:rPr>
        <w:t xml:space="preserve"> поведение;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lastRenderedPageBreak/>
        <w:t xml:space="preserve">7. Что из перечисленного не является </w:t>
      </w:r>
      <w:proofErr w:type="spellStart"/>
      <w:r w:rsidRPr="00D60C61">
        <w:rPr>
          <w:sz w:val="28"/>
          <w:szCs w:val="28"/>
        </w:rPr>
        <w:t>девиантным</w:t>
      </w:r>
      <w:proofErr w:type="spellEnd"/>
      <w:r w:rsidRPr="00D60C61">
        <w:rPr>
          <w:sz w:val="28"/>
          <w:szCs w:val="28"/>
        </w:rPr>
        <w:t xml:space="preserve"> поведением?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выступление против существующего политического режима;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злоупотребление спиртным;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употребление наркотиков;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футбольное хулиганство;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 xml:space="preserve">8. Социология изучает </w:t>
      </w:r>
      <w:proofErr w:type="spellStart"/>
      <w:r w:rsidRPr="00D60C61">
        <w:rPr>
          <w:sz w:val="28"/>
          <w:szCs w:val="28"/>
        </w:rPr>
        <w:t>девиантное</w:t>
      </w:r>
      <w:proofErr w:type="spellEnd"/>
      <w:r w:rsidRPr="00D60C61">
        <w:rPr>
          <w:sz w:val="28"/>
          <w:szCs w:val="28"/>
        </w:rPr>
        <w:t xml:space="preserve"> поведение в связи с механизмами: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социализации;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материального стимулирования;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группового воздействия;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урегулирование конфликтов;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9. Какое суждение является верным?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 xml:space="preserve">А. Поведение, которое отклоняется от ценностей, норм, установок и ожиданий общества или социальной группы называется </w:t>
      </w:r>
      <w:proofErr w:type="spellStart"/>
      <w:r w:rsidRPr="00D60C61">
        <w:rPr>
          <w:sz w:val="28"/>
          <w:szCs w:val="28"/>
        </w:rPr>
        <w:t>девиантным</w:t>
      </w:r>
      <w:proofErr w:type="spellEnd"/>
      <w:r w:rsidRPr="00D60C61">
        <w:rPr>
          <w:sz w:val="28"/>
          <w:szCs w:val="28"/>
        </w:rPr>
        <w:t>.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 xml:space="preserve">Б. Любое проявление </w:t>
      </w:r>
      <w:proofErr w:type="spellStart"/>
      <w:r w:rsidRPr="00D60C61">
        <w:rPr>
          <w:sz w:val="28"/>
          <w:szCs w:val="28"/>
        </w:rPr>
        <w:t>девиантного</w:t>
      </w:r>
      <w:proofErr w:type="spellEnd"/>
      <w:r w:rsidRPr="00D60C61">
        <w:rPr>
          <w:sz w:val="28"/>
          <w:szCs w:val="28"/>
        </w:rPr>
        <w:t xml:space="preserve"> поведения является преступлением.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верно только</w:t>
      </w:r>
      <w:proofErr w:type="gramStart"/>
      <w:r w:rsidRPr="00D60C61">
        <w:rPr>
          <w:sz w:val="28"/>
          <w:szCs w:val="28"/>
        </w:rPr>
        <w:t xml:space="preserve"> А</w:t>
      </w:r>
      <w:proofErr w:type="gramEnd"/>
      <w:r w:rsidRPr="00D60C61">
        <w:rPr>
          <w:sz w:val="28"/>
          <w:szCs w:val="28"/>
        </w:rPr>
        <w:t>;                                      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верно только</w:t>
      </w:r>
      <w:proofErr w:type="gramStart"/>
      <w:r w:rsidRPr="00D60C61">
        <w:rPr>
          <w:sz w:val="28"/>
          <w:szCs w:val="28"/>
        </w:rPr>
        <w:t xml:space="preserve"> Б</w:t>
      </w:r>
      <w:proofErr w:type="gramEnd"/>
      <w:r w:rsidRPr="00D60C61">
        <w:rPr>
          <w:sz w:val="28"/>
          <w:szCs w:val="28"/>
        </w:rPr>
        <w:t>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верны оба суждения;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оба суждения неверны.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10. Верны ли следующие суждения об отклоняющемся поведении?</w:t>
      </w:r>
    </w:p>
    <w:p w:rsidR="00D60C61" w:rsidRPr="00D60C61" w:rsidRDefault="00D60C61" w:rsidP="00D60C61">
      <w:pPr>
        <w:rPr>
          <w:sz w:val="28"/>
          <w:szCs w:val="28"/>
        </w:rPr>
      </w:pPr>
      <w:proofErr w:type="spellStart"/>
      <w:r w:rsidRPr="00D60C61">
        <w:rPr>
          <w:sz w:val="28"/>
          <w:szCs w:val="28"/>
        </w:rPr>
        <w:t>А.Отклоняющееся</w:t>
      </w:r>
      <w:proofErr w:type="spellEnd"/>
      <w:r w:rsidRPr="00D60C61">
        <w:rPr>
          <w:sz w:val="28"/>
          <w:szCs w:val="28"/>
        </w:rPr>
        <w:t xml:space="preserve"> поведение может быть полезно для общества.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Б. Проявлением позитивного отклоняющегося поведения в обществе является научн</w:t>
      </w:r>
      <w:proofErr w:type="gramStart"/>
      <w:r w:rsidRPr="00D60C61">
        <w:rPr>
          <w:sz w:val="28"/>
          <w:szCs w:val="28"/>
        </w:rPr>
        <w:t>о-</w:t>
      </w:r>
      <w:proofErr w:type="gramEnd"/>
      <w:r w:rsidRPr="00D60C61">
        <w:rPr>
          <w:sz w:val="28"/>
          <w:szCs w:val="28"/>
        </w:rPr>
        <w:t xml:space="preserve"> изобретательская деятельность.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верно только</w:t>
      </w:r>
      <w:proofErr w:type="gramStart"/>
      <w:r w:rsidRPr="00D60C61">
        <w:rPr>
          <w:sz w:val="28"/>
          <w:szCs w:val="28"/>
        </w:rPr>
        <w:t xml:space="preserve"> А</w:t>
      </w:r>
      <w:proofErr w:type="gramEnd"/>
      <w:r w:rsidRPr="00D60C61">
        <w:rPr>
          <w:sz w:val="28"/>
          <w:szCs w:val="28"/>
        </w:rPr>
        <w:t>;                                      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верно только</w:t>
      </w:r>
      <w:proofErr w:type="gramStart"/>
      <w:r w:rsidRPr="00D60C61">
        <w:rPr>
          <w:sz w:val="28"/>
          <w:szCs w:val="28"/>
        </w:rPr>
        <w:t xml:space="preserve"> Б</w:t>
      </w:r>
      <w:proofErr w:type="gramEnd"/>
      <w:r w:rsidRPr="00D60C61">
        <w:rPr>
          <w:sz w:val="28"/>
          <w:szCs w:val="28"/>
        </w:rPr>
        <w:t>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t>верны оба суждения;</w:t>
      </w:r>
    </w:p>
    <w:p w:rsidR="00D60C61" w:rsidRPr="00D60C61" w:rsidRDefault="00D60C61" w:rsidP="00D60C61">
      <w:pPr>
        <w:rPr>
          <w:sz w:val="28"/>
          <w:szCs w:val="28"/>
        </w:rPr>
      </w:pPr>
      <w:r w:rsidRPr="00D60C61">
        <w:rPr>
          <w:sz w:val="28"/>
          <w:szCs w:val="28"/>
        </w:rPr>
        <w:lastRenderedPageBreak/>
        <w:t>оба суждения неверны.</w:t>
      </w:r>
    </w:p>
    <w:p w:rsidR="00D60C61" w:rsidRPr="00D60C61" w:rsidRDefault="00D60C61" w:rsidP="00D60C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E2C4D" w:rsidRDefault="00EE2C4D"/>
    <w:sectPr w:rsidR="00E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182"/>
    <w:multiLevelType w:val="multilevel"/>
    <w:tmpl w:val="5298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80C85"/>
    <w:multiLevelType w:val="multilevel"/>
    <w:tmpl w:val="046C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32ADB"/>
    <w:multiLevelType w:val="multilevel"/>
    <w:tmpl w:val="AF1E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92ED7"/>
    <w:multiLevelType w:val="multilevel"/>
    <w:tmpl w:val="6640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61D17"/>
    <w:multiLevelType w:val="multilevel"/>
    <w:tmpl w:val="68D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90743"/>
    <w:multiLevelType w:val="multilevel"/>
    <w:tmpl w:val="781A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0198E"/>
    <w:multiLevelType w:val="multilevel"/>
    <w:tmpl w:val="42F4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D34D6"/>
    <w:multiLevelType w:val="multilevel"/>
    <w:tmpl w:val="60CABB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8711D"/>
    <w:multiLevelType w:val="multilevel"/>
    <w:tmpl w:val="8B50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25248"/>
    <w:multiLevelType w:val="multilevel"/>
    <w:tmpl w:val="AF609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C4A7D"/>
    <w:multiLevelType w:val="multilevel"/>
    <w:tmpl w:val="BC2C5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E2815"/>
    <w:multiLevelType w:val="multilevel"/>
    <w:tmpl w:val="C0C4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C1F65"/>
    <w:multiLevelType w:val="multilevel"/>
    <w:tmpl w:val="34AE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1B208C"/>
    <w:multiLevelType w:val="multilevel"/>
    <w:tmpl w:val="907C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02518"/>
    <w:multiLevelType w:val="multilevel"/>
    <w:tmpl w:val="A2F0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EB1240"/>
    <w:multiLevelType w:val="multilevel"/>
    <w:tmpl w:val="9D1C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6061AA"/>
    <w:multiLevelType w:val="multilevel"/>
    <w:tmpl w:val="E0BAD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104B75"/>
    <w:multiLevelType w:val="multilevel"/>
    <w:tmpl w:val="0CCA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046C1B"/>
    <w:multiLevelType w:val="multilevel"/>
    <w:tmpl w:val="0C12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E21DAB"/>
    <w:multiLevelType w:val="multilevel"/>
    <w:tmpl w:val="A598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555A91"/>
    <w:multiLevelType w:val="multilevel"/>
    <w:tmpl w:val="68CA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51578A"/>
    <w:multiLevelType w:val="multilevel"/>
    <w:tmpl w:val="394A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A92090"/>
    <w:multiLevelType w:val="multilevel"/>
    <w:tmpl w:val="B54C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9D68D6"/>
    <w:multiLevelType w:val="multilevel"/>
    <w:tmpl w:val="67A4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A46AB0"/>
    <w:multiLevelType w:val="multilevel"/>
    <w:tmpl w:val="3DB0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A45E97"/>
    <w:multiLevelType w:val="multilevel"/>
    <w:tmpl w:val="418C1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125A06"/>
    <w:multiLevelType w:val="multilevel"/>
    <w:tmpl w:val="B636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D54B8E"/>
    <w:multiLevelType w:val="multilevel"/>
    <w:tmpl w:val="926A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14"/>
  </w:num>
  <w:num w:numId="5">
    <w:abstractNumId w:val="5"/>
  </w:num>
  <w:num w:numId="6">
    <w:abstractNumId w:val="27"/>
  </w:num>
  <w:num w:numId="7">
    <w:abstractNumId w:val="16"/>
  </w:num>
  <w:num w:numId="8">
    <w:abstractNumId w:val="4"/>
  </w:num>
  <w:num w:numId="9">
    <w:abstractNumId w:val="7"/>
  </w:num>
  <w:num w:numId="10">
    <w:abstractNumId w:val="6"/>
  </w:num>
  <w:num w:numId="11">
    <w:abstractNumId w:val="12"/>
  </w:num>
  <w:num w:numId="12">
    <w:abstractNumId w:val="25"/>
  </w:num>
  <w:num w:numId="13">
    <w:abstractNumId w:val="2"/>
  </w:num>
  <w:num w:numId="14">
    <w:abstractNumId w:val="3"/>
  </w:num>
  <w:num w:numId="15">
    <w:abstractNumId w:val="20"/>
  </w:num>
  <w:num w:numId="16">
    <w:abstractNumId w:val="19"/>
  </w:num>
  <w:num w:numId="17">
    <w:abstractNumId w:val="10"/>
  </w:num>
  <w:num w:numId="18">
    <w:abstractNumId w:val="26"/>
  </w:num>
  <w:num w:numId="19">
    <w:abstractNumId w:val="21"/>
  </w:num>
  <w:num w:numId="20">
    <w:abstractNumId w:val="24"/>
  </w:num>
  <w:num w:numId="21">
    <w:abstractNumId w:val="1"/>
  </w:num>
  <w:num w:numId="22">
    <w:abstractNumId w:val="18"/>
  </w:num>
  <w:num w:numId="23">
    <w:abstractNumId w:val="0"/>
  </w:num>
  <w:num w:numId="24">
    <w:abstractNumId w:val="13"/>
  </w:num>
  <w:num w:numId="25">
    <w:abstractNumId w:val="22"/>
  </w:num>
  <w:num w:numId="26">
    <w:abstractNumId w:val="23"/>
  </w:num>
  <w:num w:numId="27">
    <w:abstractNumId w:val="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E2"/>
    <w:rsid w:val="007816E2"/>
    <w:rsid w:val="00D60C61"/>
    <w:rsid w:val="00E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0C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0C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psihbolezni.ru%2Frasstrojstva%2Ftoksikomaniya-lechenie-zavisimosti-posledstviya-profilaktika%2F" TargetMode="External"/><Relationship Id="rId13" Type="http://schemas.openxmlformats.org/officeDocument/2006/relationships/hyperlink" Target="https://www.youtube.com/watch?v=PAdJ_xRZBn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psihbolezni.ru%2Frasstrojstva%2Falkogolizm-vidy-stadii-lechenie-tabletki-kodirovanie-narodnye-sredstva%2F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fourok.ru/go.html?href=https%3A%2F%2Fpsihbolezni.ru%2Frasstrojstva%2Fsuitsidalnoe-povedenie-priznaki-prichiny-profilaktika%2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s%3A%2F%2Fpsihbolezni.ru%2Frasstrojstva%2Fkak-izbavitsya-ot-zavisimosti-ot-sotsialnyh-setej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psihbolezni.ru%2Frasstrojstva%2Fkak-izbavitsya-ot-igromanii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2054</Words>
  <Characters>11713</Characters>
  <Application>Microsoft Office Word</Application>
  <DocSecurity>0</DocSecurity>
  <Lines>97</Lines>
  <Paragraphs>27</Paragraphs>
  <ScaleCrop>false</ScaleCrop>
  <Company>Krokoz™</Company>
  <LinksUpToDate>false</LinksUpToDate>
  <CharactersWithSpaces>13740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2021-06-21T02:30:00Z</dcterms:created>
  <dcterms:modified xsi:type="dcterms:W3CDTF">2021-06-21T02:39:00Z</dcterms:modified>
</cp:coreProperties>
</file>