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72738C" w:rsidRDefault="00CD6A65">
      <w:pPr>
        <w:rPr>
          <w:sz w:val="36"/>
          <w:szCs w:val="36"/>
        </w:rPr>
      </w:pPr>
      <w:r w:rsidRPr="0072738C">
        <w:rPr>
          <w:sz w:val="36"/>
          <w:szCs w:val="36"/>
        </w:rPr>
        <w:t xml:space="preserve">17.11.21 гр.20-1 Материаловедение. Преподаватель Г.П.Захаров. </w:t>
      </w:r>
    </w:p>
    <w:p w:rsidR="00CD6A65" w:rsidRPr="0072738C" w:rsidRDefault="00CD6A65">
      <w:pPr>
        <w:rPr>
          <w:sz w:val="36"/>
          <w:szCs w:val="36"/>
        </w:rPr>
      </w:pPr>
      <w:r w:rsidRPr="0072738C">
        <w:rPr>
          <w:sz w:val="36"/>
          <w:szCs w:val="36"/>
        </w:rPr>
        <w:t xml:space="preserve">Тема: Состав углеродистых сталей, виды чугунов. </w:t>
      </w:r>
    </w:p>
    <w:p w:rsidR="00CD6A65" w:rsidRDefault="00CD6A6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углеродистых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сталей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серьезное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влияние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оказывают и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примеси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содержащиеся в их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составе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 Элементами, которые положительно воздействуют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характеристики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сплава (улучшают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раскисление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металла), являются кремний и марганец, а фосфор и сера – это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примеси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ухудшающие его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Стали являются наиболее распространенными материалами. Обладают хорошими технологическими свойствами. Изделия получают в результате обработки давлением и резанием.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Достоинством является возможность, получать нужный комплекс свойств, изменяя состав и вид обработки. Стали, подразделяют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на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углеродистые и легированные.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Влияние углерода и примесей на свойства сталей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Углеродистые стали являются основными. Их свойства определяются количеством углерода и содержанием примесей, которые взаимодействуют с железом и углеродом.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Влияние углерода.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Влияние углерода на свойства сталей показано на рис. 10.1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326005" cy="2783205"/>
            <wp:effectExtent l="19050" t="0" r="0" b="0"/>
            <wp:docPr id="1" name="Рисунок 1" descr="http:///library/lessons/tretjakova/10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/library/lessons/tretjakova/10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Рис.10.1. Влияние углерода на свойства сталей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 ростом содержания углерода в структуре стали увеличивается количество цементита, при одновременном снижении доли феррита. Изменение соотношения между составляющими приводит к уменьшению пластичности, а также к повышению прочности и твердости. Прочность повышается до содержания углерода около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1%,</w:t>
      </w:r>
      <w:r>
        <w:rPr>
          <w:rFonts w:ascii="Helvetica" w:hAnsi="Helvetica" w:cs="Helvetica"/>
          <w:color w:val="000000"/>
          <w:sz w:val="27"/>
          <w:szCs w:val="27"/>
        </w:rPr>
        <w:t> а затем она уменьшается, так как образуется грубая сетка цементита вторичного.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Углерод влияет на вязкие свойства. Увеличение содержания углерода повышает порог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хладоломкости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и снижает ударную вязкость.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Повышаются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электросопротивление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и коэрцитивная сила, снижаются магнитная проницаемость и плотность магнитной индукции.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Углерод оказывает влияние и на технологические свойства. Повышение содержания углерода ухудшает литейные свойства стали (используются стали с содержанием углерода до 0,4 %), обрабатываемость давлением и резанием, свариваемость. Следует учитывать, что стали с низким содержанием углерода также плохо обрабатываются резанием.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Влияние примесей.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сталях всегда присутствуют примеси, которые делятся на четыре группы. 1.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Постоянные примеси</w:t>
      </w:r>
      <w:r>
        <w:rPr>
          <w:rFonts w:ascii="Helvetica" w:hAnsi="Helvetica" w:cs="Helvetica"/>
          <w:color w:val="000000"/>
          <w:sz w:val="27"/>
          <w:szCs w:val="27"/>
        </w:rPr>
        <w:t>: кремний, марганец, сера, фосфор.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Марганец и кремний вводятся в процессе выплавки стали для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раскисления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они являются технологическими примесями.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Содержание марганца не превышает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0,5…0,8 %.</w:t>
      </w:r>
      <w:r>
        <w:rPr>
          <w:rFonts w:ascii="Helvetica" w:hAnsi="Helvetica" w:cs="Helvetica"/>
          <w:color w:val="000000"/>
          <w:sz w:val="27"/>
          <w:szCs w:val="27"/>
        </w:rPr>
        <w:t> Марганец повышает прочность, не снижая пластичности, и резко снижает красноломкость стали, вызванную влиянием серы. Он способствует уменьшению содержания сульфида железа 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FeS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так как образует с серой соединение сульфид марганца 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MnS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. Частицы сульфида марганца располагаются в виде отдельных включений, которые деформируются и оказываются вытянутыми вдоль направления прокатки.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Содержание кремния не превышает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0,35…0,4 %.</w:t>
      </w:r>
      <w:r>
        <w:rPr>
          <w:rFonts w:ascii="Helvetica" w:hAnsi="Helvetica" w:cs="Helvetica"/>
          <w:color w:val="000000"/>
          <w:sz w:val="27"/>
          <w:szCs w:val="27"/>
        </w:rPr>
        <w:t> Кремний, дегазируя металл, повышает плотность слитка. Кремний растворяется в феррите и повышает прочность стали, особенно повышается предел текучести,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278130" cy="238760"/>
            <wp:effectExtent l="0" t="0" r="7620" b="0"/>
            <wp:docPr id="2" name="Рисунок 2" descr="http:///library/lessons/tretjakova/10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/library/lessons/tretjakova/10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. Но наблюдается некоторое снижение пластичности, что снижает способность стали к вытяжке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Содержание фосфора в стали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0,025…0,045 %.</w:t>
      </w:r>
      <w:r>
        <w:rPr>
          <w:rFonts w:ascii="Helvetica" w:hAnsi="Helvetica" w:cs="Helvetica"/>
          <w:color w:val="000000"/>
          <w:sz w:val="27"/>
          <w:szCs w:val="27"/>
        </w:rPr>
        <w:t> Фосфор, растворяясь в феррите, искажает кристаллическую решетку и увеличивает предел прочности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188595" cy="228600"/>
            <wp:effectExtent l="0" t="0" r="0" b="0"/>
            <wp:docPr id="3" name="Рисунок 3" descr="http:///library/lessons/tretjakova/10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/library/lessons/tretjakova/10_file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и предел текучести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218440" cy="228600"/>
            <wp:effectExtent l="0" t="0" r="0" b="0"/>
            <wp:docPr id="4" name="Рисунок 4" descr="http:///library/lessons/tretjakova/10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/library/lessons/tretjakova/10_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, но снижает пластичность и вязкость.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Располагаясь вблизи зерен, увеличивает температуру перехода в хрупкое состояние, вызывает 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хладоломкость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,</w:t>
      </w:r>
      <w:r>
        <w:rPr>
          <w:rFonts w:ascii="Helvetica" w:hAnsi="Helvetica" w:cs="Helvetica"/>
          <w:color w:val="000000"/>
          <w:sz w:val="27"/>
          <w:szCs w:val="27"/>
        </w:rPr>
        <w:t> уменьшает работу распространения трещин, Повышение содержания фосфора на каждую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0,01 %</w:t>
      </w:r>
      <w:r>
        <w:rPr>
          <w:rFonts w:ascii="Helvetica" w:hAnsi="Helvetica" w:cs="Helvetica"/>
          <w:color w:val="000000"/>
          <w:sz w:val="27"/>
          <w:szCs w:val="27"/>
        </w:rPr>
        <w:t xml:space="preserve"> повышает порог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хладоломкости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на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20…25oС.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Фосфор обладает склонностью к ликвации, поэтому в центре слитка отдельные участки имеют резко пониженную вязкость.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Для некоторых сталей возможно увеличение содержания фосфора до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0,10…0,15 %,</w:t>
      </w:r>
      <w:r>
        <w:rPr>
          <w:rFonts w:ascii="Helvetica" w:hAnsi="Helvetica" w:cs="Helvetica"/>
          <w:color w:val="000000"/>
          <w:sz w:val="27"/>
          <w:szCs w:val="27"/>
        </w:rPr>
        <w:t> для улучшения обрабатываемости резанием.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S</w:t>
      </w:r>
      <w:r>
        <w:rPr>
          <w:rFonts w:ascii="Helvetica" w:hAnsi="Helvetica" w:cs="Helvetica"/>
          <w:color w:val="000000"/>
          <w:sz w:val="27"/>
          <w:szCs w:val="27"/>
        </w:rPr>
        <w:t> – уменьшается пластичность, свариваемость и коррозионная стойкость. Р–искажает кристаллическую решетку.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Содержание серы в сталях составляет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0,025…0,06 %.</w:t>
      </w:r>
      <w:r>
        <w:rPr>
          <w:rFonts w:ascii="Helvetica" w:hAnsi="Helvetica" w:cs="Helvetica"/>
          <w:color w:val="000000"/>
          <w:sz w:val="27"/>
          <w:szCs w:val="27"/>
        </w:rPr>
        <w:t> Сера – вредная примесь, попадает в сталь из чугуна. При взаимодействии с железом образует химическое соединение – сульфид серы 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FeS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которое, в свою очередь, образует с железом легкоплавкую эвтектику с температурой плавления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988oС.</w:t>
      </w:r>
      <w:r>
        <w:rPr>
          <w:rFonts w:ascii="Helvetica" w:hAnsi="Helvetica" w:cs="Helvetica"/>
          <w:color w:val="000000"/>
          <w:sz w:val="27"/>
          <w:szCs w:val="27"/>
        </w:rPr>
        <w:t> При нагреве под прокатку или ковку эвтектика плавится, нарушаются связи между зернами. При деформации в местах расположения эвтектики возникают надрывы и трещины, заготовка разрушается – явление </w:t>
      </w:r>
      <w:r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  <w:t>красноломкости.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Красноломкость – </w:t>
      </w:r>
      <w:r>
        <w:rPr>
          <w:rFonts w:ascii="Helvetica" w:hAnsi="Helvetica" w:cs="Helvetica"/>
          <w:color w:val="000000"/>
          <w:sz w:val="27"/>
          <w:szCs w:val="27"/>
        </w:rPr>
        <w:t>повышение хрупкости при высоких температурах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Сера снижает механические свойства, особенно ударную вязкость а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99695" cy="228600"/>
            <wp:effectExtent l="19050" t="0" r="0" b="0"/>
            <wp:docPr id="5" name="Рисунок 5" descr="http:///library/lessons/tretjakova/10_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/library/lessons/tretjakova/10_files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и пластичность (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139065" cy="179070"/>
            <wp:effectExtent l="19050" t="0" r="0" b="0"/>
            <wp:docPr id="6" name="Рисунок 6" descr="http:///library/lessons/tretjakova/10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/library/lessons/tretjakova/10_files/image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и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149225" cy="158750"/>
            <wp:effectExtent l="19050" t="0" r="3175" b="0"/>
            <wp:docPr id="7" name="Рисунок 7" descr="http:///library/lessons/tretjakova/10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/library/lessons/tretjakova/10_files/image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), а так же предел выносливости. Она ухудшают свариваемость и коррозионную стойкость.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2. 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Скрытые примеси </w:t>
      </w:r>
      <w:r>
        <w:rPr>
          <w:rFonts w:ascii="Helvetica" w:hAnsi="Helvetica" w:cs="Helvetica"/>
          <w:color w:val="000000"/>
          <w:sz w:val="27"/>
          <w:szCs w:val="27"/>
        </w:rPr>
        <w:t>- газы (</w:t>
      </w:r>
      <w:hyperlink r:id="rId11" w:tooltip="Азот" w:history="1">
        <w:r>
          <w:rPr>
            <w:rStyle w:val="a4"/>
            <w:rFonts w:ascii="Helvetica" w:hAnsi="Helvetica" w:cs="Helvetica"/>
            <w:color w:val="0066CC"/>
            <w:sz w:val="27"/>
            <w:szCs w:val="27"/>
            <w:u w:val="none"/>
            <w:bdr w:val="none" w:sz="0" w:space="0" w:color="auto" w:frame="1"/>
          </w:rPr>
          <w:t>азот</w:t>
        </w:r>
      </w:hyperlink>
      <w:r>
        <w:rPr>
          <w:rFonts w:ascii="Helvetica" w:hAnsi="Helvetica" w:cs="Helvetica"/>
          <w:color w:val="000000"/>
          <w:sz w:val="27"/>
          <w:szCs w:val="27"/>
        </w:rPr>
        <w:t>, кислород, </w:t>
      </w:r>
      <w:hyperlink r:id="rId12" w:tooltip="Водород" w:history="1">
        <w:r>
          <w:rPr>
            <w:rStyle w:val="a4"/>
            <w:rFonts w:ascii="Helvetica" w:hAnsi="Helvetica" w:cs="Helvetica"/>
            <w:color w:val="0066CC"/>
            <w:sz w:val="27"/>
            <w:szCs w:val="27"/>
            <w:u w:val="none"/>
            <w:bdr w:val="none" w:sz="0" w:space="0" w:color="auto" w:frame="1"/>
          </w:rPr>
          <w:t>водород</w:t>
        </w:r>
      </w:hyperlink>
      <w:r>
        <w:rPr>
          <w:rFonts w:ascii="Helvetica" w:hAnsi="Helvetica" w:cs="Helvetica"/>
          <w:color w:val="000000"/>
          <w:sz w:val="27"/>
          <w:szCs w:val="27"/>
        </w:rPr>
        <w:t>) – попадают в сталь при выплавке.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Азот и кислород находятся в стали в виде хрупких неметаллических включений: окислов (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FeO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, SiO2, Al2O3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 )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нитридов (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Fe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 xml:space="preserve"> 2N</w:t>
      </w:r>
      <w:r>
        <w:rPr>
          <w:rFonts w:ascii="Helvetica" w:hAnsi="Helvetica" w:cs="Helvetica"/>
          <w:color w:val="000000"/>
          <w:sz w:val="27"/>
          <w:szCs w:val="27"/>
        </w:rPr>
        <w:t>), в виде твердого раствора или в свободном состоянии, располагаясь в дефектах (раковинах, трещинах).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Примеси внедрения (азот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N</w:t>
      </w:r>
      <w:r>
        <w:rPr>
          <w:rFonts w:ascii="Helvetica" w:hAnsi="Helvetica" w:cs="Helvetica"/>
          <w:color w:val="000000"/>
          <w:sz w:val="27"/>
          <w:szCs w:val="27"/>
        </w:rPr>
        <w:t>, кислород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О</w:t>
      </w:r>
      <w:r>
        <w:rPr>
          <w:rFonts w:ascii="Helvetica" w:hAnsi="Helvetica" w:cs="Helvetica"/>
          <w:color w:val="000000"/>
          <w:sz w:val="27"/>
          <w:szCs w:val="27"/>
        </w:rPr>
        <w:t xml:space="preserve">) повышают порог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хладоломкости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и снижают сопротивление хрупкому разрушению. Неметаллические включения (окислы, нитриды), являясь концентраторами напряжений, могут значительно понизить предел выносливости и вязкость.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Очень вредным является растворенный в стали водород, который значительно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охрупчивает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сталь. Он приводит к образованию в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катанных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заготовках и поковках 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флокенов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Флокены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 – тонкие трещины овальной или округлой формы, имеющие в изломе вид пятен – хлопьев серебристого цвета.</w:t>
      </w:r>
    </w:p>
    <w:p w:rsidR="0072738C" w:rsidRDefault="0072738C" w:rsidP="0072738C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Металл с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флокенами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нельзя использовать в промышленности, при сварке образуются холодные трещины в наплавленном и основном металле.</w:t>
      </w:r>
    </w:p>
    <w:p w:rsidR="0072738C" w:rsidRDefault="0072738C" w:rsidP="007273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Если водород находится в поверхностном слое, то он удаляется в результате нагрева при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150…180 , лучше в </w:t>
      </w:r>
      <w:hyperlink r:id="rId13" w:tooltip="Вакуум" w:history="1">
        <w:r>
          <w:rPr>
            <w:rStyle w:val="a4"/>
            <w:rFonts w:ascii="Helvetica" w:hAnsi="Helvetica" w:cs="Helvetica"/>
            <w:i/>
            <w:iCs/>
            <w:color w:val="0066CC"/>
            <w:sz w:val="27"/>
            <w:szCs w:val="27"/>
            <w:u w:val="none"/>
            <w:bdr w:val="none" w:sz="0" w:space="0" w:color="auto" w:frame="1"/>
          </w:rPr>
          <w:t>вакууме</w:t>
        </w:r>
      </w:hyperlink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785495" cy="198755"/>
            <wp:effectExtent l="19050" t="0" r="0" b="0"/>
            <wp:docPr id="8" name="Рисунок 8" descr="http:///library/lessons/tretjakova/10_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/library/lessons/tretjakova/10_files/image0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мм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рт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. ст.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Для удаления скрытых примесей используют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вакуумирование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3. 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Специальные примеси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– специально вводятся в сталь для получения заданных свойств. Примеси называются легирующими элементами, а стали - легированные сталями.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Классификация и маркировка сталей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Классификация сталей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Стали классифицируются по множеству признаков.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1.  По химическому: составу: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углеродистые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 легированные.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2.  По содержанию углерода: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низкоуглеродистые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 содержанием углерода до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0,25 %;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среднеуглеродистые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 содержанием углерода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0,3…0,6 %;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высокоуглеродистые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 содержанием углерода выше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0,7 %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3.  По равновесной структуре: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доэвтектоидные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эвтектоидные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заэвтектоидные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4.  По качеству. Количественным показателем качества является содержания вредных примесей: серы и фосфора: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 </w:t>
      </w: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1113155" cy="198755"/>
            <wp:effectExtent l="0" t="0" r="0" b="0"/>
            <wp:docPr id="9" name="Рисунок 9" descr="http:///library/lessons/tretjakova/10_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/library/lessons/tretjakova/10_files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 </w:t>
      </w: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1113155" cy="198755"/>
            <wp:effectExtent l="0" t="0" r="0" b="0"/>
            <wp:docPr id="10" name="Рисунок 10" descr="http:///library/lessons/tretjakova/10_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/library/lessons/tretjakova/10_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– углеродистые стали обыкновенного качества: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 </w:t>
      </w: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1232535" cy="198755"/>
            <wp:effectExtent l="0" t="0" r="5715" b="0"/>
            <wp:docPr id="11" name="Рисунок 11" descr="http:///library/lessons/tretjakova/10_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/library/lessons/tretjakova/10_files/image0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– качественные стали;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 </w:t>
      </w: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844550" cy="198755"/>
            <wp:effectExtent l="0" t="0" r="0" b="0"/>
            <wp:docPr id="12" name="Рисунок 12" descr="http:///library/lessons/tretjakova/10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/library/lessons/tretjakova/10_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– высококачественные стали.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5.  По способу выплавки: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в мартеновских печах;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в кислородных конверторах;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в электрических печах: электродуговых, индукционных и др.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6.  По назначению: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конструкционные – применяются для изготовления деталей машин и механизмов;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инструментальные – применяются для изготовления различных инструментов;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o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специальные – стали с особыми свойствами: </w:t>
      </w:r>
      <w:hyperlink r:id="rId19" w:tooltip="Электроэнергетика, электротехника" w:history="1">
        <w:r>
          <w:rPr>
            <w:rStyle w:val="a4"/>
            <w:rFonts w:ascii="Helvetica" w:hAnsi="Helvetica" w:cs="Helvetica"/>
            <w:i/>
            <w:iCs/>
            <w:color w:val="0066CC"/>
            <w:sz w:val="27"/>
            <w:szCs w:val="27"/>
            <w:u w:val="none"/>
            <w:bdr w:val="none" w:sz="0" w:space="0" w:color="auto" w:frame="1"/>
          </w:rPr>
          <w:t>электротехнические</w:t>
        </w:r>
      </w:hyperlink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 особыми магнитными свойствами и др.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Маркировка сталей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Принято буквенно-цифровое обозначение сталей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Углеродистые стали обыкновенного качества (ГОСТ 380).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Стали содержат повышенное количество серы и фосфора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Маркируются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С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т.2кп., БСт.3кп, ВСт.3пс, ВСт.4сп.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Ст</w:t>
      </w:r>
      <w:proofErr w:type="spellEnd"/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– индекс данной группы стали. Цифры от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до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- это условный номер марки стали. С увеличением номера марки возрастает прочность и снижается пластичность стали. По гарантиям при поставке существует три группы сталей: А, Б и В. Для сталей группы А при поставке гарантируются механические свойства, в обозначении индекс группы А не указывается. Для сталей группы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Б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гарантируется химический состав. Для сталей группы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В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при поставке гарантируются и механические свойства, и химический состав.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Индексы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пс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указывают степень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раскисленности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стали: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- кипящая,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пс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- полуспокойная,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- спокойная.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Качественные углеродистые стали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Качественные стали поставляют с гарантированными механическими свойствами и химическим составом (группа В). Степень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раскисленности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в основном, спокойная.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Конструкционные качественные углеродистые стали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М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аркируются двухзначным числом, указывающим среднее содержание углерода в сотых долях процента. Указывается степень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раскисленности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если она отличается от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спокойной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Сталь 08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сталь 10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пс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сталь 45.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Содержание углерода, соответственно,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0,08 %, 0,10 %, 0.45 %.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Инструментальные качественные углеродистые стали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маркируются буквой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У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(углеродистая инструментальная сталь) и числом, указывающим содержание углерода в десятых долях процента.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Сталь У8, сталь У13.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Содержание углерода, соответственно, 0,8 % и 1,3 %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Инструментальные высококачественные углеродистые стали.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Маркируются аналогично качественным инструментальным углеродистым сталям, только в конце марки ставят букву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А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для обозначения высокого качества стали.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Сталь У10А.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Автоматные стали.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Автоматными называют стали, обладающие повышенной обрабатываемостью резанием.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Эффективным металлургическим приемом повышения обрабатываемости резанием является введение в сталь серы, селена, теллура, кальция, которые изменяют состав неметаллических включений, а также свинца, который образует собственные включения.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Автоматные стали А12, А20 с повышенным содержанием серы и фосфора используются для изготовления малонагруженных деталей на станках автоматах (болты, винты, гайки, мелкие детали швейных, </w:t>
      </w:r>
      <w:hyperlink r:id="rId20" w:tooltip="Текстиль" w:history="1">
        <w:r>
          <w:rPr>
            <w:rStyle w:val="a4"/>
            <w:rFonts w:ascii="Helvetica" w:hAnsi="Helvetica" w:cs="Helvetica"/>
            <w:i/>
            <w:iCs/>
            <w:color w:val="0066CC"/>
            <w:sz w:val="27"/>
            <w:szCs w:val="27"/>
            <w:u w:val="none"/>
            <w:bdr w:val="none" w:sz="0" w:space="0" w:color="auto" w:frame="1"/>
          </w:rPr>
          <w:t>текстильных</w:t>
        </w:r>
      </w:hyperlink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 </w:t>
      </w:r>
      <w:hyperlink r:id="rId21" w:tooltip="Счет ноу" w:history="1">
        <w:proofErr w:type="gramStart"/>
        <w:r>
          <w:rPr>
            <w:rStyle w:val="a4"/>
            <w:rFonts w:ascii="Helvetica" w:hAnsi="Helvetica" w:cs="Helvetica"/>
            <w:i/>
            <w:iCs/>
            <w:color w:val="0066CC"/>
            <w:sz w:val="27"/>
            <w:szCs w:val="27"/>
            <w:u w:val="none"/>
            <w:bdr w:val="none" w:sz="0" w:space="0" w:color="auto" w:frame="1"/>
          </w:rPr>
          <w:t>счет</w:t>
        </w:r>
      </w:hyperlink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ных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 других машин). Эти стали обладают улучшенной обрабатываемостью резанием, поверхность деталей получается чистой и ровной. Износостойкость может быть повышена цементацией и закалкой.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Стали А30 и А40Г предназначены для деталей, испытывающих более высокие нагрузки.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У автоматных сталей, содержащих свинец, (АС11, АС40), повышается стойкость инструмента в 1…3 раза и скорость резания на 25…50 %.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Легированные хромистые и хромоникелевые стали с присадкой свинца и кальция (АЦ45Г2, АСЦ30ХМ, АС20ХГНМ) используются для изготовления нагруженных деталей в автомобильной и тракторной промышленности.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Автоматные стали подвергают </w:t>
      </w:r>
      <w:hyperlink r:id="rId22" w:tooltip="Диффузия" w:history="1">
        <w:r>
          <w:rPr>
            <w:rStyle w:val="a4"/>
            <w:rFonts w:ascii="Helvetica" w:hAnsi="Helvetica" w:cs="Helvetica"/>
            <w:i/>
            <w:iCs/>
            <w:color w:val="0066CC"/>
            <w:sz w:val="27"/>
            <w:szCs w:val="27"/>
            <w:u w:val="none"/>
            <w:bdr w:val="none" w:sz="0" w:space="0" w:color="auto" w:frame="1"/>
          </w:rPr>
          <w:t>диффузионному</w:t>
        </w:r>
      </w:hyperlink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отжигу при температуре 1100…1150oС, для устранения ликвации серы.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139065" cy="139065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  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Состав и сорта чугунов.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Передельный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чугун.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Предназначен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для переработки в сталь.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Он отличается высокой твёрдостью и износостойкостью, он хрупок и плохо обрабатывается режущими инструментами, в изломе имеет 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мелкозернистое строение и зеркальную серебристо-белую поверхность. Углерода содержит более 4.3 %.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Литейный (серый) чугун.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Применяется для получения отливок. Цвет в изломе от светло-серого до тёмно-серого (чем темнее чугун, тем больше у него углерода в виде графита и тем он мягче). Отличается от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передельного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меньшей твёрдостью и хрупкостью, хорошо сопротивляется износу и обрабатывается режущими инструментами. В расплавленном состоянии обладает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жидкотекучестью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 хорошо заполняет форму. При остывании мало уменьшается в размерах, то есть имеет малую усадку.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Отливки из серого чугуна маркируются в зависимости от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их прочности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 марке буквы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СЧ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означают серый чугун, первое число - предел прочности на растяжение в кгс/мм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2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, второе – предел прочности на изгиб в кгс/мм2.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При быстром охлаждении отливок из серого чугуна в поверхностном слое углерод сохраняется в виде цементита, т. е. имеет структуру белого чугуна. Такое литьё называется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отбелённым.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Другие сорта чугуна.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 легированных чугунах, кроме обычных примесей, содержаться легирующие элементы – хром, молибден, никель. Ванадий, титан, улучшающие механические свойства чугуна и придающие ему особые физико-механические свойства. Содержание серы и фосфора в этих чугунах минимальное.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Высокопрочные чугуны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получают специальной обработкой - модифицированием жидкого чугуна. Модифицирование заключается в добавлении в жидкий чугун модификаторов (магния, ферросилиция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..) 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Модификаторы создают большое количество дополнительных центров кристаллизации.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Марки высокопрочных чугунов: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ВЧ 42-12, ВЧ 45-5, ВЧ 80 -3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…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первое число – предел прочности на растяжение, второе - относительное удлинение в %).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Ковкий чугун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КЧ 44-12, КЧ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……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Имеются также антифрикционные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жаростойкие, немагнитные, другие сорта чугунов.</w:t>
      </w:r>
    </w:p>
    <w:p w:rsidR="00BB4671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lastRenderedPageBreak/>
        <w:t>Контрольные вопросы</w:t>
      </w:r>
      <w:r w:rsidR="00BB4671"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72738C" w:rsidRDefault="0072738C" w:rsidP="0072738C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Написать</w:t>
      </w:r>
      <w:r w:rsidR="00BB4671"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крат</w:t>
      </w:r>
      <w:r w:rsidR="00BB4671"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кий конспект лекции и ответы на контрольные вопросы.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1.  В каком виде находится углерод в стали? Что представляет собой цементит?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2.  Как влияют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кремний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 марганец на свойства стали?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3.  Что называется красноломкостью и хладноломкостью? Какие химические элементы придают стали эти свойства?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4.  На какие группы делится сталь обыкновенного качества?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5.  Что означают в марке стали буквы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пс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сп</w:t>
      </w:r>
      <w:proofErr w:type="spell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6.  Как маркируются качественные углеродистые стали: конструкционные и инструментальные?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7.  Какие марки сталей относятся к </w:t>
      </w:r>
      <w:proofErr w:type="gramStart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низкоуглеродистым</w:t>
      </w:r>
      <w:proofErr w:type="gramEnd"/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средне - и высокоуглеродистым?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8.  Особенности и марки автоматных сталей.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9.  Содержание углерода в инструментальных сталях. Как изменяются свойства этих сталей с увеличением содержания углерода?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10. Почему нельзя молотки изготавливать из стали У10, У12?</w:t>
      </w:r>
    </w:p>
    <w:p w:rsidR="0072738C" w:rsidRDefault="0072738C" w:rsidP="0072738C">
      <w:pPr>
        <w:pStyle w:val="a3"/>
        <w:spacing w:before="391" w:beforeAutospacing="0" w:after="470" w:afterAutospacing="0"/>
        <w:textAlignment w:val="baseline"/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11. Как маркируются отливки из серого чугуна? Что означают цифры </w:t>
      </w:r>
    </w:p>
    <w:p w:rsidR="0072738C" w:rsidRDefault="0072738C"/>
    <w:sectPr w:rsidR="0072738C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6A65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58AE"/>
    <w:rsid w:val="00224ACF"/>
    <w:rsid w:val="00234DCE"/>
    <w:rsid w:val="002428A9"/>
    <w:rsid w:val="00246EFE"/>
    <w:rsid w:val="0025368F"/>
    <w:rsid w:val="0026134E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D56"/>
    <w:rsid w:val="00313031"/>
    <w:rsid w:val="00313B56"/>
    <w:rsid w:val="00320C8D"/>
    <w:rsid w:val="003250A7"/>
    <w:rsid w:val="00327F58"/>
    <w:rsid w:val="0034096C"/>
    <w:rsid w:val="00341484"/>
    <w:rsid w:val="00345AA3"/>
    <w:rsid w:val="00350BAC"/>
    <w:rsid w:val="0036090C"/>
    <w:rsid w:val="00361389"/>
    <w:rsid w:val="0036326C"/>
    <w:rsid w:val="00364608"/>
    <w:rsid w:val="003660C2"/>
    <w:rsid w:val="00371310"/>
    <w:rsid w:val="00375038"/>
    <w:rsid w:val="003818E9"/>
    <w:rsid w:val="00383039"/>
    <w:rsid w:val="00385A1C"/>
    <w:rsid w:val="0039064B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2A7F"/>
    <w:rsid w:val="004046CE"/>
    <w:rsid w:val="00407683"/>
    <w:rsid w:val="00414F7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B0CFA"/>
    <w:rsid w:val="004B0E57"/>
    <w:rsid w:val="004B3C41"/>
    <w:rsid w:val="004D6805"/>
    <w:rsid w:val="00506D8A"/>
    <w:rsid w:val="005077BF"/>
    <w:rsid w:val="00532CFE"/>
    <w:rsid w:val="005349A0"/>
    <w:rsid w:val="005372A1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5B57"/>
    <w:rsid w:val="005F6498"/>
    <w:rsid w:val="005F725C"/>
    <w:rsid w:val="00605B92"/>
    <w:rsid w:val="006103BE"/>
    <w:rsid w:val="00621C96"/>
    <w:rsid w:val="00625991"/>
    <w:rsid w:val="0062639C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FCE"/>
    <w:rsid w:val="006A5CC2"/>
    <w:rsid w:val="006B6674"/>
    <w:rsid w:val="006D22B2"/>
    <w:rsid w:val="006E3430"/>
    <w:rsid w:val="006F5CA7"/>
    <w:rsid w:val="007046FF"/>
    <w:rsid w:val="007076E0"/>
    <w:rsid w:val="007130A4"/>
    <w:rsid w:val="00722F44"/>
    <w:rsid w:val="0072738C"/>
    <w:rsid w:val="007313C1"/>
    <w:rsid w:val="007364A0"/>
    <w:rsid w:val="00740F91"/>
    <w:rsid w:val="007426F2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DE4"/>
    <w:rsid w:val="008B22F3"/>
    <w:rsid w:val="008C6B34"/>
    <w:rsid w:val="008D2CA1"/>
    <w:rsid w:val="008F32CD"/>
    <w:rsid w:val="008F44C6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70C4"/>
    <w:rsid w:val="00992193"/>
    <w:rsid w:val="00992DDE"/>
    <w:rsid w:val="009946E0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1452"/>
    <w:rsid w:val="00A626E5"/>
    <w:rsid w:val="00A62FAF"/>
    <w:rsid w:val="00A65269"/>
    <w:rsid w:val="00A73767"/>
    <w:rsid w:val="00A8110A"/>
    <w:rsid w:val="00A82A5D"/>
    <w:rsid w:val="00A8303F"/>
    <w:rsid w:val="00A8793A"/>
    <w:rsid w:val="00A917BA"/>
    <w:rsid w:val="00AA3E67"/>
    <w:rsid w:val="00AA44B0"/>
    <w:rsid w:val="00AB4A31"/>
    <w:rsid w:val="00AC0C7D"/>
    <w:rsid w:val="00AD64A8"/>
    <w:rsid w:val="00AD6969"/>
    <w:rsid w:val="00AF0FF2"/>
    <w:rsid w:val="00B0058C"/>
    <w:rsid w:val="00B1413E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4671"/>
    <w:rsid w:val="00BB76A0"/>
    <w:rsid w:val="00BC1987"/>
    <w:rsid w:val="00BC4F3C"/>
    <w:rsid w:val="00BC57F3"/>
    <w:rsid w:val="00C04868"/>
    <w:rsid w:val="00C05129"/>
    <w:rsid w:val="00C13C36"/>
    <w:rsid w:val="00C22E87"/>
    <w:rsid w:val="00C27C49"/>
    <w:rsid w:val="00C33194"/>
    <w:rsid w:val="00C3334B"/>
    <w:rsid w:val="00C451B1"/>
    <w:rsid w:val="00C6150A"/>
    <w:rsid w:val="00C73CC3"/>
    <w:rsid w:val="00C741F7"/>
    <w:rsid w:val="00C81588"/>
    <w:rsid w:val="00C8710E"/>
    <w:rsid w:val="00C902DE"/>
    <w:rsid w:val="00C9091D"/>
    <w:rsid w:val="00C94E0D"/>
    <w:rsid w:val="00CA7D48"/>
    <w:rsid w:val="00CC4EC4"/>
    <w:rsid w:val="00CC5B36"/>
    <w:rsid w:val="00CC5C9C"/>
    <w:rsid w:val="00CC759C"/>
    <w:rsid w:val="00CD0EA6"/>
    <w:rsid w:val="00CD6A65"/>
    <w:rsid w:val="00CF1B5B"/>
    <w:rsid w:val="00CF68FF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6293"/>
    <w:rsid w:val="00D80AAF"/>
    <w:rsid w:val="00D92BF0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73BA"/>
    <w:rsid w:val="00EB507A"/>
    <w:rsid w:val="00EB55AC"/>
    <w:rsid w:val="00EB6028"/>
    <w:rsid w:val="00EC6AD8"/>
    <w:rsid w:val="00EE011F"/>
    <w:rsid w:val="00EF656C"/>
    <w:rsid w:val="00F02604"/>
    <w:rsid w:val="00F13F04"/>
    <w:rsid w:val="00F13F0D"/>
    <w:rsid w:val="00F20B21"/>
    <w:rsid w:val="00F2116E"/>
    <w:rsid w:val="00F23C2D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C5FF3"/>
    <w:rsid w:val="00FD3324"/>
    <w:rsid w:val="00FD45E6"/>
    <w:rsid w:val="00FE2AF0"/>
    <w:rsid w:val="00FE5E4E"/>
    <w:rsid w:val="00FE7162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3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pandia.ru/text/category/vakuum/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schet_nou/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andia.ru/text/category/vodorod/" TargetMode="External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pandia.ru/text/category/tekstilmz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pandia.ru/text/category/azo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7.png"/><Relationship Id="rId19" Type="http://schemas.openxmlformats.org/officeDocument/2006/relationships/hyperlink" Target="https://pandia.ru/text/category/yelektroyenergetika__yelektrotehnik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8.png"/><Relationship Id="rId22" Type="http://schemas.openxmlformats.org/officeDocument/2006/relationships/hyperlink" Target="https://pandia.ru/text/category/diffuz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2021-11-17T02:29:00Z</dcterms:created>
  <dcterms:modified xsi:type="dcterms:W3CDTF">2021-11-17T02:59:00Z</dcterms:modified>
</cp:coreProperties>
</file>