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6D3" w:rsidRPr="0072738C" w:rsidRDefault="00CD6A65">
      <w:pPr>
        <w:rPr>
          <w:sz w:val="36"/>
          <w:szCs w:val="36"/>
        </w:rPr>
      </w:pPr>
      <w:r w:rsidRPr="0072738C">
        <w:rPr>
          <w:sz w:val="36"/>
          <w:szCs w:val="36"/>
        </w:rPr>
        <w:t xml:space="preserve">17.11.21 гр.20-1 Материаловедение. Преподаватель Г.П.Захаров. </w:t>
      </w:r>
    </w:p>
    <w:p w:rsidR="00CD6A65" w:rsidRPr="0072738C" w:rsidRDefault="00CD6A65">
      <w:pPr>
        <w:rPr>
          <w:sz w:val="36"/>
          <w:szCs w:val="36"/>
        </w:rPr>
      </w:pPr>
      <w:r w:rsidRPr="0072738C">
        <w:rPr>
          <w:sz w:val="36"/>
          <w:szCs w:val="36"/>
        </w:rPr>
        <w:t xml:space="preserve">Тема: Состав углеродистых сталей, виды чугунов. </w:t>
      </w:r>
    </w:p>
    <w:p w:rsidR="00CD6A65" w:rsidRDefault="00CD6A65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На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свойства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углеродистых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сталей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 серьезное </w:t>
      </w: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влияние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 оказывают и </w:t>
      </w: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примеси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, содержащиеся в их </w:t>
      </w: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составе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. Элементами, которые положительно воздействуют </w:t>
      </w: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на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характеристики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 сплава (улучшают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раскисление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металла), являются кремний и марганец, а фосфор и сера – это </w:t>
      </w: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примеси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, ухудшающие его </w:t>
      </w: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свойства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.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Стали являются наиболее распространенными материалами. Обладают хорошими технологическими свойствами. Изделия получают в результате обработки давлением и резанием.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Достоинством является возможность, получать нужный комплекс свойств, изменяя состав и вид обработки. Стали, подразделяют </w:t>
      </w:r>
      <w:proofErr w:type="gramStart"/>
      <w:r>
        <w:rPr>
          <w:rFonts w:ascii="Helvetica" w:hAnsi="Helvetica" w:cs="Helvetica"/>
          <w:color w:val="000000"/>
          <w:sz w:val="27"/>
          <w:szCs w:val="27"/>
        </w:rPr>
        <w:t>на</w:t>
      </w:r>
      <w:proofErr w:type="gramEnd"/>
      <w:r>
        <w:rPr>
          <w:rFonts w:ascii="Helvetica" w:hAnsi="Helvetica" w:cs="Helvetica"/>
          <w:color w:val="000000"/>
          <w:sz w:val="27"/>
          <w:szCs w:val="27"/>
        </w:rPr>
        <w:t xml:space="preserve"> углеродистые и легированные.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t>Влияние углерода и примесей на свойства сталей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Углеродистые стали являются основными. Их свойства определяются количеством углерода и содержанием примесей, которые взаимодействуют с железом и углеродом.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t>Влияние углерода.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Влияние углерода на свойства сталей показано на рис. 10.1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2326005" cy="2783205"/>
            <wp:effectExtent l="19050" t="0" r="0" b="0"/>
            <wp:docPr id="1" name="Рисунок 1" descr="http:///library/lessons/tretjakova/10_files/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/library/lessons/tretjakova/10_files/image001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278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Рис.10.1. Влияние углерода на свойства сталей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С ростом содержания углерода в структуре стали увеличивается количество цементита, при одновременном снижении доли феррита. Изменение соотношения между составляющими приводит к уменьшению пластичности, а также к повышению прочности и твердости. Прочность повышается до содержания углерода около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1%,</w:t>
      </w:r>
      <w:r>
        <w:rPr>
          <w:rFonts w:ascii="Helvetica" w:hAnsi="Helvetica" w:cs="Helvetica"/>
          <w:color w:val="000000"/>
          <w:sz w:val="27"/>
          <w:szCs w:val="27"/>
        </w:rPr>
        <w:t> а затем она уменьшается, так как образуется грубая сетка цементита вторичного.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Углерод влияет на вязкие свойства. Увеличение содержания углерода повышает порог </w:t>
      </w:r>
      <w:proofErr w:type="spellStart"/>
      <w:r>
        <w:rPr>
          <w:rFonts w:ascii="Helvetica" w:hAnsi="Helvetica" w:cs="Helvetica"/>
          <w:color w:val="000000"/>
          <w:sz w:val="27"/>
          <w:szCs w:val="27"/>
        </w:rPr>
        <w:t>хладоломкости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t xml:space="preserve"> и снижает ударную вязкость.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Повышаются </w:t>
      </w:r>
      <w:proofErr w:type="spellStart"/>
      <w:r>
        <w:rPr>
          <w:rFonts w:ascii="Helvetica" w:hAnsi="Helvetica" w:cs="Helvetica"/>
          <w:color w:val="000000"/>
          <w:sz w:val="27"/>
          <w:szCs w:val="27"/>
        </w:rPr>
        <w:t>электросопротивление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t xml:space="preserve"> и коэрцитивная сила, снижаются магнитная проницаемость и плотность магнитной индукции.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Углерод оказывает влияние и на технологические свойства. Повышение содержания углерода ухудшает литейные свойства стали (используются стали с содержанием углерода до 0,4 %), обрабатываемость давлением и резанием, свариваемость. Следует учитывать, что стали с низким содержанием углерода также плохо обрабатываются резанием.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t>Влияние примесей.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В сталях всегда присутствуют примеси, которые делятся на четыре группы. 1.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Постоянные примеси</w:t>
      </w:r>
      <w:r>
        <w:rPr>
          <w:rFonts w:ascii="Helvetica" w:hAnsi="Helvetica" w:cs="Helvetica"/>
          <w:color w:val="000000"/>
          <w:sz w:val="27"/>
          <w:szCs w:val="27"/>
        </w:rPr>
        <w:t>: кремний, марганец, сера, фосфор.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Марганец и кремний вводятся в процессе выплавки стали для </w:t>
      </w:r>
      <w:proofErr w:type="spellStart"/>
      <w:r>
        <w:rPr>
          <w:rFonts w:ascii="Helvetica" w:hAnsi="Helvetica" w:cs="Helvetica"/>
          <w:color w:val="000000"/>
          <w:sz w:val="27"/>
          <w:szCs w:val="27"/>
        </w:rPr>
        <w:t>раскисления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t>, они являются технологическими примесями.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lastRenderedPageBreak/>
        <w:t>Содержание марганца не превышает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0,5…0,8 %.</w:t>
      </w:r>
      <w:r>
        <w:rPr>
          <w:rFonts w:ascii="Helvetica" w:hAnsi="Helvetica" w:cs="Helvetica"/>
          <w:color w:val="000000"/>
          <w:sz w:val="27"/>
          <w:szCs w:val="27"/>
        </w:rPr>
        <w:t> Марганец повышает прочность, не снижая пластичности, и резко снижает красноломкость стали, вызванную влиянием серы. Он способствует уменьшению содержания сульфида железа 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FeS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t>, так как образует с серой соединение сульфид марганца 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MnS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t>. Частицы сульфида марганца располагаются в виде отдельных включений, которые деформируются и оказываются вытянутыми вдоль направления прокатки.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Содержание кремния не превышает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0,35…0,4 %.</w:t>
      </w:r>
      <w:r>
        <w:rPr>
          <w:rFonts w:ascii="Helvetica" w:hAnsi="Helvetica" w:cs="Helvetica"/>
          <w:color w:val="000000"/>
          <w:sz w:val="27"/>
          <w:szCs w:val="27"/>
        </w:rPr>
        <w:t> Кремний, дегазируя металл, повышает плотность слитка. Кремний растворяется в феррите и повышает прочность стали, особенно повышается предел текучести, </w:t>
      </w: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278130" cy="238760"/>
            <wp:effectExtent l="0" t="0" r="7620" b="0"/>
            <wp:docPr id="2" name="Рисунок 2" descr="http:///library/lessons/tretjakova/10_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/library/lessons/tretjakova/10_files/image002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27"/>
          <w:szCs w:val="27"/>
        </w:rPr>
        <w:t>. Но наблюдается некоторое снижение пластичности, что снижает способность стали к вытяжке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Содержание фосфора в стали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0,025…0,045 %.</w:t>
      </w:r>
      <w:r>
        <w:rPr>
          <w:rFonts w:ascii="Helvetica" w:hAnsi="Helvetica" w:cs="Helvetica"/>
          <w:color w:val="000000"/>
          <w:sz w:val="27"/>
          <w:szCs w:val="27"/>
        </w:rPr>
        <w:t> Фосфор, растворяясь в феррите, искажает кристаллическую решетку и увеличивает предел прочности </w:t>
      </w: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188595" cy="228600"/>
            <wp:effectExtent l="0" t="0" r="0" b="0"/>
            <wp:docPr id="3" name="Рисунок 3" descr="http:///library/lessons/tretjakova/10_files/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/library/lessons/tretjakova/10_files/image003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27"/>
          <w:szCs w:val="27"/>
        </w:rPr>
        <w:t>и предел текучести </w:t>
      </w: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218440" cy="228600"/>
            <wp:effectExtent l="0" t="0" r="0" b="0"/>
            <wp:docPr id="4" name="Рисунок 4" descr="http:///library/lessons/tretjakova/10_files/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/library/lessons/tretjakova/10_files/image00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27"/>
          <w:szCs w:val="27"/>
        </w:rPr>
        <w:t>, но снижает пластичность и вязкость.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Располагаясь вблизи зерен, увеличивает температуру перехода в хрупкое состояние, вызывает </w:t>
      </w:r>
      <w:proofErr w:type="spellStart"/>
      <w:r>
        <w:rPr>
          <w:rFonts w:ascii="Helvetica" w:hAnsi="Helvetica" w:cs="Helvetica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t>хладоломкость</w:t>
      </w:r>
      <w:proofErr w:type="spellEnd"/>
      <w:r>
        <w:rPr>
          <w:rFonts w:ascii="Helvetica" w:hAnsi="Helvetica" w:cs="Helvetica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t>,</w:t>
      </w:r>
      <w:r>
        <w:rPr>
          <w:rFonts w:ascii="Helvetica" w:hAnsi="Helvetica" w:cs="Helvetica"/>
          <w:color w:val="000000"/>
          <w:sz w:val="27"/>
          <w:szCs w:val="27"/>
        </w:rPr>
        <w:t> уменьшает работу распространения трещин, Повышение содержания фосфора на каждую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0,01 %</w:t>
      </w:r>
      <w:r>
        <w:rPr>
          <w:rFonts w:ascii="Helvetica" w:hAnsi="Helvetica" w:cs="Helvetica"/>
          <w:color w:val="000000"/>
          <w:sz w:val="27"/>
          <w:szCs w:val="27"/>
        </w:rPr>
        <w:t xml:space="preserve"> повышает порог </w:t>
      </w:r>
      <w:proofErr w:type="spellStart"/>
      <w:r>
        <w:rPr>
          <w:rFonts w:ascii="Helvetica" w:hAnsi="Helvetica" w:cs="Helvetica"/>
          <w:color w:val="000000"/>
          <w:sz w:val="27"/>
          <w:szCs w:val="27"/>
        </w:rPr>
        <w:t>хладоломкости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t xml:space="preserve"> на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20…25oС.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Фосфор обладает склонностью к ликвации, поэтому в центре слитка отдельные участки имеют резко пониженную вязкость.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Для некоторых сталей возможно увеличение содержания фосфора до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0,10…0,15 %,</w:t>
      </w:r>
      <w:r>
        <w:rPr>
          <w:rFonts w:ascii="Helvetica" w:hAnsi="Helvetica" w:cs="Helvetica"/>
          <w:color w:val="000000"/>
          <w:sz w:val="27"/>
          <w:szCs w:val="27"/>
        </w:rPr>
        <w:t> для улучшения обрабатываемости резанием.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S</w:t>
      </w:r>
      <w:r>
        <w:rPr>
          <w:rFonts w:ascii="Helvetica" w:hAnsi="Helvetica" w:cs="Helvetica"/>
          <w:color w:val="000000"/>
          <w:sz w:val="27"/>
          <w:szCs w:val="27"/>
        </w:rPr>
        <w:t> – уменьшается пластичность, свариваемость и коррозионная стойкость. Р–искажает кристаллическую решетку.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Содержание серы в сталях составляет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0,025…0,06 %.</w:t>
      </w:r>
      <w:r>
        <w:rPr>
          <w:rFonts w:ascii="Helvetica" w:hAnsi="Helvetica" w:cs="Helvetica"/>
          <w:color w:val="000000"/>
          <w:sz w:val="27"/>
          <w:szCs w:val="27"/>
        </w:rPr>
        <w:t> Сера – вредная примесь, попадает в сталь из чугуна. При взаимодействии с железом образует химическое соединение – сульфид серы 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FeS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t>, которое, в свою очередь, образует с железом легкоплавкую эвтектику с температурой плавления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988oС.</w:t>
      </w:r>
      <w:r>
        <w:rPr>
          <w:rFonts w:ascii="Helvetica" w:hAnsi="Helvetica" w:cs="Helvetica"/>
          <w:color w:val="000000"/>
          <w:sz w:val="27"/>
          <w:szCs w:val="27"/>
        </w:rPr>
        <w:t> При нагреве под прокатку или ковку эвтектика плавится, нарушаются связи между зернами. При деформации в местах расположения эвтектики возникают надрывы и трещины, заготовка разрушается – явление </w:t>
      </w:r>
      <w:r>
        <w:rPr>
          <w:rFonts w:ascii="Helvetica" w:hAnsi="Helvetica" w:cs="Helvetica"/>
          <w:b/>
          <w:bCs/>
          <w:color w:val="000000"/>
          <w:sz w:val="27"/>
          <w:szCs w:val="27"/>
          <w:bdr w:val="none" w:sz="0" w:space="0" w:color="auto" w:frame="1"/>
        </w:rPr>
        <w:t>красноломкости.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Красноломкость – </w:t>
      </w:r>
      <w:r>
        <w:rPr>
          <w:rFonts w:ascii="Helvetica" w:hAnsi="Helvetica" w:cs="Helvetica"/>
          <w:color w:val="000000"/>
          <w:sz w:val="27"/>
          <w:szCs w:val="27"/>
        </w:rPr>
        <w:t>повышение хрупкости при высоких температурах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Сера снижает механические свойства, особенно ударную вязкость а</w:t>
      </w: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99695" cy="228600"/>
            <wp:effectExtent l="19050" t="0" r="0" b="0"/>
            <wp:docPr id="5" name="Рисунок 5" descr="http:///library/lessons/tretjakova/10_files/image0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/library/lessons/tretjakova/10_files/image005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27"/>
          <w:szCs w:val="27"/>
        </w:rPr>
        <w:t>и пластичность (</w:t>
      </w: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139065" cy="179070"/>
            <wp:effectExtent l="19050" t="0" r="0" b="0"/>
            <wp:docPr id="6" name="Рисунок 6" descr="http:///library/lessons/tretjakova/10_files/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/library/lessons/tretjakova/10_files/image006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79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27"/>
          <w:szCs w:val="27"/>
        </w:rPr>
        <w:t>и </w:t>
      </w: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149225" cy="158750"/>
            <wp:effectExtent l="19050" t="0" r="3175" b="0"/>
            <wp:docPr id="7" name="Рисунок 7" descr="http:///library/lessons/tretjakova/10_files/image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/library/lessons/tretjakova/10_files/image007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27"/>
          <w:szCs w:val="27"/>
        </w:rPr>
        <w:t>), а так же предел выносливости. Она ухудшают свариваемость и коррозионную стойкость.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2. 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Скрытые примеси </w:t>
      </w:r>
      <w:r>
        <w:rPr>
          <w:rFonts w:ascii="Helvetica" w:hAnsi="Helvetica" w:cs="Helvetica"/>
          <w:color w:val="000000"/>
          <w:sz w:val="27"/>
          <w:szCs w:val="27"/>
        </w:rPr>
        <w:t>- газы (</w:t>
      </w:r>
      <w:hyperlink r:id="rId11" w:tooltip="Азот" w:history="1">
        <w:r>
          <w:rPr>
            <w:rStyle w:val="a4"/>
            <w:rFonts w:ascii="Helvetica" w:hAnsi="Helvetica" w:cs="Helvetica"/>
            <w:color w:val="0066CC"/>
            <w:sz w:val="27"/>
            <w:szCs w:val="27"/>
            <w:u w:val="none"/>
            <w:bdr w:val="none" w:sz="0" w:space="0" w:color="auto" w:frame="1"/>
          </w:rPr>
          <w:t>азот</w:t>
        </w:r>
      </w:hyperlink>
      <w:r>
        <w:rPr>
          <w:rFonts w:ascii="Helvetica" w:hAnsi="Helvetica" w:cs="Helvetica"/>
          <w:color w:val="000000"/>
          <w:sz w:val="27"/>
          <w:szCs w:val="27"/>
        </w:rPr>
        <w:t>, кислород, </w:t>
      </w:r>
      <w:hyperlink r:id="rId12" w:tooltip="Водород" w:history="1">
        <w:r>
          <w:rPr>
            <w:rStyle w:val="a4"/>
            <w:rFonts w:ascii="Helvetica" w:hAnsi="Helvetica" w:cs="Helvetica"/>
            <w:color w:val="0066CC"/>
            <w:sz w:val="27"/>
            <w:szCs w:val="27"/>
            <w:u w:val="none"/>
            <w:bdr w:val="none" w:sz="0" w:space="0" w:color="auto" w:frame="1"/>
          </w:rPr>
          <w:t>водород</w:t>
        </w:r>
      </w:hyperlink>
      <w:r>
        <w:rPr>
          <w:rFonts w:ascii="Helvetica" w:hAnsi="Helvetica" w:cs="Helvetica"/>
          <w:color w:val="000000"/>
          <w:sz w:val="27"/>
          <w:szCs w:val="27"/>
        </w:rPr>
        <w:t>) – попадают в сталь при выплавке.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lastRenderedPageBreak/>
        <w:t>Азот и кислород находятся в стали в виде хрупких неметаллических включений: окислов (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FeO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, SiO2, Al2O3</w:t>
      </w:r>
      <w:proofErr w:type="gramStart"/>
      <w:r>
        <w:rPr>
          <w:rFonts w:ascii="Helvetica" w:hAnsi="Helvetica" w:cs="Helvetica"/>
          <w:color w:val="000000"/>
          <w:sz w:val="27"/>
          <w:szCs w:val="27"/>
        </w:rPr>
        <w:t> )</w:t>
      </w:r>
      <w:proofErr w:type="gramEnd"/>
      <w:r>
        <w:rPr>
          <w:rFonts w:ascii="Helvetica" w:hAnsi="Helvetica" w:cs="Helvetica"/>
          <w:color w:val="000000"/>
          <w:sz w:val="27"/>
          <w:szCs w:val="27"/>
        </w:rPr>
        <w:t xml:space="preserve"> нитридов (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Fe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 xml:space="preserve"> 2N</w:t>
      </w:r>
      <w:r>
        <w:rPr>
          <w:rFonts w:ascii="Helvetica" w:hAnsi="Helvetica" w:cs="Helvetica"/>
          <w:color w:val="000000"/>
          <w:sz w:val="27"/>
          <w:szCs w:val="27"/>
        </w:rPr>
        <w:t>), в виде твердого раствора или в свободном состоянии, располагаясь в дефектах (раковинах, трещинах).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Примеси внедрения (азот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N</w:t>
      </w:r>
      <w:r>
        <w:rPr>
          <w:rFonts w:ascii="Helvetica" w:hAnsi="Helvetica" w:cs="Helvetica"/>
          <w:color w:val="000000"/>
          <w:sz w:val="27"/>
          <w:szCs w:val="27"/>
        </w:rPr>
        <w:t>, кислород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О</w:t>
      </w:r>
      <w:r>
        <w:rPr>
          <w:rFonts w:ascii="Helvetica" w:hAnsi="Helvetica" w:cs="Helvetica"/>
          <w:color w:val="000000"/>
          <w:sz w:val="27"/>
          <w:szCs w:val="27"/>
        </w:rPr>
        <w:t xml:space="preserve">) повышают порог </w:t>
      </w:r>
      <w:proofErr w:type="spellStart"/>
      <w:r>
        <w:rPr>
          <w:rFonts w:ascii="Helvetica" w:hAnsi="Helvetica" w:cs="Helvetica"/>
          <w:color w:val="000000"/>
          <w:sz w:val="27"/>
          <w:szCs w:val="27"/>
        </w:rPr>
        <w:t>хладоломкости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t xml:space="preserve"> и снижают сопротивление хрупкому разрушению. Неметаллические включения (окислы, нитриды), являясь концентраторами напряжений, могут значительно понизить предел выносливости и вязкость.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Очень вредным является растворенный в стали водород, который значительно </w:t>
      </w:r>
      <w:proofErr w:type="spellStart"/>
      <w:r>
        <w:rPr>
          <w:rFonts w:ascii="Helvetica" w:hAnsi="Helvetica" w:cs="Helvetica"/>
          <w:color w:val="000000"/>
          <w:sz w:val="27"/>
          <w:szCs w:val="27"/>
        </w:rPr>
        <w:t>охрупчивает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t xml:space="preserve"> сталь. Он приводит к образованию в </w:t>
      </w:r>
      <w:proofErr w:type="gramStart"/>
      <w:r>
        <w:rPr>
          <w:rFonts w:ascii="Helvetica" w:hAnsi="Helvetica" w:cs="Helvetica"/>
          <w:color w:val="000000"/>
          <w:sz w:val="27"/>
          <w:szCs w:val="27"/>
        </w:rPr>
        <w:t>катанных</w:t>
      </w:r>
      <w:proofErr w:type="gramEnd"/>
      <w:r>
        <w:rPr>
          <w:rFonts w:ascii="Helvetica" w:hAnsi="Helvetica" w:cs="Helvetica"/>
          <w:color w:val="000000"/>
          <w:sz w:val="27"/>
          <w:szCs w:val="27"/>
        </w:rPr>
        <w:t xml:space="preserve"> заготовках и поковках 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флокенов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Флокены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t> – тонкие трещины овальной или округлой формы, имеющие в изломе вид пятен – хлопьев серебристого цвета.</w:t>
      </w:r>
    </w:p>
    <w:p w:rsidR="0072738C" w:rsidRDefault="0072738C" w:rsidP="0072738C">
      <w:pPr>
        <w:pStyle w:val="a3"/>
        <w:shd w:val="clear" w:color="auto" w:fill="FFFFFF"/>
        <w:spacing w:before="391" w:beforeAutospacing="0" w:after="47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Металл с </w:t>
      </w:r>
      <w:proofErr w:type="spellStart"/>
      <w:r>
        <w:rPr>
          <w:rFonts w:ascii="Helvetica" w:hAnsi="Helvetica" w:cs="Helvetica"/>
          <w:color w:val="000000"/>
          <w:sz w:val="27"/>
          <w:szCs w:val="27"/>
        </w:rPr>
        <w:t>флокенами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t xml:space="preserve"> нельзя использовать в промышленности, при сварке образуются холодные трещины в наплавленном и основном металле.</w:t>
      </w:r>
    </w:p>
    <w:p w:rsidR="0072738C" w:rsidRDefault="0072738C" w:rsidP="007273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Если водород находится в поверхностном слое, то он удаляется в результате нагрева при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150…180 , лучше в </w:t>
      </w:r>
      <w:hyperlink r:id="rId13" w:tooltip="Вакуум" w:history="1">
        <w:r>
          <w:rPr>
            <w:rStyle w:val="a4"/>
            <w:rFonts w:ascii="Helvetica" w:hAnsi="Helvetica" w:cs="Helvetica"/>
            <w:i/>
            <w:iCs/>
            <w:color w:val="0066CC"/>
            <w:sz w:val="27"/>
            <w:szCs w:val="27"/>
            <w:u w:val="none"/>
            <w:bdr w:val="none" w:sz="0" w:space="0" w:color="auto" w:frame="1"/>
          </w:rPr>
          <w:t>вакууме</w:t>
        </w:r>
      </w:hyperlink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 </w:t>
      </w:r>
      <w:r>
        <w:rPr>
          <w:rFonts w:ascii="Helvetica" w:hAnsi="Helvetica" w:cs="Helvetica"/>
          <w:i/>
          <w:iCs/>
          <w:noProof/>
          <w:color w:val="000000"/>
          <w:sz w:val="27"/>
          <w:szCs w:val="27"/>
          <w:bdr w:val="none" w:sz="0" w:space="0" w:color="auto" w:frame="1"/>
        </w:rPr>
        <w:drawing>
          <wp:inline distT="0" distB="0" distL="0" distR="0">
            <wp:extent cx="785495" cy="198755"/>
            <wp:effectExtent l="19050" t="0" r="0" b="0"/>
            <wp:docPr id="8" name="Рисунок 8" descr="http:///library/lessons/tretjakova/10_files/image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/library/lessons/tretjakova/10_files/image009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мм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рт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. ст.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Для удаления скрытых примесей используют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вакуумирование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3. 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Специальные примеси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– специально вводятся в сталь для получения заданных свойств. Примеси называются легирующими элементами, а стали - легированные сталями.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t>Классификация и маркировка сталей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t>Классификация сталей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Стали классифицируются по множеству признаков.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1.  По химическому: составу: 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углеродистые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и легированные.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2.  По содержанию углерода: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  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низкоуглеродистые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, с содержанием углерода до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0,25 %;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  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среднеуглеродистые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, с содержанием углерода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0,3…0,6 %;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  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высокоуглеродистые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, с содержанием углерода выше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0,7 %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3.  По равновесной структуре: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доэвтектоидные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эвтектоидные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заэвтектоидные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lastRenderedPageBreak/>
        <w:t>4.  По качеству. Количественным показателем качества является содержания вредных примесей: серы и фосфора: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 </w:t>
      </w:r>
      <w:r>
        <w:rPr>
          <w:rFonts w:ascii="Helvetica" w:hAnsi="Helvetica" w:cs="Helvetica"/>
          <w:i/>
          <w:iCs/>
          <w:noProof/>
          <w:color w:val="000000"/>
          <w:sz w:val="27"/>
          <w:szCs w:val="27"/>
          <w:bdr w:val="none" w:sz="0" w:space="0" w:color="auto" w:frame="1"/>
          <w:shd w:val="clear" w:color="auto" w:fill="FFFFFF"/>
        </w:rPr>
        <w:drawing>
          <wp:inline distT="0" distB="0" distL="0" distR="0">
            <wp:extent cx="1113155" cy="198755"/>
            <wp:effectExtent l="0" t="0" r="0" b="0"/>
            <wp:docPr id="9" name="Рисунок 9" descr="http:///library/lessons/tretjakova/10_files/image0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/library/lessons/tretjakova/10_files/image011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, </w:t>
      </w:r>
      <w:r>
        <w:rPr>
          <w:rFonts w:ascii="Helvetica" w:hAnsi="Helvetica" w:cs="Helvetica"/>
          <w:i/>
          <w:iCs/>
          <w:noProof/>
          <w:color w:val="000000"/>
          <w:sz w:val="27"/>
          <w:szCs w:val="27"/>
          <w:bdr w:val="none" w:sz="0" w:space="0" w:color="auto" w:frame="1"/>
          <w:shd w:val="clear" w:color="auto" w:fill="FFFFFF"/>
        </w:rPr>
        <w:drawing>
          <wp:inline distT="0" distB="0" distL="0" distR="0">
            <wp:extent cx="1113155" cy="198755"/>
            <wp:effectExtent l="0" t="0" r="0" b="0"/>
            <wp:docPr id="10" name="Рисунок 10" descr="http:///library/lessons/tretjakova/10_files/image0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/library/lessons/tretjakova/10_files/image012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– углеродистые стали обыкновенного качества: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 </w:t>
      </w:r>
      <w:r>
        <w:rPr>
          <w:rFonts w:ascii="Helvetica" w:hAnsi="Helvetica" w:cs="Helvetica"/>
          <w:i/>
          <w:iCs/>
          <w:noProof/>
          <w:color w:val="000000"/>
          <w:sz w:val="27"/>
          <w:szCs w:val="27"/>
          <w:bdr w:val="none" w:sz="0" w:space="0" w:color="auto" w:frame="1"/>
          <w:shd w:val="clear" w:color="auto" w:fill="FFFFFF"/>
        </w:rPr>
        <w:drawing>
          <wp:inline distT="0" distB="0" distL="0" distR="0">
            <wp:extent cx="1232535" cy="198755"/>
            <wp:effectExtent l="0" t="0" r="5715" b="0"/>
            <wp:docPr id="11" name="Рисунок 11" descr="http:///library/lessons/tretjakova/10_files/image0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/library/lessons/tretjakova/10_files/image013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– качественные стали;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 </w:t>
      </w:r>
      <w:r>
        <w:rPr>
          <w:rFonts w:ascii="Helvetica" w:hAnsi="Helvetica" w:cs="Helvetica"/>
          <w:i/>
          <w:iCs/>
          <w:noProof/>
          <w:color w:val="000000"/>
          <w:sz w:val="27"/>
          <w:szCs w:val="27"/>
          <w:bdr w:val="none" w:sz="0" w:space="0" w:color="auto" w:frame="1"/>
          <w:shd w:val="clear" w:color="auto" w:fill="FFFFFF"/>
        </w:rPr>
        <w:drawing>
          <wp:inline distT="0" distB="0" distL="0" distR="0">
            <wp:extent cx="844550" cy="198755"/>
            <wp:effectExtent l="0" t="0" r="0" b="0"/>
            <wp:docPr id="12" name="Рисунок 12" descr="http:///library/lessons/tretjakova/10_files/image0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/library/lessons/tretjakova/10_files/image014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– высококачественные стали.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5.  По способу выплавки: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 в мартеновских печах;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 в кислородных конверторах;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 в электрических печах: электродуговых, индукционных и др.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6.  По назначению: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 конструкционные – применяются для изготовления деталей машин и механизмов;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 инструментальные – применяются для изготовления различных инструментов;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o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 специальные – стали с особыми свойствами: </w:t>
      </w:r>
      <w:hyperlink r:id="rId19" w:tooltip="Электроэнергетика, электротехника" w:history="1">
        <w:r>
          <w:rPr>
            <w:rStyle w:val="a4"/>
            <w:rFonts w:ascii="Helvetica" w:hAnsi="Helvetica" w:cs="Helvetica"/>
            <w:i/>
            <w:iCs/>
            <w:color w:val="0066CC"/>
            <w:sz w:val="27"/>
            <w:szCs w:val="27"/>
            <w:u w:val="none"/>
            <w:bdr w:val="none" w:sz="0" w:space="0" w:color="auto" w:frame="1"/>
          </w:rPr>
          <w:t>электротехнические</w:t>
        </w:r>
      </w:hyperlink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, с особыми магнитными свойствами и др.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t>Маркировка сталей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Принято буквенно-цифровое обозначение сталей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t>Углеродистые стали обыкновенного качества (ГОСТ 380).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Стали содержат повышенное количество серы и фосфора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Маркируются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С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т.2кп., БСт.3кп, ВСт.3пс, ВСт.4сп.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lastRenderedPageBreak/>
        <w:t>Ст</w:t>
      </w:r>
      <w:proofErr w:type="spellEnd"/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– индекс данной группы стали. Цифры от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0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до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6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- это условный номер марки стали. С увеличением номера марки возрастает прочность и снижается пластичность стали. По гарантиям при поставке существует три группы сталей: А, Б и В. Для сталей группы А при поставке гарантируются механические свойства, в обозначении индекс группы А не указывается. Для сталей группы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Б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гарантируется химический состав. Для сталей группы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В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при поставке гарантируются и механические свойства, и химический состав.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Индексы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кп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пс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сп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указывают степень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раскисленности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стали: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кп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- кипящая,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пс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- полуспокойная,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сп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- спокойная.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t>Качественные углеродистые стали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Качественные стали поставляют с гарантированными механическими свойствами и химическим составом (группа В). Степень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раскисленности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, в основном, спокойная.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Конструкционные качественные углеродистые стали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М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аркируются двухзначным числом, указывающим среднее содержание углерода в сотых долях процента. Указывается степень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раскисленности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, если она отличается от 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спокойной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Сталь 08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кп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, сталь 10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пс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, сталь 45.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Содержание углерода, соответственно,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0,08 %, 0,10 %, 0.45 %.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Инструментальные качественные углеродистые стали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маркируются буквой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У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(углеродистая инструментальная сталь) и числом, указывающим содержание углерода в десятых долях процента.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Сталь У8, сталь У13.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Содержание углерода, соответственно, 0,8 % и 1,3 %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Инструментальные высококачественные углеродистые стали.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Маркируются аналогично качественным инструментальным углеродистым сталям, только в конце марки ставят букву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А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, для обозначения высокого качества стали.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Сталь У10А.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r>
        <w:rPr>
          <w:rFonts w:ascii="Helvetica" w:hAnsi="Helvetica" w:cs="Helvetica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t>Автоматные стали.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lastRenderedPageBreak/>
        <w:t>Автоматными называют стали, обладающие повышенной обрабатываемостью резанием.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Эффективным металлургическим приемом повышения обрабатываемости резанием является введение в сталь серы, селена, теллура, кальция, которые изменяют состав неметаллических включений, а также свинца, который образует собственные включения.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Автоматные стали А12, А20 с повышенным содержанием серы и фосфора используются для изготовления малонагруженных деталей на станках автоматах (болты, винты, гайки, мелкие детали швейных, </w:t>
      </w:r>
      <w:hyperlink r:id="rId20" w:tooltip="Текстиль" w:history="1">
        <w:r>
          <w:rPr>
            <w:rStyle w:val="a4"/>
            <w:rFonts w:ascii="Helvetica" w:hAnsi="Helvetica" w:cs="Helvetica"/>
            <w:i/>
            <w:iCs/>
            <w:color w:val="0066CC"/>
            <w:sz w:val="27"/>
            <w:szCs w:val="27"/>
            <w:u w:val="none"/>
            <w:bdr w:val="none" w:sz="0" w:space="0" w:color="auto" w:frame="1"/>
          </w:rPr>
          <w:t>текстильных</w:t>
        </w:r>
      </w:hyperlink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, </w:t>
      </w:r>
      <w:hyperlink r:id="rId21" w:tooltip="Счет ноу" w:history="1">
        <w:proofErr w:type="gramStart"/>
        <w:r>
          <w:rPr>
            <w:rStyle w:val="a4"/>
            <w:rFonts w:ascii="Helvetica" w:hAnsi="Helvetica" w:cs="Helvetica"/>
            <w:i/>
            <w:iCs/>
            <w:color w:val="0066CC"/>
            <w:sz w:val="27"/>
            <w:szCs w:val="27"/>
            <w:u w:val="none"/>
            <w:bdr w:val="none" w:sz="0" w:space="0" w:color="auto" w:frame="1"/>
          </w:rPr>
          <w:t>счет</w:t>
        </w:r>
      </w:hyperlink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ных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и других машин). Эти стали обладают улучшенной обрабатываемостью резанием, поверхность деталей получается чистой и ровной. Износостойкость может быть повышена цементацией и закалкой.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Стали А30 и А40Г предназначены для деталей, испытывающих более высокие нагрузки.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У автоматных сталей, содержащих свинец, (АС11, АС40), повышается стойкость инструмента в 1…3 раза и скорость резания на 25…50 %.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Легированные хромистые и хромоникелевые стали с присадкой свинца и кальция (АЦ45Г2, АСЦ30ХМ, АС20ХГНМ) используются для изготовления нагруженных деталей в автомобильной и тракторной промышленности.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Автоматные стали подвергают </w:t>
      </w:r>
      <w:hyperlink r:id="rId22" w:tooltip="Диффузия" w:history="1">
        <w:r>
          <w:rPr>
            <w:rStyle w:val="a4"/>
            <w:rFonts w:ascii="Helvetica" w:hAnsi="Helvetica" w:cs="Helvetica"/>
            <w:i/>
            <w:iCs/>
            <w:color w:val="0066CC"/>
            <w:sz w:val="27"/>
            <w:szCs w:val="27"/>
            <w:u w:val="none"/>
            <w:bdr w:val="none" w:sz="0" w:space="0" w:color="auto" w:frame="1"/>
          </w:rPr>
          <w:t>диффузионному</w:t>
        </w:r>
      </w:hyperlink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отжигу при температуре 1100…1150oС, для устранения ликвации серы.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noProof/>
          <w:color w:val="000000"/>
          <w:sz w:val="27"/>
          <w:szCs w:val="27"/>
          <w:bdr w:val="none" w:sz="0" w:space="0" w:color="auto" w:frame="1"/>
          <w:shd w:val="clear" w:color="auto" w:fill="FFFFFF"/>
        </w:rPr>
        <w:drawing>
          <wp:inline distT="0" distB="0" distL="0" distR="0">
            <wp:extent cx="139065" cy="139065"/>
            <wp:effectExtent l="0" t="0" r="0" b="0"/>
            <wp:docPr id="13" name="Рисунок 13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*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3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  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Состав и сорта чугунов.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Передельный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чугун.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Предназначен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для переработки в сталь.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Он отличается высокой твёрдостью и износостойкостью, он хрупок и плохо обрабатывается режущими инструментами, в изломе имеет 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lastRenderedPageBreak/>
        <w:t>мелкозернистое строение и зеркальную серебристо-белую поверхность. Углерода содержит более 4.3 %.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Литейный (серый) чугун.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Применяется для получения отливок. Цвет в изломе от светло-серого до тёмно-серого (чем темнее чугун, тем больше у него углерода в виде графита и тем он мягче). Отличается от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передельного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меньшей твёрдостью и хрупкостью, хорошо сопротивляется износу и обрабатывается режущими инструментами. В расплавленном состоянии обладает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жидкотекучестью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и хорошо заполняет форму. При остывании мало уменьшается в размерах, то есть имеет малую усадку.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Отливки из серого чугуна маркируются в зависимости от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их прочности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В марке буквы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СЧ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означают серый чугун, первое число - предел прочности на растяжение в кгс/мм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2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, второе – предел прочности на изгиб в кгс/мм2.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При быстром охлаждении отливок из серого чугуна в поверхностном слое углерод сохраняется в виде цементита, т. е. имеет структуру белого чугуна. Такое литьё называется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отбелённым.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Другие сорта чугуна.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В легированных чугунах, кроме обычных примесей, содержаться легирующие элементы – хром, молибден, никель. Ванадий, титан, улучшающие механические свойства чугуна и придающие ему особые физико-механические свойства. Содержание серы и фосфора в этих чугунах минимальное.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Высокопрочные чугуны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получают специальной обработкой - модифицированием жидкого чугуна. Модифицирование заключается в добавлении в жидкий чугун модификаторов (магния, ферросилиция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..) 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Модификаторы создают большое количество дополнительных центров кристаллизации.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Марки высокопрочных чугунов: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ВЧ 42-12, ВЧ 45-5, ВЧ 80 -3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…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( 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первое число – предел прочности на растяжение, второе - относительное удлинение в %).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Ковкий чугун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: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КЧ 44-12, КЧ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……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Имеются также антифрикционные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,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жаростойкие, немагнитные, другие сорта чугунов.</w:t>
      </w:r>
    </w:p>
    <w:p w:rsidR="00BB4671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lastRenderedPageBreak/>
        <w:t>Контрольные вопросы</w:t>
      </w:r>
      <w:r w:rsidR="00BB4671"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 xml:space="preserve"> .</w:t>
      </w:r>
    </w:p>
    <w:p w:rsidR="0072738C" w:rsidRDefault="0072738C" w:rsidP="0072738C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Написать</w:t>
      </w:r>
      <w:r w:rsidR="00BB4671"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крат</w:t>
      </w:r>
      <w:r w:rsidR="00BB4671"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</w:rPr>
        <w:t>кий конспект лекции и ответы на контрольные вопросы.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1.  В каком виде находится углерод в стали? Что представляет собой цементит?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2.  Как влияют 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кремний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и марганец на свойства стали?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3.  Что называется красноломкостью и хладноломкостью? Какие химические элементы придают стали эти свойства?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4.  На какие группы делится сталь обыкновенного качества?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5.  Что означают в марке стали буквы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кп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пс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сп</w:t>
      </w:r>
      <w:proofErr w:type="spell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?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6.  Как маркируются качественные углеродистые стали: конструкционные и инструментальные?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7.  Какие марки сталей относятся к </w:t>
      </w:r>
      <w:proofErr w:type="gramStart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низкоуглеродистым</w:t>
      </w:r>
      <w:proofErr w:type="gramEnd"/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, средне - и высокоуглеродистым?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8.  Особенности и марки автоматных сталей.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9.  Содержание углерода в инструментальных сталях. Как изменяются свойства этих сталей с увеличением содержания углерода?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10. Почему нельзя молотки изготавливать из стали У10, У12?</w:t>
      </w:r>
    </w:p>
    <w:p w:rsidR="0072738C" w:rsidRDefault="0072738C" w:rsidP="0072738C">
      <w:pPr>
        <w:pStyle w:val="a3"/>
        <w:spacing w:before="391" w:beforeAutospacing="0" w:after="470" w:afterAutospacing="0"/>
        <w:textAlignment w:val="baseline"/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11. Как маркируются отливки из серого чугуна? Что означают цифры </w:t>
      </w:r>
    </w:p>
    <w:p w:rsidR="0072738C" w:rsidRDefault="0072738C"/>
    <w:sectPr w:rsidR="0072738C" w:rsidSect="00542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D6A65"/>
    <w:rsid w:val="00004EFB"/>
    <w:rsid w:val="0001657D"/>
    <w:rsid w:val="0002437B"/>
    <w:rsid w:val="00026F6F"/>
    <w:rsid w:val="0003490B"/>
    <w:rsid w:val="00040568"/>
    <w:rsid w:val="00043E77"/>
    <w:rsid w:val="00045318"/>
    <w:rsid w:val="00047733"/>
    <w:rsid w:val="000634D2"/>
    <w:rsid w:val="000636AE"/>
    <w:rsid w:val="00065CF2"/>
    <w:rsid w:val="0006721A"/>
    <w:rsid w:val="0007416B"/>
    <w:rsid w:val="000761B2"/>
    <w:rsid w:val="00076E05"/>
    <w:rsid w:val="00082FAA"/>
    <w:rsid w:val="0009086D"/>
    <w:rsid w:val="00090C5F"/>
    <w:rsid w:val="0009636A"/>
    <w:rsid w:val="000C447F"/>
    <w:rsid w:val="000C5A59"/>
    <w:rsid w:val="000C6A27"/>
    <w:rsid w:val="000D33C0"/>
    <w:rsid w:val="000D3B40"/>
    <w:rsid w:val="000E13A7"/>
    <w:rsid w:val="000E4E04"/>
    <w:rsid w:val="000E51D0"/>
    <w:rsid w:val="000E6A18"/>
    <w:rsid w:val="000E7E31"/>
    <w:rsid w:val="000F61C3"/>
    <w:rsid w:val="00104333"/>
    <w:rsid w:val="00110E80"/>
    <w:rsid w:val="001126A8"/>
    <w:rsid w:val="00116011"/>
    <w:rsid w:val="00127B6A"/>
    <w:rsid w:val="001419C3"/>
    <w:rsid w:val="00141DB0"/>
    <w:rsid w:val="00142C57"/>
    <w:rsid w:val="00144145"/>
    <w:rsid w:val="00150CF3"/>
    <w:rsid w:val="00152521"/>
    <w:rsid w:val="00175068"/>
    <w:rsid w:val="001819EB"/>
    <w:rsid w:val="001A23C3"/>
    <w:rsid w:val="001A360E"/>
    <w:rsid w:val="001A38FA"/>
    <w:rsid w:val="001A6EF9"/>
    <w:rsid w:val="001B73AB"/>
    <w:rsid w:val="001C7E12"/>
    <w:rsid w:val="001D5163"/>
    <w:rsid w:val="001E1062"/>
    <w:rsid w:val="001E2628"/>
    <w:rsid w:val="001E5ED4"/>
    <w:rsid w:val="001F26C2"/>
    <w:rsid w:val="001F4D1E"/>
    <w:rsid w:val="001F7F3B"/>
    <w:rsid w:val="002011F3"/>
    <w:rsid w:val="002012A9"/>
    <w:rsid w:val="00210E7D"/>
    <w:rsid w:val="00212C11"/>
    <w:rsid w:val="002158AE"/>
    <w:rsid w:val="00224ACF"/>
    <w:rsid w:val="00234DCE"/>
    <w:rsid w:val="002428A9"/>
    <w:rsid w:val="00246EFE"/>
    <w:rsid w:val="0025368F"/>
    <w:rsid w:val="0026134E"/>
    <w:rsid w:val="00273D01"/>
    <w:rsid w:val="00274ED2"/>
    <w:rsid w:val="0027754F"/>
    <w:rsid w:val="002802BD"/>
    <w:rsid w:val="00285064"/>
    <w:rsid w:val="00286235"/>
    <w:rsid w:val="00291C27"/>
    <w:rsid w:val="002A2638"/>
    <w:rsid w:val="002A319E"/>
    <w:rsid w:val="002A4AA1"/>
    <w:rsid w:val="002C29CD"/>
    <w:rsid w:val="002C353C"/>
    <w:rsid w:val="002C4EA9"/>
    <w:rsid w:val="002D2842"/>
    <w:rsid w:val="002E1E74"/>
    <w:rsid w:val="002E4404"/>
    <w:rsid w:val="002E4B9B"/>
    <w:rsid w:val="002E7AAD"/>
    <w:rsid w:val="002F228E"/>
    <w:rsid w:val="002F783D"/>
    <w:rsid w:val="00304D56"/>
    <w:rsid w:val="00313031"/>
    <w:rsid w:val="00313B56"/>
    <w:rsid w:val="00320C8D"/>
    <w:rsid w:val="003250A7"/>
    <w:rsid w:val="00327F58"/>
    <w:rsid w:val="0034096C"/>
    <w:rsid w:val="00341484"/>
    <w:rsid w:val="00345AA3"/>
    <w:rsid w:val="00350BAC"/>
    <w:rsid w:val="0036090C"/>
    <w:rsid w:val="00361389"/>
    <w:rsid w:val="0036326C"/>
    <w:rsid w:val="00364608"/>
    <w:rsid w:val="003660C2"/>
    <w:rsid w:val="00371310"/>
    <w:rsid w:val="00375038"/>
    <w:rsid w:val="003818E9"/>
    <w:rsid w:val="00383039"/>
    <w:rsid w:val="00385A1C"/>
    <w:rsid w:val="0039064B"/>
    <w:rsid w:val="00393CC4"/>
    <w:rsid w:val="00395271"/>
    <w:rsid w:val="003B33FD"/>
    <w:rsid w:val="003B41BD"/>
    <w:rsid w:val="003B5104"/>
    <w:rsid w:val="003C0791"/>
    <w:rsid w:val="003C256F"/>
    <w:rsid w:val="003C31A0"/>
    <w:rsid w:val="003E54B0"/>
    <w:rsid w:val="003E7661"/>
    <w:rsid w:val="003F2A7F"/>
    <w:rsid w:val="004046CE"/>
    <w:rsid w:val="00407683"/>
    <w:rsid w:val="00414F7C"/>
    <w:rsid w:val="0043709B"/>
    <w:rsid w:val="00443626"/>
    <w:rsid w:val="004459EE"/>
    <w:rsid w:val="00447D8C"/>
    <w:rsid w:val="00455D4C"/>
    <w:rsid w:val="00460551"/>
    <w:rsid w:val="00463A46"/>
    <w:rsid w:val="00465548"/>
    <w:rsid w:val="00481F3D"/>
    <w:rsid w:val="0048336E"/>
    <w:rsid w:val="004B0CFA"/>
    <w:rsid w:val="004B0E57"/>
    <w:rsid w:val="004B3C41"/>
    <w:rsid w:val="004D6805"/>
    <w:rsid w:val="00506D8A"/>
    <w:rsid w:val="005077BF"/>
    <w:rsid w:val="00532CFE"/>
    <w:rsid w:val="005349A0"/>
    <w:rsid w:val="005372A1"/>
    <w:rsid w:val="005426D3"/>
    <w:rsid w:val="00543247"/>
    <w:rsid w:val="00546410"/>
    <w:rsid w:val="005615AD"/>
    <w:rsid w:val="00563B58"/>
    <w:rsid w:val="00567D38"/>
    <w:rsid w:val="00571249"/>
    <w:rsid w:val="0058173F"/>
    <w:rsid w:val="00582675"/>
    <w:rsid w:val="00584CD7"/>
    <w:rsid w:val="00592985"/>
    <w:rsid w:val="00593781"/>
    <w:rsid w:val="005A2643"/>
    <w:rsid w:val="005A2F1F"/>
    <w:rsid w:val="005B54E9"/>
    <w:rsid w:val="005C467A"/>
    <w:rsid w:val="005C5258"/>
    <w:rsid w:val="005D2817"/>
    <w:rsid w:val="005E6736"/>
    <w:rsid w:val="005F4EA8"/>
    <w:rsid w:val="005F5B57"/>
    <w:rsid w:val="005F6498"/>
    <w:rsid w:val="005F725C"/>
    <w:rsid w:val="00605B92"/>
    <w:rsid w:val="006103BE"/>
    <w:rsid w:val="00621C96"/>
    <w:rsid w:val="00625991"/>
    <w:rsid w:val="0062639C"/>
    <w:rsid w:val="00634C17"/>
    <w:rsid w:val="00634F86"/>
    <w:rsid w:val="00636C63"/>
    <w:rsid w:val="0063759C"/>
    <w:rsid w:val="00637675"/>
    <w:rsid w:val="00644694"/>
    <w:rsid w:val="00645342"/>
    <w:rsid w:val="00645861"/>
    <w:rsid w:val="00645E20"/>
    <w:rsid w:val="00650C36"/>
    <w:rsid w:val="00661313"/>
    <w:rsid w:val="006700B3"/>
    <w:rsid w:val="00671B5C"/>
    <w:rsid w:val="00672920"/>
    <w:rsid w:val="006879D1"/>
    <w:rsid w:val="00695A52"/>
    <w:rsid w:val="006A2015"/>
    <w:rsid w:val="006A3FCE"/>
    <w:rsid w:val="006A5CC2"/>
    <w:rsid w:val="006B6674"/>
    <w:rsid w:val="006D22B2"/>
    <w:rsid w:val="006E3430"/>
    <w:rsid w:val="006F5CA7"/>
    <w:rsid w:val="007046FF"/>
    <w:rsid w:val="007076E0"/>
    <w:rsid w:val="007130A4"/>
    <w:rsid w:val="00722F44"/>
    <w:rsid w:val="0072738C"/>
    <w:rsid w:val="007313C1"/>
    <w:rsid w:val="007364A0"/>
    <w:rsid w:val="00740F91"/>
    <w:rsid w:val="007426F2"/>
    <w:rsid w:val="007569A8"/>
    <w:rsid w:val="00757E2E"/>
    <w:rsid w:val="00760EA0"/>
    <w:rsid w:val="00773E74"/>
    <w:rsid w:val="00774B8E"/>
    <w:rsid w:val="0078041C"/>
    <w:rsid w:val="00781F07"/>
    <w:rsid w:val="0078237C"/>
    <w:rsid w:val="007838F2"/>
    <w:rsid w:val="00783D5C"/>
    <w:rsid w:val="00792585"/>
    <w:rsid w:val="007976EA"/>
    <w:rsid w:val="00797E83"/>
    <w:rsid w:val="007A10EB"/>
    <w:rsid w:val="007B4D74"/>
    <w:rsid w:val="007C6ED0"/>
    <w:rsid w:val="007D3CB1"/>
    <w:rsid w:val="007D726E"/>
    <w:rsid w:val="007E2AD5"/>
    <w:rsid w:val="007E5305"/>
    <w:rsid w:val="007E6968"/>
    <w:rsid w:val="00800464"/>
    <w:rsid w:val="0080084B"/>
    <w:rsid w:val="00805937"/>
    <w:rsid w:val="00830C30"/>
    <w:rsid w:val="00833A1E"/>
    <w:rsid w:val="008355C6"/>
    <w:rsid w:val="008365F7"/>
    <w:rsid w:val="00841263"/>
    <w:rsid w:val="0085339E"/>
    <w:rsid w:val="00861C6A"/>
    <w:rsid w:val="008734B1"/>
    <w:rsid w:val="008771E2"/>
    <w:rsid w:val="00877810"/>
    <w:rsid w:val="00884B94"/>
    <w:rsid w:val="00890154"/>
    <w:rsid w:val="00891642"/>
    <w:rsid w:val="00891BE4"/>
    <w:rsid w:val="0089240F"/>
    <w:rsid w:val="00894D08"/>
    <w:rsid w:val="00895B62"/>
    <w:rsid w:val="00896542"/>
    <w:rsid w:val="008A1236"/>
    <w:rsid w:val="008A3932"/>
    <w:rsid w:val="008A4E76"/>
    <w:rsid w:val="008A5DE4"/>
    <w:rsid w:val="008B22F3"/>
    <w:rsid w:val="008C6B34"/>
    <w:rsid w:val="008D2CA1"/>
    <w:rsid w:val="008F32CD"/>
    <w:rsid w:val="008F44C6"/>
    <w:rsid w:val="00906F12"/>
    <w:rsid w:val="00911DE2"/>
    <w:rsid w:val="00921E57"/>
    <w:rsid w:val="00927A60"/>
    <w:rsid w:val="00936009"/>
    <w:rsid w:val="009406E4"/>
    <w:rsid w:val="00942E4F"/>
    <w:rsid w:val="00946629"/>
    <w:rsid w:val="009509C7"/>
    <w:rsid w:val="00960666"/>
    <w:rsid w:val="00963593"/>
    <w:rsid w:val="009743C3"/>
    <w:rsid w:val="00977A15"/>
    <w:rsid w:val="009870C4"/>
    <w:rsid w:val="00992193"/>
    <w:rsid w:val="00992DDE"/>
    <w:rsid w:val="009946E0"/>
    <w:rsid w:val="00997D9F"/>
    <w:rsid w:val="009A6211"/>
    <w:rsid w:val="009A71DD"/>
    <w:rsid w:val="009B1EA9"/>
    <w:rsid w:val="009B33BA"/>
    <w:rsid w:val="009B379F"/>
    <w:rsid w:val="009B740E"/>
    <w:rsid w:val="009C2BC7"/>
    <w:rsid w:val="009E2820"/>
    <w:rsid w:val="009F65A0"/>
    <w:rsid w:val="00A0051A"/>
    <w:rsid w:val="00A039EE"/>
    <w:rsid w:val="00A14C2D"/>
    <w:rsid w:val="00A35191"/>
    <w:rsid w:val="00A40BB3"/>
    <w:rsid w:val="00A40E67"/>
    <w:rsid w:val="00A41452"/>
    <w:rsid w:val="00A626E5"/>
    <w:rsid w:val="00A62FAF"/>
    <w:rsid w:val="00A65269"/>
    <w:rsid w:val="00A73767"/>
    <w:rsid w:val="00A8110A"/>
    <w:rsid w:val="00A82A5D"/>
    <w:rsid w:val="00A8303F"/>
    <w:rsid w:val="00A8793A"/>
    <w:rsid w:val="00A917BA"/>
    <w:rsid w:val="00AA3E67"/>
    <w:rsid w:val="00AA44B0"/>
    <w:rsid w:val="00AB4A31"/>
    <w:rsid w:val="00AC0C7D"/>
    <w:rsid w:val="00AD64A8"/>
    <w:rsid w:val="00AD6969"/>
    <w:rsid w:val="00AF0FF2"/>
    <w:rsid w:val="00B0058C"/>
    <w:rsid w:val="00B1413E"/>
    <w:rsid w:val="00B25019"/>
    <w:rsid w:val="00B31913"/>
    <w:rsid w:val="00B326F9"/>
    <w:rsid w:val="00B36DAD"/>
    <w:rsid w:val="00B6062E"/>
    <w:rsid w:val="00B62673"/>
    <w:rsid w:val="00B6531E"/>
    <w:rsid w:val="00B66538"/>
    <w:rsid w:val="00B72336"/>
    <w:rsid w:val="00B758BF"/>
    <w:rsid w:val="00B772F9"/>
    <w:rsid w:val="00B830D5"/>
    <w:rsid w:val="00B8634E"/>
    <w:rsid w:val="00B90C89"/>
    <w:rsid w:val="00B92763"/>
    <w:rsid w:val="00B96684"/>
    <w:rsid w:val="00BA07F8"/>
    <w:rsid w:val="00BA08A4"/>
    <w:rsid w:val="00BA4816"/>
    <w:rsid w:val="00BB2799"/>
    <w:rsid w:val="00BB35FD"/>
    <w:rsid w:val="00BB4671"/>
    <w:rsid w:val="00BB76A0"/>
    <w:rsid w:val="00BC1987"/>
    <w:rsid w:val="00BC4F3C"/>
    <w:rsid w:val="00BC57F3"/>
    <w:rsid w:val="00C04868"/>
    <w:rsid w:val="00C05129"/>
    <w:rsid w:val="00C13C36"/>
    <w:rsid w:val="00C22E87"/>
    <w:rsid w:val="00C27C49"/>
    <w:rsid w:val="00C33194"/>
    <w:rsid w:val="00C3334B"/>
    <w:rsid w:val="00C451B1"/>
    <w:rsid w:val="00C6150A"/>
    <w:rsid w:val="00C73CC3"/>
    <w:rsid w:val="00C741F7"/>
    <w:rsid w:val="00C81588"/>
    <w:rsid w:val="00C8710E"/>
    <w:rsid w:val="00C902DE"/>
    <w:rsid w:val="00C9091D"/>
    <w:rsid w:val="00C94E0D"/>
    <w:rsid w:val="00CA7D48"/>
    <w:rsid w:val="00CC4EC4"/>
    <w:rsid w:val="00CC5B36"/>
    <w:rsid w:val="00CC5C9C"/>
    <w:rsid w:val="00CC759C"/>
    <w:rsid w:val="00CD0EA6"/>
    <w:rsid w:val="00CD6A65"/>
    <w:rsid w:val="00CF1B5B"/>
    <w:rsid w:val="00CF68FF"/>
    <w:rsid w:val="00D00E42"/>
    <w:rsid w:val="00D016E1"/>
    <w:rsid w:val="00D115CE"/>
    <w:rsid w:val="00D356A2"/>
    <w:rsid w:val="00D472F9"/>
    <w:rsid w:val="00D477C2"/>
    <w:rsid w:val="00D507EE"/>
    <w:rsid w:val="00D526DB"/>
    <w:rsid w:val="00D571F4"/>
    <w:rsid w:val="00D6179F"/>
    <w:rsid w:val="00D70EED"/>
    <w:rsid w:val="00D76293"/>
    <w:rsid w:val="00D80AAF"/>
    <w:rsid w:val="00D92BF0"/>
    <w:rsid w:val="00DC45FC"/>
    <w:rsid w:val="00DC529B"/>
    <w:rsid w:val="00DE641A"/>
    <w:rsid w:val="00DF69A2"/>
    <w:rsid w:val="00E005AF"/>
    <w:rsid w:val="00E006C9"/>
    <w:rsid w:val="00E029EA"/>
    <w:rsid w:val="00E03392"/>
    <w:rsid w:val="00E047AF"/>
    <w:rsid w:val="00E067FA"/>
    <w:rsid w:val="00E20F4F"/>
    <w:rsid w:val="00E22F76"/>
    <w:rsid w:val="00E31867"/>
    <w:rsid w:val="00E51B7D"/>
    <w:rsid w:val="00E54DF4"/>
    <w:rsid w:val="00E7109F"/>
    <w:rsid w:val="00E74F9C"/>
    <w:rsid w:val="00E75824"/>
    <w:rsid w:val="00E76695"/>
    <w:rsid w:val="00E80241"/>
    <w:rsid w:val="00E84930"/>
    <w:rsid w:val="00E85085"/>
    <w:rsid w:val="00EA008F"/>
    <w:rsid w:val="00EA196C"/>
    <w:rsid w:val="00EA73BA"/>
    <w:rsid w:val="00EB507A"/>
    <w:rsid w:val="00EB55AC"/>
    <w:rsid w:val="00EB6028"/>
    <w:rsid w:val="00EC6AD8"/>
    <w:rsid w:val="00EE011F"/>
    <w:rsid w:val="00EF656C"/>
    <w:rsid w:val="00F02604"/>
    <w:rsid w:val="00F13F04"/>
    <w:rsid w:val="00F13F0D"/>
    <w:rsid w:val="00F20B21"/>
    <w:rsid w:val="00F2116E"/>
    <w:rsid w:val="00F23C2D"/>
    <w:rsid w:val="00F23E56"/>
    <w:rsid w:val="00F263C2"/>
    <w:rsid w:val="00F27783"/>
    <w:rsid w:val="00F27784"/>
    <w:rsid w:val="00F345A6"/>
    <w:rsid w:val="00F44ECA"/>
    <w:rsid w:val="00F4535C"/>
    <w:rsid w:val="00F50CD0"/>
    <w:rsid w:val="00F50DEC"/>
    <w:rsid w:val="00F51403"/>
    <w:rsid w:val="00F57B22"/>
    <w:rsid w:val="00F77A58"/>
    <w:rsid w:val="00FA4508"/>
    <w:rsid w:val="00FC5FF3"/>
    <w:rsid w:val="00FD3324"/>
    <w:rsid w:val="00FD45E6"/>
    <w:rsid w:val="00FE2AF0"/>
    <w:rsid w:val="00FE5E4E"/>
    <w:rsid w:val="00FE7162"/>
    <w:rsid w:val="00FF6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2738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27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73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8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pandia.ru/text/category/vakuum/" TargetMode="External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hyperlink" Target="https://pandia.ru/text/category/schet_nou/" TargetMode="External"/><Relationship Id="rId7" Type="http://schemas.openxmlformats.org/officeDocument/2006/relationships/image" Target="media/image4.png"/><Relationship Id="rId12" Type="http://schemas.openxmlformats.org/officeDocument/2006/relationships/hyperlink" Target="https://pandia.ru/text/category/vodorod/" TargetMode="External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hyperlink" Target="https://pandia.ru/text/category/tekstilmz/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pandia.ru/text/category/azot/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openxmlformats.org/officeDocument/2006/relationships/image" Target="media/image13.png"/><Relationship Id="rId10" Type="http://schemas.openxmlformats.org/officeDocument/2006/relationships/image" Target="media/image7.png"/><Relationship Id="rId19" Type="http://schemas.openxmlformats.org/officeDocument/2006/relationships/hyperlink" Target="https://pandia.ru/text/category/yelektroyenergetika__yelektrotehnika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8.png"/><Relationship Id="rId22" Type="http://schemas.openxmlformats.org/officeDocument/2006/relationships/hyperlink" Target="https://pandia.ru/text/category/diffuz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1977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2021-11-17T02:29:00Z</dcterms:created>
  <dcterms:modified xsi:type="dcterms:W3CDTF">2021-11-17T02:59:00Z</dcterms:modified>
</cp:coreProperties>
</file>