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495" w:rsidRPr="00DF2495" w:rsidRDefault="00DF2495" w:rsidP="00DF2495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Arial"/>
          <w:color w:val="181818"/>
          <w:sz w:val="24"/>
          <w:szCs w:val="24"/>
        </w:rPr>
      </w:pPr>
      <w:r w:rsidRPr="00DF2495">
        <w:rPr>
          <w:rFonts w:ascii="Georgia" w:eastAsia="Times New Roman" w:hAnsi="Georgia" w:cs="Arial"/>
          <w:b/>
          <w:bCs/>
          <w:color w:val="181818"/>
          <w:sz w:val="24"/>
          <w:szCs w:val="24"/>
          <w:highlight w:val="yellow"/>
        </w:rPr>
        <w:t>«Классификация прав и свобод человека и гражданина в РФ»</w:t>
      </w: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181818"/>
          <w:szCs w:val="24"/>
        </w:rPr>
      </w:pP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181818"/>
          <w:szCs w:val="24"/>
        </w:rPr>
      </w:pP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b/>
          <w:bCs/>
          <w:i/>
          <w:iCs/>
          <w:color w:val="181818"/>
          <w:szCs w:val="24"/>
        </w:rPr>
      </w:pPr>
      <w:r w:rsidRPr="00DF2495">
        <w:rPr>
          <w:rFonts w:ascii="Georgia" w:eastAsia="Times New Roman" w:hAnsi="Georgia" w:cs="Arial"/>
          <w:b/>
          <w:bCs/>
          <w:i/>
          <w:iCs/>
          <w:color w:val="181818"/>
          <w:szCs w:val="24"/>
        </w:rPr>
        <w:t>Здравствуйте, уважаемые ребята!</w:t>
      </w: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b/>
          <w:bCs/>
          <w:i/>
          <w:iCs/>
          <w:color w:val="181818"/>
          <w:szCs w:val="24"/>
        </w:rPr>
      </w:pPr>
      <w:r w:rsidRPr="00DF2495">
        <w:rPr>
          <w:rFonts w:ascii="Georgia" w:eastAsia="Times New Roman" w:hAnsi="Georgia" w:cs="Arial"/>
          <w:b/>
          <w:bCs/>
          <w:i/>
          <w:iCs/>
          <w:color w:val="181818"/>
          <w:szCs w:val="24"/>
        </w:rPr>
        <w:t>Сегодня выполняем практическую работу, для этого, вы должны составить и заполнить таблицу (смотрите в конце рекомендаций…)</w:t>
      </w: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b/>
          <w:color w:val="181818"/>
          <w:sz w:val="24"/>
          <w:szCs w:val="24"/>
        </w:rPr>
      </w:pPr>
      <w:r w:rsidRPr="00DF2495">
        <w:rPr>
          <w:rFonts w:ascii="Georgia" w:eastAsia="Times New Roman" w:hAnsi="Georgia" w:cs="Arial"/>
          <w:b/>
          <w:bCs/>
          <w:i/>
          <w:iCs/>
          <w:color w:val="181818"/>
          <w:szCs w:val="24"/>
        </w:rPr>
        <w:t>ИТАК, урок - практическое занятие </w:t>
      </w:r>
      <w:r w:rsidRPr="00DF2495">
        <w:rPr>
          <w:rFonts w:ascii="Georgia" w:eastAsia="Times New Roman" w:hAnsi="Georgia" w:cs="Arial"/>
          <w:b/>
          <w:color w:val="181818"/>
          <w:sz w:val="24"/>
          <w:szCs w:val="24"/>
          <w:highlight w:val="yellow"/>
        </w:rPr>
        <w:t>«Классификация прав и свобод человека и гражданина в РФ»</w:t>
      </w: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b/>
          <w:color w:val="181818"/>
          <w:sz w:val="24"/>
          <w:szCs w:val="24"/>
        </w:rPr>
      </w:pP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b/>
          <w:color w:val="181818"/>
          <w:sz w:val="24"/>
          <w:szCs w:val="24"/>
        </w:rPr>
      </w:pPr>
      <w:r w:rsidRPr="00DF2495">
        <w:rPr>
          <w:rFonts w:ascii="Georgia" w:eastAsia="Times New Roman" w:hAnsi="Georgia" w:cs="Arial"/>
          <w:b/>
          <w:color w:val="181818"/>
          <w:sz w:val="24"/>
          <w:szCs w:val="24"/>
        </w:rPr>
        <w:t>ЦЕЛИ И ЗАДАЧИ НАШЕГО УРОКА:</w:t>
      </w: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181818"/>
          <w:szCs w:val="24"/>
        </w:rPr>
      </w:pPr>
      <w:r w:rsidRPr="00DF2495">
        <w:rPr>
          <w:rFonts w:ascii="Georgia" w:eastAsia="Times New Roman" w:hAnsi="Georgia" w:cs="Arial"/>
          <w:b/>
          <w:bCs/>
          <w:color w:val="181818"/>
          <w:szCs w:val="24"/>
        </w:rPr>
        <w:t>уметь:</w:t>
      </w:r>
    </w:p>
    <w:p w:rsidR="00DF2495" w:rsidRPr="00DF2495" w:rsidRDefault="00DF2495" w:rsidP="00DF249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Georgia" w:eastAsia="Times New Roman" w:hAnsi="Georgia" w:cs="Arial"/>
          <w:color w:val="181818"/>
          <w:szCs w:val="24"/>
        </w:rPr>
      </w:pPr>
      <w:r w:rsidRPr="00DF2495">
        <w:rPr>
          <w:rFonts w:ascii="Georgia" w:eastAsia="Times New Roman" w:hAnsi="Georgia" w:cs="Arial"/>
          <w:color w:val="181818"/>
          <w:szCs w:val="24"/>
        </w:rPr>
        <w:t>защищать свои права в соответствии с гражданским, гражданско-процессуальным и трудовым законодательством Российской Федерации;</w:t>
      </w:r>
    </w:p>
    <w:p w:rsidR="00DF2495" w:rsidRPr="00DF2495" w:rsidRDefault="00DF2495" w:rsidP="00DF249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Georgia" w:eastAsia="Times New Roman" w:hAnsi="Georgia" w:cs="Arial"/>
          <w:color w:val="181818"/>
          <w:szCs w:val="24"/>
        </w:rPr>
      </w:pPr>
      <w:r w:rsidRPr="00DF2495">
        <w:rPr>
          <w:rFonts w:ascii="Georgia" w:eastAsia="Times New Roman" w:hAnsi="Georgia" w:cs="Arial"/>
          <w:color w:val="181818"/>
          <w:szCs w:val="24"/>
        </w:rPr>
        <w:t>анализировать и оценивать результаты и последствия деятельности (бездействия) с правовой точки зрения;</w:t>
      </w: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181818"/>
          <w:szCs w:val="24"/>
        </w:rPr>
      </w:pPr>
      <w:r w:rsidRPr="00DF2495">
        <w:rPr>
          <w:rFonts w:ascii="Georgia" w:eastAsia="Times New Roman" w:hAnsi="Georgia" w:cs="Arial"/>
          <w:b/>
          <w:bCs/>
          <w:color w:val="181818"/>
          <w:szCs w:val="24"/>
        </w:rPr>
        <w:t>знать:</w:t>
      </w:r>
    </w:p>
    <w:p w:rsidR="00DF2495" w:rsidRPr="00DF2495" w:rsidRDefault="00DF2495" w:rsidP="00DF249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Georgia" w:eastAsia="Times New Roman" w:hAnsi="Georgia" w:cs="Arial"/>
          <w:color w:val="181818"/>
          <w:szCs w:val="24"/>
        </w:rPr>
      </w:pPr>
      <w:r w:rsidRPr="00DF2495">
        <w:rPr>
          <w:rFonts w:ascii="Georgia" w:eastAsia="Times New Roman" w:hAnsi="Georgia" w:cs="Arial"/>
          <w:color w:val="181818"/>
          <w:szCs w:val="24"/>
        </w:rPr>
        <w:t>основные положения Конституции Российской Федерации, действующие нормативные правовые акты, регулирующие правоотношения в процессе профессиональной (трудовой) деятельности;</w:t>
      </w:r>
    </w:p>
    <w:p w:rsidR="00DF2495" w:rsidRPr="00DF2495" w:rsidRDefault="00DF2495" w:rsidP="00DF249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Georgia" w:eastAsia="Times New Roman" w:hAnsi="Georgia" w:cs="Arial"/>
          <w:color w:val="181818"/>
          <w:szCs w:val="24"/>
        </w:rPr>
      </w:pPr>
      <w:r w:rsidRPr="00DF2495">
        <w:rPr>
          <w:rFonts w:ascii="Georgia" w:eastAsia="Times New Roman" w:hAnsi="Georgia" w:cs="Arial"/>
          <w:color w:val="181818"/>
          <w:szCs w:val="24"/>
        </w:rPr>
        <w:t>классификацию, основные виды и правила составления нормативных правовых актов;</w:t>
      </w:r>
    </w:p>
    <w:p w:rsidR="00DF2495" w:rsidRPr="00DF2495" w:rsidRDefault="00DF2495" w:rsidP="00DF249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Georgia" w:eastAsia="Times New Roman" w:hAnsi="Georgia" w:cs="Arial"/>
          <w:color w:val="181818"/>
          <w:szCs w:val="24"/>
        </w:rPr>
      </w:pPr>
      <w:r w:rsidRPr="00DF2495">
        <w:rPr>
          <w:rFonts w:ascii="Georgia" w:eastAsia="Times New Roman" w:hAnsi="Georgia" w:cs="Arial"/>
          <w:color w:val="181818"/>
          <w:szCs w:val="24"/>
        </w:rPr>
        <w:t>права и обязанности работников в сфере профессиональной деятельности.</w:t>
      </w: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181818"/>
          <w:szCs w:val="24"/>
        </w:rPr>
      </w:pP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181818"/>
          <w:szCs w:val="24"/>
        </w:rPr>
      </w:pP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181818"/>
          <w:szCs w:val="24"/>
        </w:rPr>
      </w:pPr>
    </w:p>
    <w:p w:rsidR="00DF2495" w:rsidRPr="00DF2495" w:rsidRDefault="00DF2495" w:rsidP="00DF2495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Arial"/>
          <w:color w:val="181818"/>
          <w:sz w:val="18"/>
          <w:szCs w:val="24"/>
        </w:rPr>
      </w:pPr>
      <w:r w:rsidRPr="00DF2495">
        <w:rPr>
          <w:rFonts w:ascii="Georgia" w:eastAsia="Times New Roman" w:hAnsi="Georgia" w:cs="Arial"/>
          <w:b/>
          <w:bCs/>
          <w:color w:val="181818"/>
          <w:sz w:val="18"/>
          <w:szCs w:val="24"/>
        </w:rPr>
        <w:t>Общие требования для студентов при выполнении</w:t>
      </w:r>
    </w:p>
    <w:p w:rsidR="00DF2495" w:rsidRPr="00DF2495" w:rsidRDefault="00DF2495" w:rsidP="00DF2495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Arial"/>
          <w:color w:val="181818"/>
          <w:sz w:val="18"/>
          <w:szCs w:val="24"/>
        </w:rPr>
      </w:pPr>
      <w:r w:rsidRPr="00DF2495">
        <w:rPr>
          <w:rFonts w:ascii="Georgia" w:eastAsia="Times New Roman" w:hAnsi="Georgia" w:cs="Arial"/>
          <w:b/>
          <w:bCs/>
          <w:color w:val="181818"/>
          <w:sz w:val="18"/>
          <w:szCs w:val="24"/>
        </w:rPr>
        <w:t>практических работ</w:t>
      </w:r>
    </w:p>
    <w:p w:rsidR="00DF2495" w:rsidRPr="00DF2495" w:rsidRDefault="00DF2495" w:rsidP="00DF2495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Georgia" w:eastAsia="Times New Roman" w:hAnsi="Georgia" w:cs="Arial"/>
          <w:color w:val="181818"/>
          <w:sz w:val="18"/>
          <w:szCs w:val="24"/>
        </w:rPr>
      </w:pPr>
      <w:r w:rsidRPr="00DF2495">
        <w:rPr>
          <w:rFonts w:ascii="Georgia" w:eastAsia="Times New Roman" w:hAnsi="Georgia" w:cs="Arial"/>
          <w:color w:val="181818"/>
          <w:sz w:val="18"/>
          <w:szCs w:val="24"/>
        </w:rPr>
        <w:t>Перед выполнением практической работы необходимо повторить теоретический материал, используя рекомендованную литературу, конспект лекций и теоретическую часть работы.</w:t>
      </w:r>
    </w:p>
    <w:p w:rsidR="00DF2495" w:rsidRPr="00DF2495" w:rsidRDefault="00DF2495" w:rsidP="00DF2495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Georgia" w:eastAsia="Times New Roman" w:hAnsi="Georgia" w:cs="Arial"/>
          <w:color w:val="181818"/>
          <w:sz w:val="18"/>
          <w:szCs w:val="24"/>
        </w:rPr>
      </w:pPr>
      <w:r w:rsidRPr="00DF2495">
        <w:rPr>
          <w:rFonts w:ascii="Georgia" w:eastAsia="Times New Roman" w:hAnsi="Georgia" w:cs="Arial"/>
          <w:color w:val="181818"/>
          <w:sz w:val="18"/>
          <w:szCs w:val="24"/>
        </w:rPr>
        <w:t>Результаты выполнения работы следует записывать четко и кратко.</w:t>
      </w:r>
    </w:p>
    <w:p w:rsidR="00DF2495" w:rsidRPr="00DF2495" w:rsidRDefault="00DF2495" w:rsidP="00DF2495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Georgia" w:eastAsia="Times New Roman" w:hAnsi="Georgia" w:cs="Arial"/>
          <w:color w:val="181818"/>
          <w:sz w:val="18"/>
          <w:szCs w:val="24"/>
        </w:rPr>
      </w:pPr>
      <w:r w:rsidRPr="00DF2495">
        <w:rPr>
          <w:rFonts w:ascii="Georgia" w:eastAsia="Times New Roman" w:hAnsi="Georgia" w:cs="Arial"/>
          <w:color w:val="181818"/>
          <w:sz w:val="18"/>
          <w:szCs w:val="24"/>
        </w:rPr>
        <w:t>Отчеты по практическим работам должны включать в себя следующие пункты:</w:t>
      </w:r>
    </w:p>
    <w:p w:rsidR="00DF2495" w:rsidRPr="00DF2495" w:rsidRDefault="00DF2495" w:rsidP="00DF2495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rPr>
          <w:rFonts w:ascii="Georgia" w:eastAsia="Times New Roman" w:hAnsi="Georgia" w:cs="Arial"/>
          <w:color w:val="181818"/>
          <w:sz w:val="18"/>
          <w:szCs w:val="24"/>
        </w:rPr>
      </w:pPr>
      <w:r w:rsidRPr="00DF2495">
        <w:rPr>
          <w:rFonts w:ascii="Georgia" w:eastAsia="Times New Roman" w:hAnsi="Georgia" w:cs="Arial"/>
          <w:color w:val="181818"/>
          <w:sz w:val="18"/>
          <w:szCs w:val="24"/>
        </w:rPr>
        <w:t>название практической работы и ее цель;</w:t>
      </w:r>
    </w:p>
    <w:p w:rsidR="00DF2495" w:rsidRPr="00DF2495" w:rsidRDefault="00DF2495" w:rsidP="00DF2495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rPr>
          <w:rFonts w:ascii="Georgia" w:eastAsia="Times New Roman" w:hAnsi="Georgia" w:cs="Arial"/>
          <w:color w:val="181818"/>
          <w:sz w:val="18"/>
          <w:szCs w:val="24"/>
        </w:rPr>
      </w:pPr>
      <w:r w:rsidRPr="00DF2495">
        <w:rPr>
          <w:rFonts w:ascii="Georgia" w:eastAsia="Times New Roman" w:hAnsi="Georgia" w:cs="Arial"/>
          <w:color w:val="181818"/>
          <w:sz w:val="18"/>
          <w:szCs w:val="24"/>
        </w:rPr>
        <w:t>краткий порядок выполнения практической работы;</w:t>
      </w:r>
    </w:p>
    <w:p w:rsidR="00DF2495" w:rsidRPr="00DF2495" w:rsidRDefault="00DF2495" w:rsidP="00DF2495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rPr>
          <w:rFonts w:ascii="Georgia" w:eastAsia="Times New Roman" w:hAnsi="Georgia" w:cs="Arial"/>
          <w:color w:val="181818"/>
          <w:sz w:val="18"/>
          <w:szCs w:val="24"/>
        </w:rPr>
      </w:pPr>
      <w:r w:rsidRPr="00DF2495">
        <w:rPr>
          <w:rFonts w:ascii="Georgia" w:eastAsia="Times New Roman" w:hAnsi="Georgia" w:cs="Arial"/>
          <w:color w:val="181818"/>
          <w:sz w:val="18"/>
          <w:szCs w:val="24"/>
        </w:rPr>
        <w:t>далее пишется «Ход работы» и выполняются этапы практической работы, согласно порядку (записываются требуемые теоретические положения, результаты работы, заполняются требуемые таблицы), по завершении работы делается вывод</w:t>
      </w:r>
    </w:p>
    <w:p w:rsidR="00DF2495" w:rsidRPr="00DF2495" w:rsidRDefault="00DF2495" w:rsidP="00DF2495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Georgia" w:eastAsia="Times New Roman" w:hAnsi="Georgia" w:cs="Arial"/>
          <w:color w:val="181818"/>
          <w:sz w:val="18"/>
          <w:szCs w:val="24"/>
        </w:rPr>
      </w:pPr>
      <w:r w:rsidRPr="00DF2495">
        <w:rPr>
          <w:rFonts w:ascii="Georgia" w:eastAsia="Times New Roman" w:hAnsi="Georgia" w:cs="Arial"/>
          <w:color w:val="181818"/>
          <w:sz w:val="18"/>
          <w:szCs w:val="24"/>
        </w:rPr>
        <w:t>При подготовке к сдаче практической работы, необходимо ответить на предложенные контрольные вопросы.</w:t>
      </w:r>
    </w:p>
    <w:p w:rsidR="00DF2495" w:rsidRPr="00DF2495" w:rsidRDefault="00DF2495" w:rsidP="00DF2495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Georgia" w:eastAsia="Times New Roman" w:hAnsi="Georgia" w:cs="Arial"/>
          <w:color w:val="181818"/>
          <w:sz w:val="18"/>
          <w:szCs w:val="24"/>
        </w:rPr>
      </w:pPr>
      <w:r w:rsidRPr="00DF2495">
        <w:rPr>
          <w:rFonts w:ascii="Georgia" w:eastAsia="Times New Roman" w:hAnsi="Georgia" w:cs="Arial"/>
          <w:color w:val="181818"/>
          <w:sz w:val="18"/>
          <w:szCs w:val="24"/>
        </w:rPr>
        <w:t>Если отчет по работе не сдан во время (до выполнения следующей работы) по неуважительной причине, оценка за практическую работу снижается.</w:t>
      </w: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181818"/>
          <w:sz w:val="18"/>
          <w:szCs w:val="24"/>
        </w:rPr>
      </w:pPr>
    </w:p>
    <w:p w:rsidR="00DF2495" w:rsidRPr="00DF2495" w:rsidRDefault="00DF2495" w:rsidP="00DF2495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Arial"/>
          <w:color w:val="181818"/>
          <w:sz w:val="18"/>
          <w:szCs w:val="24"/>
        </w:rPr>
      </w:pPr>
      <w:r w:rsidRPr="00DF2495">
        <w:rPr>
          <w:rFonts w:ascii="Georgia" w:eastAsia="Times New Roman" w:hAnsi="Georgia" w:cs="Arial"/>
          <w:b/>
          <w:bCs/>
          <w:color w:val="181818"/>
          <w:sz w:val="18"/>
          <w:szCs w:val="24"/>
        </w:rPr>
        <w:t>Система оценивания практических занятий</w:t>
      </w: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181818"/>
          <w:sz w:val="18"/>
          <w:szCs w:val="24"/>
        </w:rPr>
      </w:pPr>
      <w:r w:rsidRPr="00DF2495">
        <w:rPr>
          <w:rFonts w:ascii="Georgia" w:eastAsia="Times New Roman" w:hAnsi="Georgia" w:cs="Arial"/>
          <w:color w:val="181818"/>
          <w:sz w:val="18"/>
          <w:szCs w:val="24"/>
        </w:rPr>
        <w:t>При оценивании выполнения практической работы студентом учитывается следующие показатели оценки:</w:t>
      </w: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181818"/>
          <w:sz w:val="18"/>
          <w:szCs w:val="24"/>
        </w:rPr>
      </w:pPr>
      <w:r w:rsidRPr="00DF2495">
        <w:rPr>
          <w:rFonts w:ascii="Georgia" w:eastAsia="Times New Roman" w:hAnsi="Georgia" w:cs="Arial"/>
          <w:color w:val="181818"/>
          <w:sz w:val="18"/>
          <w:szCs w:val="24"/>
        </w:rPr>
        <w:t>- качество выполнения практической части работы (соблюдение инструкций к работе, грамотная работа с основной и дополнительной литературой, справочными материалами и др.);</w:t>
      </w: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181818"/>
          <w:sz w:val="18"/>
          <w:szCs w:val="24"/>
        </w:rPr>
      </w:pPr>
      <w:r w:rsidRPr="00DF2495">
        <w:rPr>
          <w:rFonts w:ascii="Georgia" w:eastAsia="Times New Roman" w:hAnsi="Georgia" w:cs="Arial"/>
          <w:color w:val="181818"/>
          <w:sz w:val="18"/>
          <w:szCs w:val="24"/>
        </w:rPr>
        <w:t>- качество оформления отчета по работе (оформление отчета в соответствии с требованиями методических рекомендаций, правильность и четкость формулировки выводов по результатам работы);</w:t>
      </w: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181818"/>
          <w:sz w:val="18"/>
          <w:szCs w:val="24"/>
        </w:rPr>
      </w:pPr>
      <w:r w:rsidRPr="00DF2495">
        <w:rPr>
          <w:rFonts w:ascii="Georgia" w:eastAsia="Times New Roman" w:hAnsi="Georgia" w:cs="Arial"/>
          <w:color w:val="181818"/>
          <w:sz w:val="18"/>
          <w:szCs w:val="24"/>
        </w:rPr>
        <w:t>- качество и глубина устных ответов на контрольные вопросы при защите работы.</w:t>
      </w: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181818"/>
          <w:sz w:val="18"/>
          <w:szCs w:val="24"/>
        </w:rPr>
      </w:pPr>
      <w:r w:rsidRPr="00DF2495">
        <w:rPr>
          <w:rFonts w:ascii="Georgia" w:eastAsia="Times New Roman" w:hAnsi="Georgia" w:cs="Arial"/>
          <w:color w:val="181818"/>
          <w:sz w:val="18"/>
          <w:szCs w:val="24"/>
        </w:rPr>
        <w:t>Каждый показатель оценивается по 5-ти бальной шкале, за работу выставляется средний балл по всем показателям.</w:t>
      </w: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181818"/>
          <w:sz w:val="18"/>
          <w:szCs w:val="24"/>
        </w:rPr>
      </w:pPr>
    </w:p>
    <w:p w:rsidR="00DF2495" w:rsidRPr="00DF2495" w:rsidRDefault="00DF2495" w:rsidP="00DF2495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Arial"/>
          <w:color w:val="181818"/>
          <w:szCs w:val="24"/>
        </w:rPr>
      </w:pPr>
      <w:r w:rsidRPr="00DF2495">
        <w:rPr>
          <w:rFonts w:ascii="Georgia" w:eastAsia="Times New Roman" w:hAnsi="Georgia" w:cs="Arial"/>
          <w:b/>
          <w:bCs/>
          <w:color w:val="181818"/>
          <w:szCs w:val="24"/>
        </w:rPr>
        <w:t>Практическое занятие</w:t>
      </w:r>
    </w:p>
    <w:p w:rsidR="00DF2495" w:rsidRPr="00DF2495" w:rsidRDefault="00DF2495" w:rsidP="00DF2495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Arial"/>
          <w:color w:val="181818"/>
          <w:szCs w:val="24"/>
        </w:rPr>
      </w:pPr>
      <w:r w:rsidRPr="00DF2495">
        <w:rPr>
          <w:rFonts w:ascii="Georgia" w:eastAsia="Times New Roman" w:hAnsi="Georgia" w:cs="Arial"/>
          <w:b/>
          <w:bCs/>
          <w:color w:val="181818"/>
          <w:szCs w:val="24"/>
        </w:rPr>
        <w:t>«Классификация прав и свобод человека и гражданина в РФ»</w:t>
      </w:r>
    </w:p>
    <w:p w:rsidR="00DF2495" w:rsidRPr="00DF2495" w:rsidRDefault="00DF2495" w:rsidP="00DF2495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Arial"/>
          <w:color w:val="181818"/>
          <w:szCs w:val="24"/>
        </w:rPr>
      </w:pP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181818"/>
          <w:szCs w:val="24"/>
        </w:rPr>
      </w:pPr>
    </w:p>
    <w:p w:rsidR="00DF2495" w:rsidRPr="00DF2495" w:rsidRDefault="00DF2495" w:rsidP="00DF2495">
      <w:pPr>
        <w:pStyle w:val="a6"/>
        <w:numPr>
          <w:ilvl w:val="1"/>
          <w:numId w:val="1"/>
        </w:numPr>
        <w:shd w:val="clear" w:color="auto" w:fill="FFFFFF"/>
        <w:spacing w:after="0" w:line="240" w:lineRule="auto"/>
        <w:rPr>
          <w:rFonts w:ascii="Georgia" w:eastAsia="Times New Roman" w:hAnsi="Georgia" w:cs="Arial"/>
          <w:b/>
          <w:color w:val="181818"/>
          <w:sz w:val="24"/>
          <w:szCs w:val="24"/>
          <w:highlight w:val="cyan"/>
        </w:rPr>
      </w:pPr>
      <w:r w:rsidRPr="00DF2495">
        <w:rPr>
          <w:rFonts w:ascii="Georgia" w:eastAsia="Times New Roman" w:hAnsi="Georgia" w:cs="Times New Roman"/>
          <w:b/>
          <w:color w:val="181818"/>
          <w:sz w:val="24"/>
          <w:szCs w:val="24"/>
          <w:highlight w:val="cyan"/>
        </w:rPr>
        <w:t xml:space="preserve">Внимательно прочтите главу </w:t>
      </w:r>
      <w:r w:rsidRPr="00DF2495">
        <w:rPr>
          <w:rFonts w:ascii="Georgia" w:eastAsia="Times New Roman" w:hAnsi="Georgia" w:cs="Times New Roman"/>
          <w:b/>
          <w:color w:val="181818"/>
          <w:sz w:val="24"/>
          <w:szCs w:val="24"/>
          <w:highlight w:val="cyan"/>
          <w:lang w:val="en-US"/>
        </w:rPr>
        <w:t>II</w:t>
      </w:r>
      <w:r w:rsidRPr="00DF2495">
        <w:rPr>
          <w:rFonts w:ascii="Georgia" w:eastAsia="Times New Roman" w:hAnsi="Georgia" w:cs="Times New Roman"/>
          <w:b/>
          <w:color w:val="181818"/>
          <w:sz w:val="24"/>
          <w:szCs w:val="24"/>
          <w:highlight w:val="cyan"/>
        </w:rPr>
        <w:t xml:space="preserve"> Конституции РФ и заполните приведенную ниже таблицу</w:t>
      </w:r>
    </w:p>
    <w:p w:rsidR="00DF2495" w:rsidRPr="00DF2495" w:rsidRDefault="00DF2495" w:rsidP="00DF2495">
      <w:pPr>
        <w:pStyle w:val="a6"/>
        <w:numPr>
          <w:ilvl w:val="1"/>
          <w:numId w:val="1"/>
        </w:numPr>
        <w:shd w:val="clear" w:color="auto" w:fill="FFFFFF"/>
        <w:spacing w:after="0" w:line="240" w:lineRule="auto"/>
        <w:rPr>
          <w:rFonts w:ascii="Georgia" w:eastAsia="Times New Roman" w:hAnsi="Georgia" w:cs="Arial"/>
          <w:b/>
          <w:color w:val="181818"/>
          <w:sz w:val="24"/>
          <w:szCs w:val="24"/>
          <w:highlight w:val="cyan"/>
        </w:rPr>
      </w:pPr>
      <w:r w:rsidRPr="00DF2495">
        <w:rPr>
          <w:rFonts w:ascii="Georgia" w:eastAsia="Times New Roman" w:hAnsi="Georgia" w:cs="Times New Roman"/>
          <w:b/>
          <w:color w:val="181818"/>
          <w:sz w:val="24"/>
          <w:szCs w:val="24"/>
          <w:highlight w:val="cyan"/>
        </w:rPr>
        <w:t>Сделайте вывод о проделанной работе</w:t>
      </w: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181818"/>
          <w:szCs w:val="24"/>
        </w:rPr>
      </w:pPr>
      <w:r w:rsidRPr="00DF2495">
        <w:rPr>
          <w:rFonts w:ascii="Georgia" w:eastAsia="Times New Roman" w:hAnsi="Georgia" w:cs="Arial"/>
          <w:b/>
          <w:bCs/>
          <w:color w:val="181818"/>
          <w:szCs w:val="24"/>
        </w:rPr>
        <w:t>Теоретическая часть</w:t>
      </w: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181818"/>
          <w:szCs w:val="24"/>
        </w:rPr>
      </w:pPr>
      <w:r w:rsidRPr="00DF2495">
        <w:rPr>
          <w:rFonts w:ascii="Georgia" w:eastAsia="Times New Roman" w:hAnsi="Georgia" w:cs="Arial"/>
          <w:color w:val="181818"/>
          <w:szCs w:val="24"/>
        </w:rPr>
        <w:t>В главе 2 Конституции РФ закреплены основы правового статуса личности в РФ, а именно лич</w:t>
      </w:r>
      <w:r w:rsidRPr="00DF2495">
        <w:rPr>
          <w:rFonts w:ascii="Georgia" w:eastAsia="Times New Roman" w:hAnsi="Georgia" w:cs="Arial"/>
          <w:color w:val="181818"/>
          <w:szCs w:val="24"/>
        </w:rPr>
        <w:softHyphen/>
        <w:t>ные (гражданские), политические, экономические, социальные и культурные права человека.</w:t>
      </w: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181818"/>
          <w:szCs w:val="24"/>
        </w:rPr>
      </w:pPr>
      <w:r w:rsidRPr="00DF2495">
        <w:rPr>
          <w:rFonts w:ascii="Georgia" w:eastAsia="Times New Roman" w:hAnsi="Georgia" w:cs="Arial"/>
          <w:b/>
          <w:i/>
          <w:color w:val="181818"/>
          <w:szCs w:val="24"/>
        </w:rPr>
        <w:t>Гражданские (личные) права</w:t>
      </w:r>
      <w:r w:rsidRPr="00DF2495">
        <w:rPr>
          <w:rFonts w:ascii="Georgia" w:eastAsia="Times New Roman" w:hAnsi="Georgia" w:cs="Arial"/>
          <w:color w:val="181818"/>
          <w:szCs w:val="24"/>
        </w:rPr>
        <w:t xml:space="preserve"> — это права, принадлежа</w:t>
      </w:r>
      <w:r w:rsidRPr="00DF2495">
        <w:rPr>
          <w:rFonts w:ascii="Georgia" w:eastAsia="Times New Roman" w:hAnsi="Georgia" w:cs="Arial"/>
          <w:color w:val="181818"/>
          <w:szCs w:val="24"/>
        </w:rPr>
        <w:softHyphen/>
        <w:t xml:space="preserve">щие человеку как биосоциальному существу. Они призваны обеспечивать свободу и автономию индивида </w:t>
      </w:r>
      <w:r w:rsidRPr="00DF2495">
        <w:rPr>
          <w:rFonts w:ascii="Georgia" w:eastAsia="Times New Roman" w:hAnsi="Georgia" w:cs="Arial"/>
          <w:color w:val="181818"/>
          <w:szCs w:val="24"/>
        </w:rPr>
        <w:lastRenderedPageBreak/>
        <w:t>как члена обще</w:t>
      </w:r>
      <w:r w:rsidRPr="00DF2495">
        <w:rPr>
          <w:rFonts w:ascii="Georgia" w:eastAsia="Times New Roman" w:hAnsi="Georgia" w:cs="Arial"/>
          <w:color w:val="181818"/>
          <w:szCs w:val="24"/>
        </w:rPr>
        <w:softHyphen/>
        <w:t>ства, ограждать его от любого незаконного внешнего вмеша</w:t>
      </w:r>
      <w:r w:rsidRPr="00DF2495">
        <w:rPr>
          <w:rFonts w:ascii="Georgia" w:eastAsia="Times New Roman" w:hAnsi="Georgia" w:cs="Arial"/>
          <w:color w:val="181818"/>
          <w:szCs w:val="24"/>
        </w:rPr>
        <w:softHyphen/>
        <w:t>тельства в частную жизнь. К данной группе прав относятся: право на жизнь, на сво</w:t>
      </w:r>
      <w:r w:rsidRPr="00DF2495">
        <w:rPr>
          <w:rFonts w:ascii="Georgia" w:eastAsia="Times New Roman" w:hAnsi="Georgia" w:cs="Arial"/>
          <w:color w:val="181818"/>
          <w:szCs w:val="24"/>
        </w:rPr>
        <w:softHyphen/>
        <w:t>боду и личную неприкосновенность, на честь и достоинство, на гражданство (а следовательно, на защиту государства), ра</w:t>
      </w:r>
      <w:r w:rsidRPr="00DF2495">
        <w:rPr>
          <w:rFonts w:ascii="Georgia" w:eastAsia="Times New Roman" w:hAnsi="Georgia" w:cs="Arial"/>
          <w:color w:val="181818"/>
          <w:szCs w:val="24"/>
        </w:rPr>
        <w:softHyphen/>
        <w:t>венство перед законом и судом, презумпция невиновности, свобода выбора места жительства, неприкосновенность жилища и частной жизни, право на тайну переписки и другие права.</w:t>
      </w: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181818"/>
          <w:szCs w:val="24"/>
        </w:rPr>
      </w:pPr>
      <w:r w:rsidRPr="00DF2495">
        <w:rPr>
          <w:rFonts w:ascii="Georgia" w:eastAsia="Times New Roman" w:hAnsi="Georgia" w:cs="Arial"/>
          <w:b/>
          <w:i/>
          <w:color w:val="181818"/>
          <w:szCs w:val="24"/>
        </w:rPr>
        <w:t>К политическим правам</w:t>
      </w:r>
      <w:r w:rsidRPr="00DF2495">
        <w:rPr>
          <w:rFonts w:ascii="Georgia" w:eastAsia="Times New Roman" w:hAnsi="Georgia" w:cs="Arial"/>
          <w:color w:val="181818"/>
          <w:szCs w:val="24"/>
        </w:rPr>
        <w:t xml:space="preserve"> относятся права, обеспечиваю</w:t>
      </w:r>
      <w:r w:rsidRPr="00DF2495">
        <w:rPr>
          <w:rFonts w:ascii="Georgia" w:eastAsia="Times New Roman" w:hAnsi="Georgia" w:cs="Arial"/>
          <w:color w:val="181818"/>
          <w:szCs w:val="24"/>
        </w:rPr>
        <w:softHyphen/>
        <w:t>щие возможность участия граждан в политической жизни стра</w:t>
      </w:r>
      <w:r w:rsidRPr="00DF2495">
        <w:rPr>
          <w:rFonts w:ascii="Georgia" w:eastAsia="Times New Roman" w:hAnsi="Georgia" w:cs="Arial"/>
          <w:color w:val="181818"/>
          <w:szCs w:val="24"/>
        </w:rPr>
        <w:softHyphen/>
        <w:t xml:space="preserve">ны и осуществлении государственной власти. </w:t>
      </w:r>
      <w:r w:rsidRPr="00DF2495">
        <w:rPr>
          <w:rFonts w:ascii="Georgia" w:eastAsia="Times New Roman" w:hAnsi="Georgia" w:cs="Arial"/>
          <w:b/>
          <w:color w:val="181818"/>
          <w:szCs w:val="24"/>
          <w:highlight w:val="yellow"/>
        </w:rPr>
        <w:t>Политические права</w:t>
      </w:r>
      <w:r w:rsidRPr="00DF2495">
        <w:rPr>
          <w:rFonts w:ascii="Georgia" w:eastAsia="Times New Roman" w:hAnsi="Georgia" w:cs="Arial"/>
          <w:color w:val="181818"/>
          <w:szCs w:val="24"/>
        </w:rPr>
        <w:t xml:space="preserve"> признаются лишь за гражданами государства, поскольку непременным условием их обладания является наличие граж</w:t>
      </w:r>
      <w:r w:rsidRPr="00DF2495">
        <w:rPr>
          <w:rFonts w:ascii="Georgia" w:eastAsia="Times New Roman" w:hAnsi="Georgia" w:cs="Arial"/>
          <w:color w:val="181818"/>
          <w:szCs w:val="24"/>
        </w:rPr>
        <w:softHyphen/>
        <w:t>данства.</w:t>
      </w: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181818"/>
          <w:szCs w:val="24"/>
        </w:rPr>
      </w:pPr>
      <w:r w:rsidRPr="00DF2495">
        <w:rPr>
          <w:rFonts w:ascii="Georgia" w:eastAsia="Times New Roman" w:hAnsi="Georgia" w:cs="Arial"/>
          <w:color w:val="181818"/>
          <w:szCs w:val="24"/>
        </w:rPr>
        <w:t xml:space="preserve">К данной группе прав принадлежат: </w:t>
      </w:r>
      <w:r w:rsidRPr="00DF2495">
        <w:rPr>
          <w:rFonts w:ascii="Georgia" w:eastAsia="Times New Roman" w:hAnsi="Georgia" w:cs="Arial"/>
          <w:b/>
          <w:color w:val="181818"/>
          <w:szCs w:val="24"/>
          <w:highlight w:val="cyan"/>
        </w:rPr>
        <w:t>избирательные права,</w:t>
      </w:r>
      <w:r w:rsidRPr="00DF2495">
        <w:rPr>
          <w:rFonts w:ascii="Georgia" w:eastAsia="Times New Roman" w:hAnsi="Georgia" w:cs="Arial"/>
          <w:color w:val="181818"/>
          <w:szCs w:val="24"/>
        </w:rPr>
        <w:t xml:space="preserve"> т. е. право избирать и быть избранным в органы государствен</w:t>
      </w:r>
      <w:r w:rsidRPr="00DF2495">
        <w:rPr>
          <w:rFonts w:ascii="Georgia" w:eastAsia="Times New Roman" w:hAnsi="Georgia" w:cs="Arial"/>
          <w:color w:val="181818"/>
          <w:szCs w:val="24"/>
        </w:rPr>
        <w:softHyphen/>
        <w:t>ной власти и местного самоуправления, свобода слова, мысли, совести, мирных собраний, создания союзов и объединений и иные права.</w:t>
      </w: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181818"/>
          <w:szCs w:val="24"/>
        </w:rPr>
      </w:pPr>
      <w:r w:rsidRPr="00DF2495">
        <w:rPr>
          <w:rFonts w:ascii="Georgia" w:eastAsia="Times New Roman" w:hAnsi="Georgia" w:cs="Arial"/>
          <w:b/>
          <w:color w:val="181818"/>
          <w:szCs w:val="24"/>
          <w:highlight w:val="yellow"/>
        </w:rPr>
        <w:t>Экономические права граждан</w:t>
      </w:r>
      <w:r w:rsidRPr="00DF2495">
        <w:rPr>
          <w:rFonts w:ascii="Georgia" w:eastAsia="Times New Roman" w:hAnsi="Georgia" w:cs="Arial"/>
          <w:color w:val="181818"/>
          <w:szCs w:val="24"/>
        </w:rPr>
        <w:t xml:space="preserve"> — это узаконенные воз</w:t>
      </w:r>
      <w:r w:rsidRPr="00DF2495">
        <w:rPr>
          <w:rFonts w:ascii="Georgia" w:eastAsia="Times New Roman" w:hAnsi="Georgia" w:cs="Arial"/>
          <w:color w:val="181818"/>
          <w:szCs w:val="24"/>
        </w:rPr>
        <w:softHyphen/>
        <w:t>можности человека свободно распоряжаться средствами про</w:t>
      </w:r>
      <w:r w:rsidRPr="00DF2495">
        <w:rPr>
          <w:rFonts w:ascii="Georgia" w:eastAsia="Times New Roman" w:hAnsi="Georgia" w:cs="Arial"/>
          <w:color w:val="181818"/>
          <w:szCs w:val="24"/>
        </w:rPr>
        <w:softHyphen/>
        <w:t>изводства, рабочей силой и предметами потребления.</w:t>
      </w: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181818"/>
          <w:szCs w:val="24"/>
        </w:rPr>
      </w:pPr>
      <w:r w:rsidRPr="00DF2495">
        <w:rPr>
          <w:rFonts w:ascii="Georgia" w:eastAsia="Times New Roman" w:hAnsi="Georgia" w:cs="Arial"/>
          <w:color w:val="181818"/>
          <w:szCs w:val="24"/>
        </w:rPr>
        <w:t>К этой группе прав относятся: право быть собственником, право наследования, право на свободное занятие предприни</w:t>
      </w:r>
      <w:r w:rsidRPr="00DF2495">
        <w:rPr>
          <w:rFonts w:ascii="Georgia" w:eastAsia="Times New Roman" w:hAnsi="Georgia" w:cs="Arial"/>
          <w:color w:val="181818"/>
          <w:szCs w:val="24"/>
        </w:rPr>
        <w:softHyphen/>
        <w:t>мательской деятельностью, право на труд, право на отдых и другие права.</w:t>
      </w: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181818"/>
          <w:szCs w:val="24"/>
        </w:rPr>
      </w:pPr>
      <w:r w:rsidRPr="00DF2495">
        <w:rPr>
          <w:rFonts w:ascii="Georgia" w:eastAsia="Times New Roman" w:hAnsi="Georgia" w:cs="Arial"/>
          <w:b/>
          <w:color w:val="181818"/>
          <w:szCs w:val="24"/>
          <w:highlight w:val="yellow"/>
        </w:rPr>
        <w:t>Социальные права граждан</w:t>
      </w:r>
      <w:r w:rsidRPr="00DF2495">
        <w:rPr>
          <w:rFonts w:ascii="Georgia" w:eastAsia="Times New Roman" w:hAnsi="Georgia" w:cs="Arial"/>
          <w:color w:val="181818"/>
          <w:szCs w:val="24"/>
        </w:rPr>
        <w:t xml:space="preserve"> — это права на благосостоя</w:t>
      </w:r>
      <w:r w:rsidRPr="00DF2495">
        <w:rPr>
          <w:rFonts w:ascii="Georgia" w:eastAsia="Times New Roman" w:hAnsi="Georgia" w:cs="Arial"/>
          <w:color w:val="181818"/>
          <w:szCs w:val="24"/>
        </w:rPr>
        <w:softHyphen/>
        <w:t>ние и достойный уровень жизни: право на социальное обеспе</w:t>
      </w:r>
      <w:r w:rsidRPr="00DF2495">
        <w:rPr>
          <w:rFonts w:ascii="Georgia" w:eastAsia="Times New Roman" w:hAnsi="Georgia" w:cs="Arial"/>
          <w:color w:val="181818"/>
          <w:szCs w:val="24"/>
        </w:rPr>
        <w:softHyphen/>
        <w:t>чение по возрасту, в случае болезни, инвалидности, потери кормильца, для воспитания детей; право на жилище; право на медицинскую помощь (бесплатную в государственных учреж</w:t>
      </w:r>
      <w:r w:rsidRPr="00DF2495">
        <w:rPr>
          <w:rFonts w:ascii="Georgia" w:eastAsia="Times New Roman" w:hAnsi="Georgia" w:cs="Arial"/>
          <w:color w:val="181818"/>
          <w:szCs w:val="24"/>
        </w:rPr>
        <w:softHyphen/>
        <w:t>дениях здравоохранения); право на защиту материнства и дет</w:t>
      </w:r>
      <w:r w:rsidRPr="00DF2495">
        <w:rPr>
          <w:rFonts w:ascii="Georgia" w:eastAsia="Times New Roman" w:hAnsi="Georgia" w:cs="Arial"/>
          <w:color w:val="181818"/>
          <w:szCs w:val="24"/>
        </w:rPr>
        <w:softHyphen/>
        <w:t>ства; право на благоприятную окружающую среду. Объем и степень реализации данных прав во многом зависят от состоя</w:t>
      </w:r>
      <w:r w:rsidRPr="00DF2495">
        <w:rPr>
          <w:rFonts w:ascii="Georgia" w:eastAsia="Times New Roman" w:hAnsi="Georgia" w:cs="Arial"/>
          <w:color w:val="181818"/>
          <w:szCs w:val="24"/>
        </w:rPr>
        <w:softHyphen/>
        <w:t>ния экономики государства.</w:t>
      </w: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181818"/>
          <w:szCs w:val="24"/>
        </w:rPr>
      </w:pPr>
      <w:r w:rsidRPr="00DF2495">
        <w:rPr>
          <w:rFonts w:ascii="Georgia" w:eastAsia="Times New Roman" w:hAnsi="Georgia" w:cs="Arial"/>
          <w:b/>
          <w:color w:val="181818"/>
          <w:szCs w:val="24"/>
          <w:highlight w:val="yellow"/>
        </w:rPr>
        <w:t>Культурные права</w:t>
      </w:r>
      <w:r w:rsidRPr="00DF2495">
        <w:rPr>
          <w:rFonts w:ascii="Georgia" w:eastAsia="Times New Roman" w:hAnsi="Georgia" w:cs="Arial"/>
          <w:color w:val="181818"/>
          <w:szCs w:val="24"/>
        </w:rPr>
        <w:t xml:space="preserve"> человека обеспечивают духовное раз</w:t>
      </w:r>
      <w:r w:rsidRPr="00DF2495">
        <w:rPr>
          <w:rFonts w:ascii="Georgia" w:eastAsia="Times New Roman" w:hAnsi="Georgia" w:cs="Arial"/>
          <w:color w:val="181818"/>
          <w:szCs w:val="24"/>
        </w:rPr>
        <w:softHyphen/>
        <w:t>витие и самореализацию личности: право на образование, пра</w:t>
      </w:r>
      <w:r w:rsidRPr="00DF2495">
        <w:rPr>
          <w:rFonts w:ascii="Georgia" w:eastAsia="Times New Roman" w:hAnsi="Georgia" w:cs="Arial"/>
          <w:color w:val="181818"/>
          <w:szCs w:val="24"/>
        </w:rPr>
        <w:softHyphen/>
        <w:t>во на участие в культурной жизни, на доступ к культурным ценностям, свободу творчества, право на культурную самобыт</w:t>
      </w:r>
      <w:r w:rsidRPr="00DF2495">
        <w:rPr>
          <w:rFonts w:ascii="Georgia" w:eastAsia="Times New Roman" w:hAnsi="Georgia" w:cs="Arial"/>
          <w:color w:val="181818"/>
          <w:szCs w:val="24"/>
        </w:rPr>
        <w:softHyphen/>
        <w:t>ность (пользование родным языком, национальными обычая</w:t>
      </w:r>
      <w:r w:rsidRPr="00DF2495">
        <w:rPr>
          <w:rFonts w:ascii="Georgia" w:eastAsia="Times New Roman" w:hAnsi="Georgia" w:cs="Arial"/>
          <w:color w:val="181818"/>
          <w:szCs w:val="24"/>
        </w:rPr>
        <w:softHyphen/>
        <w:t>ми, традициями и т.д.), право на пользование результатами на</w:t>
      </w:r>
      <w:r w:rsidRPr="00DF2495">
        <w:rPr>
          <w:rFonts w:ascii="Georgia" w:eastAsia="Times New Roman" w:hAnsi="Georgia" w:cs="Arial"/>
          <w:color w:val="181818"/>
          <w:szCs w:val="24"/>
        </w:rPr>
        <w:softHyphen/>
        <w:t>учного прогресса и их практического применения и другие права.</w:t>
      </w:r>
    </w:p>
    <w:p w:rsidR="00DF2495" w:rsidRPr="00DF2495" w:rsidRDefault="00DF2495" w:rsidP="00DF2495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Arial"/>
          <w:color w:val="181818"/>
          <w:szCs w:val="24"/>
        </w:rPr>
      </w:pPr>
    </w:p>
    <w:p w:rsidR="00DF2495" w:rsidRPr="00DF2495" w:rsidRDefault="00DF2495" w:rsidP="00DF2495">
      <w:pPr>
        <w:shd w:val="clear" w:color="auto" w:fill="FFFFFF"/>
        <w:spacing w:after="0" w:line="240" w:lineRule="auto"/>
        <w:outlineLvl w:val="1"/>
        <w:rPr>
          <w:rFonts w:ascii="Georgia" w:eastAsia="Times New Roman" w:hAnsi="Georgia" w:cs="Arial"/>
          <w:b/>
          <w:bCs/>
          <w:color w:val="181818"/>
          <w:szCs w:val="24"/>
        </w:rPr>
      </w:pPr>
      <w:r w:rsidRPr="00DF2495">
        <w:rPr>
          <w:rFonts w:ascii="Georgia" w:eastAsia="Times New Roman" w:hAnsi="Georgia" w:cs="Arial"/>
          <w:b/>
          <w:bCs/>
          <w:color w:val="181818"/>
          <w:szCs w:val="24"/>
        </w:rPr>
        <w:t>Глава 2. Права и свободы человека и гражданина</w:t>
      </w: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181818"/>
          <w:szCs w:val="24"/>
        </w:rPr>
      </w:pPr>
      <w:r w:rsidRPr="00DF2495">
        <w:rPr>
          <w:rFonts w:ascii="Georgia" w:eastAsia="Times New Roman" w:hAnsi="Georgia" w:cs="Arial"/>
          <w:b/>
          <w:bCs/>
          <w:i/>
          <w:iCs/>
          <w:color w:val="181818"/>
          <w:szCs w:val="24"/>
        </w:rPr>
        <w:t>Статья 17</w:t>
      </w: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181818"/>
          <w:szCs w:val="24"/>
        </w:rPr>
      </w:pPr>
      <w:r w:rsidRPr="00DF2495">
        <w:rPr>
          <w:rFonts w:ascii="Georgia" w:eastAsia="Times New Roman" w:hAnsi="Georgia" w:cs="Arial"/>
          <w:color w:val="181818"/>
          <w:szCs w:val="24"/>
        </w:rPr>
        <w:t>1. 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Конституцией.</w:t>
      </w: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181818"/>
          <w:szCs w:val="24"/>
        </w:rPr>
      </w:pPr>
      <w:r w:rsidRPr="00DF2495">
        <w:rPr>
          <w:rFonts w:ascii="Georgia" w:eastAsia="Times New Roman" w:hAnsi="Georgia" w:cs="Arial"/>
          <w:color w:val="181818"/>
          <w:szCs w:val="24"/>
        </w:rPr>
        <w:t>2. Основные права и свободы человека неотчуждаемы и принадлежат каждому от рождения.</w:t>
      </w: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181818"/>
          <w:szCs w:val="24"/>
        </w:rPr>
      </w:pPr>
      <w:r w:rsidRPr="00DF2495">
        <w:rPr>
          <w:rFonts w:ascii="Georgia" w:eastAsia="Times New Roman" w:hAnsi="Georgia" w:cs="Arial"/>
          <w:color w:val="181818"/>
          <w:szCs w:val="24"/>
        </w:rPr>
        <w:t>3. Осуществление прав и свобод человека и гражданина не должно нарушать права и свободы других лиц.</w:t>
      </w: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181818"/>
          <w:szCs w:val="24"/>
        </w:rPr>
      </w:pPr>
      <w:r w:rsidRPr="00DF2495">
        <w:rPr>
          <w:rFonts w:ascii="Georgia" w:eastAsia="Times New Roman" w:hAnsi="Georgia" w:cs="Arial"/>
          <w:b/>
          <w:bCs/>
          <w:i/>
          <w:iCs/>
          <w:color w:val="181818"/>
          <w:szCs w:val="24"/>
        </w:rPr>
        <w:t>Статья 18</w:t>
      </w: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181818"/>
          <w:szCs w:val="24"/>
        </w:rPr>
      </w:pPr>
      <w:r w:rsidRPr="00DF2495">
        <w:rPr>
          <w:rFonts w:ascii="Georgia" w:eastAsia="Times New Roman" w:hAnsi="Georgia" w:cs="Arial"/>
          <w:color w:val="181818"/>
          <w:szCs w:val="24"/>
        </w:rPr>
        <w:t>Права и свободы человека и гражданина являются непосредственно действующими. Они определяют смысл, содержание и применение законов, деятельность законодательной и исполнительной власти, местного самоуправления и обеспечиваются правосудием.</w:t>
      </w: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181818"/>
          <w:szCs w:val="24"/>
        </w:rPr>
      </w:pPr>
      <w:r w:rsidRPr="00DF2495">
        <w:rPr>
          <w:rFonts w:ascii="Georgia" w:eastAsia="Times New Roman" w:hAnsi="Georgia" w:cs="Arial"/>
          <w:b/>
          <w:bCs/>
          <w:i/>
          <w:iCs/>
          <w:color w:val="181818"/>
          <w:szCs w:val="24"/>
        </w:rPr>
        <w:t>Статья 19</w:t>
      </w: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181818"/>
          <w:szCs w:val="24"/>
        </w:rPr>
      </w:pPr>
      <w:r w:rsidRPr="00DF2495">
        <w:rPr>
          <w:rFonts w:ascii="Georgia" w:eastAsia="Times New Roman" w:hAnsi="Georgia" w:cs="Arial"/>
          <w:color w:val="181818"/>
          <w:szCs w:val="24"/>
        </w:rPr>
        <w:t>1. Все равны перед законом и судом.</w:t>
      </w: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181818"/>
          <w:szCs w:val="24"/>
        </w:rPr>
      </w:pPr>
      <w:r w:rsidRPr="00DF2495">
        <w:rPr>
          <w:rFonts w:ascii="Georgia" w:eastAsia="Times New Roman" w:hAnsi="Georgia" w:cs="Arial"/>
          <w:color w:val="181818"/>
          <w:szCs w:val="24"/>
        </w:rPr>
        <w:t>2. Государство гарантирует равенство прав и свобод человека и гражданина независимо от пола, расы, национальности, языка, происхождения, имущественного и должностного положения, места жительства, отношения к религии, убеждений, принадлежности к общественным объединениям, а также других обстоятельств. Запрещаются любые формы ограничения прав граждан по признакам социальной, расовой, национальной, языковой или религиозной принадлежности.</w:t>
      </w: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181818"/>
          <w:szCs w:val="24"/>
        </w:rPr>
      </w:pPr>
      <w:r w:rsidRPr="00DF2495">
        <w:rPr>
          <w:rFonts w:ascii="Georgia" w:eastAsia="Times New Roman" w:hAnsi="Georgia" w:cs="Arial"/>
          <w:color w:val="181818"/>
          <w:szCs w:val="24"/>
        </w:rPr>
        <w:t>3. Мужчина и женщина имеют равные права и свободы и равные возможности для их реализации.</w:t>
      </w: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181818"/>
          <w:szCs w:val="24"/>
        </w:rPr>
      </w:pPr>
      <w:r w:rsidRPr="00DF2495">
        <w:rPr>
          <w:rFonts w:ascii="Georgia" w:eastAsia="Times New Roman" w:hAnsi="Georgia" w:cs="Arial"/>
          <w:b/>
          <w:bCs/>
          <w:i/>
          <w:iCs/>
          <w:color w:val="181818"/>
          <w:szCs w:val="24"/>
        </w:rPr>
        <w:t>Статья 20</w:t>
      </w: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181818"/>
          <w:szCs w:val="24"/>
        </w:rPr>
      </w:pPr>
      <w:r w:rsidRPr="00DF2495">
        <w:rPr>
          <w:rFonts w:ascii="Georgia" w:eastAsia="Times New Roman" w:hAnsi="Georgia" w:cs="Arial"/>
          <w:color w:val="181818"/>
          <w:szCs w:val="24"/>
        </w:rPr>
        <w:t>1. Каждый имеет право на жизнь.</w:t>
      </w: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181818"/>
          <w:szCs w:val="24"/>
        </w:rPr>
      </w:pPr>
      <w:r w:rsidRPr="00DF2495">
        <w:rPr>
          <w:rFonts w:ascii="Georgia" w:eastAsia="Times New Roman" w:hAnsi="Georgia" w:cs="Arial"/>
          <w:color w:val="181818"/>
          <w:szCs w:val="24"/>
        </w:rPr>
        <w:t xml:space="preserve">2. Смертная казнь впредь до ее отмены может устанавливаться федеральным законом в качестве исключительной меры наказания за особо тяжкие преступления против жизни </w:t>
      </w:r>
      <w:r w:rsidRPr="00DF2495">
        <w:rPr>
          <w:rFonts w:ascii="Georgia" w:eastAsia="Times New Roman" w:hAnsi="Georgia" w:cs="Arial"/>
          <w:color w:val="181818"/>
          <w:szCs w:val="24"/>
        </w:rPr>
        <w:lastRenderedPageBreak/>
        <w:t>при предоставлении обвиняемому права на рассмотрение его дела судом с участием присяжных заседателей.</w:t>
      </w: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181818"/>
          <w:szCs w:val="24"/>
        </w:rPr>
      </w:pPr>
      <w:r w:rsidRPr="00DF2495">
        <w:rPr>
          <w:rFonts w:ascii="Georgia" w:eastAsia="Times New Roman" w:hAnsi="Georgia" w:cs="Arial"/>
          <w:b/>
          <w:bCs/>
          <w:i/>
          <w:iCs/>
          <w:color w:val="181818"/>
          <w:szCs w:val="24"/>
        </w:rPr>
        <w:t>Статья 21</w:t>
      </w: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181818"/>
          <w:szCs w:val="24"/>
        </w:rPr>
      </w:pPr>
      <w:r w:rsidRPr="00DF2495">
        <w:rPr>
          <w:rFonts w:ascii="Georgia" w:eastAsia="Times New Roman" w:hAnsi="Georgia" w:cs="Arial"/>
          <w:color w:val="181818"/>
          <w:szCs w:val="24"/>
        </w:rPr>
        <w:t>1. Достоинство личности охраняется государством. Ничто не может быть основанием для его умаления.</w:t>
      </w: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181818"/>
          <w:szCs w:val="24"/>
        </w:rPr>
      </w:pPr>
      <w:r w:rsidRPr="00DF2495">
        <w:rPr>
          <w:rFonts w:ascii="Georgia" w:eastAsia="Times New Roman" w:hAnsi="Georgia" w:cs="Arial"/>
          <w:color w:val="181818"/>
          <w:szCs w:val="24"/>
        </w:rPr>
        <w:t>2. Никто не должен подвергаться пыткам, насилию, другому жестокому или унижающему человеческое достоинство обращению или наказанию. Никто не может быть без добровольного согласия подвергнут медицинским, научным или иным опытам.</w:t>
      </w: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181818"/>
          <w:szCs w:val="24"/>
        </w:rPr>
      </w:pPr>
      <w:r w:rsidRPr="00DF2495">
        <w:rPr>
          <w:rFonts w:ascii="Georgia" w:eastAsia="Times New Roman" w:hAnsi="Georgia" w:cs="Arial"/>
          <w:b/>
          <w:bCs/>
          <w:i/>
          <w:iCs/>
          <w:color w:val="181818"/>
          <w:szCs w:val="24"/>
        </w:rPr>
        <w:t>Статья 22</w:t>
      </w: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181818"/>
          <w:szCs w:val="24"/>
        </w:rPr>
      </w:pPr>
      <w:r w:rsidRPr="00DF2495">
        <w:rPr>
          <w:rFonts w:ascii="Georgia" w:eastAsia="Times New Roman" w:hAnsi="Georgia" w:cs="Arial"/>
          <w:color w:val="181818"/>
          <w:szCs w:val="24"/>
        </w:rPr>
        <w:t>1. Каждый имеет право на свободу и личную неприкосновенность.</w:t>
      </w: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181818"/>
          <w:szCs w:val="24"/>
        </w:rPr>
      </w:pPr>
      <w:r w:rsidRPr="00DF2495">
        <w:rPr>
          <w:rFonts w:ascii="Georgia" w:eastAsia="Times New Roman" w:hAnsi="Georgia" w:cs="Arial"/>
          <w:color w:val="181818"/>
          <w:szCs w:val="24"/>
        </w:rPr>
        <w:t>2. Арест, заключение под стражу и содержание под стражей допускаются только по судебному решению. До судебного решения лицо не может быть подвергнуто задержанию на срок более 48 часов.</w:t>
      </w: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181818"/>
          <w:szCs w:val="24"/>
        </w:rPr>
      </w:pPr>
      <w:r w:rsidRPr="00DF2495">
        <w:rPr>
          <w:rFonts w:ascii="Georgia" w:eastAsia="Times New Roman" w:hAnsi="Georgia" w:cs="Arial"/>
          <w:b/>
          <w:bCs/>
          <w:i/>
          <w:iCs/>
          <w:color w:val="181818"/>
          <w:szCs w:val="24"/>
        </w:rPr>
        <w:t>Статья 23</w:t>
      </w: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181818"/>
          <w:szCs w:val="24"/>
        </w:rPr>
      </w:pPr>
      <w:r w:rsidRPr="00DF2495">
        <w:rPr>
          <w:rFonts w:ascii="Georgia" w:eastAsia="Times New Roman" w:hAnsi="Georgia" w:cs="Arial"/>
          <w:color w:val="181818"/>
          <w:szCs w:val="24"/>
        </w:rPr>
        <w:t>1. Каждый имеет право на неприкосновенность частной жизни, личную и семейную тайну, защиту своей чести и доброго имени.</w:t>
      </w: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181818"/>
          <w:szCs w:val="24"/>
        </w:rPr>
      </w:pPr>
      <w:r w:rsidRPr="00DF2495">
        <w:rPr>
          <w:rFonts w:ascii="Georgia" w:eastAsia="Times New Roman" w:hAnsi="Georgia" w:cs="Arial"/>
          <w:color w:val="181818"/>
          <w:szCs w:val="24"/>
        </w:rPr>
        <w:t>2. Каждый имеет право на тайну переписки, телефонных переговоров, почтовых, телеграфных и иных сообщений. Ограничение этого права допускается только на основании судебного решения.</w:t>
      </w: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181818"/>
          <w:szCs w:val="24"/>
        </w:rPr>
      </w:pPr>
      <w:r w:rsidRPr="00DF2495">
        <w:rPr>
          <w:rFonts w:ascii="Georgia" w:eastAsia="Times New Roman" w:hAnsi="Georgia" w:cs="Arial"/>
          <w:b/>
          <w:bCs/>
          <w:i/>
          <w:iCs/>
          <w:color w:val="181818"/>
          <w:szCs w:val="24"/>
        </w:rPr>
        <w:t>Статья 24</w:t>
      </w: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181818"/>
          <w:szCs w:val="24"/>
        </w:rPr>
      </w:pPr>
      <w:r w:rsidRPr="00DF2495">
        <w:rPr>
          <w:rFonts w:ascii="Georgia" w:eastAsia="Times New Roman" w:hAnsi="Georgia" w:cs="Arial"/>
          <w:color w:val="181818"/>
          <w:szCs w:val="24"/>
        </w:rPr>
        <w:t>1. Сбор, хранение, использование и распространение информации о частной жизни лица без его согласия не допускаются.</w:t>
      </w: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181818"/>
          <w:szCs w:val="24"/>
        </w:rPr>
      </w:pPr>
      <w:r w:rsidRPr="00DF2495">
        <w:rPr>
          <w:rFonts w:ascii="Georgia" w:eastAsia="Times New Roman" w:hAnsi="Georgia" w:cs="Arial"/>
          <w:color w:val="181818"/>
          <w:szCs w:val="24"/>
        </w:rPr>
        <w:t>2. Органы государственной власти и органы местного самоуправления, их должностные лица обязаны обеспечить каждому возможность ознакомления с документами и материалами, непосредственно затрагивающими его права и свободы, если иное не предусмотрено законом.</w:t>
      </w: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181818"/>
          <w:szCs w:val="24"/>
        </w:rPr>
      </w:pPr>
      <w:r w:rsidRPr="00DF2495">
        <w:rPr>
          <w:rFonts w:ascii="Georgia" w:eastAsia="Times New Roman" w:hAnsi="Georgia" w:cs="Arial"/>
          <w:b/>
          <w:bCs/>
          <w:i/>
          <w:iCs/>
          <w:color w:val="181818"/>
          <w:szCs w:val="24"/>
        </w:rPr>
        <w:t>Статья 25</w:t>
      </w: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181818"/>
          <w:szCs w:val="24"/>
        </w:rPr>
      </w:pPr>
      <w:r w:rsidRPr="00DF2495">
        <w:rPr>
          <w:rFonts w:ascii="Georgia" w:eastAsia="Times New Roman" w:hAnsi="Georgia" w:cs="Arial"/>
          <w:color w:val="181818"/>
          <w:szCs w:val="24"/>
        </w:rPr>
        <w:t>Жилище неприкосновенно. Никто не вправе проникать в жилище против воли проживающих в нем лиц иначе как в случаях, установленных федеральным законом, или на основании судебного решения.</w:t>
      </w: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181818"/>
          <w:szCs w:val="24"/>
        </w:rPr>
      </w:pPr>
      <w:r w:rsidRPr="00DF2495">
        <w:rPr>
          <w:rFonts w:ascii="Georgia" w:eastAsia="Times New Roman" w:hAnsi="Georgia" w:cs="Arial"/>
          <w:b/>
          <w:bCs/>
          <w:i/>
          <w:iCs/>
          <w:color w:val="181818"/>
          <w:szCs w:val="24"/>
        </w:rPr>
        <w:t>Статья 26</w:t>
      </w: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181818"/>
          <w:szCs w:val="24"/>
        </w:rPr>
      </w:pPr>
      <w:r w:rsidRPr="00DF2495">
        <w:rPr>
          <w:rFonts w:ascii="Georgia" w:eastAsia="Times New Roman" w:hAnsi="Georgia" w:cs="Arial"/>
          <w:color w:val="181818"/>
          <w:szCs w:val="24"/>
        </w:rPr>
        <w:t>1. Каждый вправе определять и указывать свою национальную принадлежность. Никто не может быть принужден к определению и указанию своей национальной принадлежности.</w:t>
      </w: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181818"/>
          <w:szCs w:val="24"/>
        </w:rPr>
      </w:pPr>
      <w:r w:rsidRPr="00DF2495">
        <w:rPr>
          <w:rFonts w:ascii="Georgia" w:eastAsia="Times New Roman" w:hAnsi="Georgia" w:cs="Arial"/>
          <w:color w:val="181818"/>
          <w:szCs w:val="24"/>
        </w:rPr>
        <w:t>2. Каждый имеет право на пользование родным языком, на свободный выбор языка общения, воспитания, обучения и творчества.</w:t>
      </w: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181818"/>
          <w:szCs w:val="24"/>
        </w:rPr>
      </w:pPr>
      <w:r w:rsidRPr="00DF2495">
        <w:rPr>
          <w:rFonts w:ascii="Georgia" w:eastAsia="Times New Roman" w:hAnsi="Georgia" w:cs="Arial"/>
          <w:b/>
          <w:bCs/>
          <w:i/>
          <w:iCs/>
          <w:color w:val="181818"/>
          <w:szCs w:val="24"/>
        </w:rPr>
        <w:t>Статья 27</w:t>
      </w: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181818"/>
          <w:szCs w:val="24"/>
        </w:rPr>
      </w:pPr>
      <w:r w:rsidRPr="00DF2495">
        <w:rPr>
          <w:rFonts w:ascii="Georgia" w:eastAsia="Times New Roman" w:hAnsi="Georgia" w:cs="Arial"/>
          <w:color w:val="181818"/>
          <w:szCs w:val="24"/>
        </w:rPr>
        <w:t>1. Каждый, кто законно находится на территории Российской Федерации, имеет право свободно передвигаться, выбирать место пребывания и жительства.</w:t>
      </w: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181818"/>
          <w:szCs w:val="24"/>
        </w:rPr>
      </w:pPr>
      <w:r w:rsidRPr="00DF2495">
        <w:rPr>
          <w:rFonts w:ascii="Georgia" w:eastAsia="Times New Roman" w:hAnsi="Georgia" w:cs="Arial"/>
          <w:color w:val="181818"/>
          <w:szCs w:val="24"/>
        </w:rPr>
        <w:t>2. Каждый может свободно выезжать за пределы Российской Федерации. Гражданин Российской Федерации имеет право беспрепятственно возвращаться в Российскую Федерацию.</w:t>
      </w: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181818"/>
          <w:szCs w:val="24"/>
        </w:rPr>
      </w:pPr>
      <w:r w:rsidRPr="00DF2495">
        <w:rPr>
          <w:rFonts w:ascii="Georgia" w:eastAsia="Times New Roman" w:hAnsi="Georgia" w:cs="Arial"/>
          <w:b/>
          <w:bCs/>
          <w:i/>
          <w:iCs/>
          <w:color w:val="181818"/>
          <w:szCs w:val="24"/>
        </w:rPr>
        <w:t>Статья 28</w:t>
      </w: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181818"/>
          <w:szCs w:val="24"/>
        </w:rPr>
      </w:pPr>
      <w:r w:rsidRPr="00DF2495">
        <w:rPr>
          <w:rFonts w:ascii="Georgia" w:eastAsia="Times New Roman" w:hAnsi="Georgia" w:cs="Arial"/>
          <w:color w:val="181818"/>
          <w:szCs w:val="24"/>
        </w:rPr>
        <w:t>Каждому гарантируется свобода совести, свобода вероисповедания, включая право исповедовать индивидуально или совместно с другими любую религию или не исповедовать никакой, свободно выбирать, иметь и распространять религиозные и иные убеждения и действовать в соответствии с ними.</w:t>
      </w: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181818"/>
          <w:szCs w:val="24"/>
        </w:rPr>
      </w:pPr>
      <w:r w:rsidRPr="00DF2495">
        <w:rPr>
          <w:rFonts w:ascii="Georgia" w:eastAsia="Times New Roman" w:hAnsi="Georgia" w:cs="Arial"/>
          <w:b/>
          <w:bCs/>
          <w:i/>
          <w:iCs/>
          <w:color w:val="181818"/>
          <w:szCs w:val="24"/>
        </w:rPr>
        <w:t>Статья 29</w:t>
      </w: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181818"/>
          <w:szCs w:val="24"/>
        </w:rPr>
      </w:pPr>
      <w:r w:rsidRPr="00DF2495">
        <w:rPr>
          <w:rFonts w:ascii="Georgia" w:eastAsia="Times New Roman" w:hAnsi="Georgia" w:cs="Arial"/>
          <w:color w:val="181818"/>
          <w:szCs w:val="24"/>
        </w:rPr>
        <w:t>1. Каждому гарантируется свобода мысли и слова.</w:t>
      </w: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181818"/>
          <w:szCs w:val="24"/>
        </w:rPr>
      </w:pPr>
      <w:r w:rsidRPr="00DF2495">
        <w:rPr>
          <w:rFonts w:ascii="Georgia" w:eastAsia="Times New Roman" w:hAnsi="Georgia" w:cs="Arial"/>
          <w:color w:val="181818"/>
          <w:szCs w:val="24"/>
        </w:rPr>
        <w:t>2. Не допускаются пропаганда или агитация, возбуждающие социальную, расовую, национальную или религиозную ненависть и вражду. Запрещается пропаганда социального, расового, национального, религиозного или языкового превосходства.</w:t>
      </w: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181818"/>
          <w:szCs w:val="24"/>
        </w:rPr>
      </w:pPr>
      <w:r w:rsidRPr="00DF2495">
        <w:rPr>
          <w:rFonts w:ascii="Georgia" w:eastAsia="Times New Roman" w:hAnsi="Georgia" w:cs="Arial"/>
          <w:color w:val="181818"/>
          <w:szCs w:val="24"/>
        </w:rPr>
        <w:t>3. Никто не может быть принужден к выражению своих мнений и убеждений или отказу от них.</w:t>
      </w: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181818"/>
          <w:szCs w:val="24"/>
        </w:rPr>
      </w:pPr>
      <w:r w:rsidRPr="00DF2495">
        <w:rPr>
          <w:rFonts w:ascii="Georgia" w:eastAsia="Times New Roman" w:hAnsi="Georgia" w:cs="Arial"/>
          <w:color w:val="181818"/>
          <w:szCs w:val="24"/>
        </w:rPr>
        <w:t>4. Каждый имеет право свободно искать, получать, передавать, производить и распространять информацию любым законным способом. Перечень сведений, составляющих государственную тайну, определяется федеральным законом.</w:t>
      </w: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181818"/>
          <w:szCs w:val="24"/>
        </w:rPr>
      </w:pPr>
      <w:r w:rsidRPr="00DF2495">
        <w:rPr>
          <w:rFonts w:ascii="Georgia" w:eastAsia="Times New Roman" w:hAnsi="Georgia" w:cs="Arial"/>
          <w:color w:val="181818"/>
          <w:szCs w:val="24"/>
        </w:rPr>
        <w:t>5. Гарантируется свобода массовой информации. Цензура запрещается.</w:t>
      </w: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181818"/>
          <w:szCs w:val="24"/>
        </w:rPr>
      </w:pPr>
      <w:r w:rsidRPr="00DF2495">
        <w:rPr>
          <w:rFonts w:ascii="Georgia" w:eastAsia="Times New Roman" w:hAnsi="Georgia" w:cs="Arial"/>
          <w:b/>
          <w:bCs/>
          <w:i/>
          <w:iCs/>
          <w:color w:val="181818"/>
          <w:szCs w:val="24"/>
        </w:rPr>
        <w:t>Статья 30</w:t>
      </w: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181818"/>
          <w:szCs w:val="24"/>
        </w:rPr>
      </w:pPr>
      <w:r w:rsidRPr="00DF2495">
        <w:rPr>
          <w:rFonts w:ascii="Georgia" w:eastAsia="Times New Roman" w:hAnsi="Georgia" w:cs="Arial"/>
          <w:color w:val="181818"/>
          <w:szCs w:val="24"/>
        </w:rPr>
        <w:lastRenderedPageBreak/>
        <w:t>1. Каждый имеет право на объединение, включая право создавать профессиональные союзы для защиты своих интересов. Свобода деятельности общественных объединений гарантируется.</w:t>
      </w: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181818"/>
          <w:szCs w:val="24"/>
        </w:rPr>
      </w:pPr>
      <w:r w:rsidRPr="00DF2495">
        <w:rPr>
          <w:rFonts w:ascii="Georgia" w:eastAsia="Times New Roman" w:hAnsi="Georgia" w:cs="Arial"/>
          <w:color w:val="181818"/>
          <w:szCs w:val="24"/>
        </w:rPr>
        <w:t>2. Никто не может быть принужден к вступлению в какое-либо объединение или пребыванию в нем.</w:t>
      </w: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181818"/>
          <w:szCs w:val="24"/>
        </w:rPr>
      </w:pPr>
      <w:r w:rsidRPr="00DF2495">
        <w:rPr>
          <w:rFonts w:ascii="Georgia" w:eastAsia="Times New Roman" w:hAnsi="Georgia" w:cs="Arial"/>
          <w:b/>
          <w:bCs/>
          <w:i/>
          <w:iCs/>
          <w:color w:val="181818"/>
          <w:szCs w:val="24"/>
        </w:rPr>
        <w:t>Статья 31</w:t>
      </w: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181818"/>
          <w:szCs w:val="24"/>
        </w:rPr>
      </w:pPr>
      <w:r w:rsidRPr="00DF2495">
        <w:rPr>
          <w:rFonts w:ascii="Georgia" w:eastAsia="Times New Roman" w:hAnsi="Georgia" w:cs="Arial"/>
          <w:color w:val="181818"/>
          <w:szCs w:val="24"/>
        </w:rPr>
        <w:t>Граждане Российской Федерации имеют право собираться мирно без оружия, проводить собрания, митинги и демонстрации, шествия и пикетирование.</w:t>
      </w: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181818"/>
          <w:szCs w:val="24"/>
        </w:rPr>
      </w:pPr>
      <w:r w:rsidRPr="00DF2495">
        <w:rPr>
          <w:rFonts w:ascii="Georgia" w:eastAsia="Times New Roman" w:hAnsi="Georgia" w:cs="Arial"/>
          <w:b/>
          <w:bCs/>
          <w:i/>
          <w:iCs/>
          <w:color w:val="181818"/>
          <w:szCs w:val="24"/>
        </w:rPr>
        <w:t>Статья 32</w:t>
      </w: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181818"/>
          <w:szCs w:val="24"/>
        </w:rPr>
      </w:pPr>
      <w:r w:rsidRPr="00DF2495">
        <w:rPr>
          <w:rFonts w:ascii="Georgia" w:eastAsia="Times New Roman" w:hAnsi="Georgia" w:cs="Arial"/>
          <w:color w:val="181818"/>
          <w:szCs w:val="24"/>
        </w:rPr>
        <w:t>1. Граждане Российской Федерации имеют право участвовать в управлении делами государства как непосредственно, так и через своих представителей.</w:t>
      </w: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181818"/>
          <w:szCs w:val="24"/>
        </w:rPr>
      </w:pPr>
      <w:r w:rsidRPr="00DF2495">
        <w:rPr>
          <w:rFonts w:ascii="Georgia" w:eastAsia="Times New Roman" w:hAnsi="Georgia" w:cs="Arial"/>
          <w:color w:val="181818"/>
          <w:szCs w:val="24"/>
        </w:rPr>
        <w:t>2. Граждане Российской Федерации имеют право избирать и быть избранными в органы государственной власти и органы местного самоуправления, а также участвовать в референдуме.</w:t>
      </w: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181818"/>
          <w:szCs w:val="24"/>
        </w:rPr>
      </w:pPr>
      <w:r w:rsidRPr="00DF2495">
        <w:rPr>
          <w:rFonts w:ascii="Georgia" w:eastAsia="Times New Roman" w:hAnsi="Georgia" w:cs="Arial"/>
          <w:color w:val="181818"/>
          <w:szCs w:val="24"/>
        </w:rPr>
        <w:t>3. Не имеют права избирать и быть избранными граждане, признанные судом недееспособными, а также содержащиеся в местах лишения свободы по приговору суда.</w:t>
      </w: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181818"/>
          <w:szCs w:val="24"/>
        </w:rPr>
      </w:pPr>
      <w:r w:rsidRPr="00DF2495">
        <w:rPr>
          <w:rFonts w:ascii="Georgia" w:eastAsia="Times New Roman" w:hAnsi="Georgia" w:cs="Arial"/>
          <w:color w:val="181818"/>
          <w:szCs w:val="24"/>
        </w:rPr>
        <w:t>4. Граждане Российской Федерации имеют равный доступ к государственной службе.</w:t>
      </w: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181818"/>
          <w:szCs w:val="24"/>
        </w:rPr>
      </w:pPr>
      <w:r w:rsidRPr="00DF2495">
        <w:rPr>
          <w:rFonts w:ascii="Georgia" w:eastAsia="Times New Roman" w:hAnsi="Georgia" w:cs="Arial"/>
          <w:color w:val="181818"/>
          <w:szCs w:val="24"/>
        </w:rPr>
        <w:t>5. Граждане Российской Федерации имеют право участвовать в отправлении правосудия.</w:t>
      </w: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181818"/>
          <w:szCs w:val="24"/>
        </w:rPr>
      </w:pPr>
      <w:r w:rsidRPr="00DF2495">
        <w:rPr>
          <w:rFonts w:ascii="Georgia" w:eastAsia="Times New Roman" w:hAnsi="Georgia" w:cs="Arial"/>
          <w:b/>
          <w:bCs/>
          <w:i/>
          <w:iCs/>
          <w:color w:val="181818"/>
          <w:szCs w:val="24"/>
        </w:rPr>
        <w:t>Статья 33</w:t>
      </w: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181818"/>
          <w:szCs w:val="24"/>
        </w:rPr>
      </w:pPr>
      <w:r w:rsidRPr="00DF2495">
        <w:rPr>
          <w:rFonts w:ascii="Georgia" w:eastAsia="Times New Roman" w:hAnsi="Georgia" w:cs="Arial"/>
          <w:color w:val="181818"/>
          <w:szCs w:val="24"/>
        </w:rPr>
        <w:t>Граждане Российской Федерации имеют право обращаться лично, а также направлять индивидуальные и коллективные обращения в государственные органы и органы местного самоуправления.</w:t>
      </w: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181818"/>
          <w:szCs w:val="24"/>
        </w:rPr>
      </w:pPr>
      <w:r w:rsidRPr="00DF2495">
        <w:rPr>
          <w:rFonts w:ascii="Georgia" w:eastAsia="Times New Roman" w:hAnsi="Georgia" w:cs="Arial"/>
          <w:b/>
          <w:bCs/>
          <w:i/>
          <w:iCs/>
          <w:color w:val="181818"/>
          <w:szCs w:val="24"/>
        </w:rPr>
        <w:t>Статья 34</w:t>
      </w: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181818"/>
          <w:szCs w:val="24"/>
        </w:rPr>
      </w:pPr>
      <w:r w:rsidRPr="00DF2495">
        <w:rPr>
          <w:rFonts w:ascii="Georgia" w:eastAsia="Times New Roman" w:hAnsi="Georgia" w:cs="Arial"/>
          <w:color w:val="181818"/>
          <w:szCs w:val="24"/>
        </w:rPr>
        <w:t>1. Каждый имеет право на свободное использование своих способностей и имущества для предпринимательской и иной не запрещенной законом экономической деятельности.</w:t>
      </w: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181818"/>
          <w:szCs w:val="24"/>
        </w:rPr>
      </w:pPr>
      <w:r w:rsidRPr="00DF2495">
        <w:rPr>
          <w:rFonts w:ascii="Georgia" w:eastAsia="Times New Roman" w:hAnsi="Georgia" w:cs="Arial"/>
          <w:color w:val="181818"/>
          <w:szCs w:val="24"/>
        </w:rPr>
        <w:t>2. Не допускается экономическая деятельность, направленная на монополизацию и недобросовестную конкуренцию.</w:t>
      </w: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181818"/>
          <w:szCs w:val="24"/>
        </w:rPr>
      </w:pPr>
      <w:r w:rsidRPr="00DF2495">
        <w:rPr>
          <w:rFonts w:ascii="Georgia" w:eastAsia="Times New Roman" w:hAnsi="Georgia" w:cs="Arial"/>
          <w:b/>
          <w:bCs/>
          <w:i/>
          <w:iCs/>
          <w:color w:val="181818"/>
          <w:szCs w:val="24"/>
        </w:rPr>
        <w:t>Статья 35</w:t>
      </w: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181818"/>
          <w:szCs w:val="24"/>
        </w:rPr>
      </w:pPr>
      <w:r w:rsidRPr="00DF2495">
        <w:rPr>
          <w:rFonts w:ascii="Georgia" w:eastAsia="Times New Roman" w:hAnsi="Georgia" w:cs="Arial"/>
          <w:color w:val="181818"/>
          <w:szCs w:val="24"/>
        </w:rPr>
        <w:t>1. Право частной собственности охраняется законом.</w:t>
      </w: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181818"/>
          <w:szCs w:val="24"/>
        </w:rPr>
      </w:pPr>
      <w:r w:rsidRPr="00DF2495">
        <w:rPr>
          <w:rFonts w:ascii="Georgia" w:eastAsia="Times New Roman" w:hAnsi="Georgia" w:cs="Arial"/>
          <w:color w:val="181818"/>
          <w:szCs w:val="24"/>
        </w:rPr>
        <w:t>2. Каждый вправе иметь имущество в собственности, владеть, пользоваться и распоряжаться им как единолично, так и совместно с другими лицами.</w:t>
      </w: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181818"/>
          <w:szCs w:val="24"/>
        </w:rPr>
      </w:pPr>
      <w:r w:rsidRPr="00DF2495">
        <w:rPr>
          <w:rFonts w:ascii="Georgia" w:eastAsia="Times New Roman" w:hAnsi="Georgia" w:cs="Arial"/>
          <w:color w:val="181818"/>
          <w:szCs w:val="24"/>
        </w:rPr>
        <w:t>3. Никто не может быть лишен своего имущества иначе как по решению суда. Принудительное отчуждение имущества для государственных нужд может быть произведено только при условии предварительного и равноценного возмещения.</w:t>
      </w: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181818"/>
          <w:szCs w:val="24"/>
        </w:rPr>
      </w:pPr>
      <w:r w:rsidRPr="00DF2495">
        <w:rPr>
          <w:rFonts w:ascii="Georgia" w:eastAsia="Times New Roman" w:hAnsi="Georgia" w:cs="Arial"/>
          <w:color w:val="181818"/>
          <w:szCs w:val="24"/>
        </w:rPr>
        <w:t>4. Право наследования гарантируется.</w:t>
      </w: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181818"/>
          <w:szCs w:val="24"/>
        </w:rPr>
      </w:pPr>
      <w:r w:rsidRPr="00DF2495">
        <w:rPr>
          <w:rFonts w:ascii="Georgia" w:eastAsia="Times New Roman" w:hAnsi="Georgia" w:cs="Arial"/>
          <w:b/>
          <w:bCs/>
          <w:i/>
          <w:iCs/>
          <w:color w:val="181818"/>
          <w:szCs w:val="24"/>
        </w:rPr>
        <w:t>Статья 36</w:t>
      </w: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181818"/>
          <w:szCs w:val="24"/>
        </w:rPr>
      </w:pPr>
      <w:r w:rsidRPr="00DF2495">
        <w:rPr>
          <w:rFonts w:ascii="Georgia" w:eastAsia="Times New Roman" w:hAnsi="Georgia" w:cs="Arial"/>
          <w:color w:val="181818"/>
          <w:szCs w:val="24"/>
        </w:rPr>
        <w:t>1. Граждане и их объединения вправе иметь в частной собственности землю.</w:t>
      </w: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181818"/>
          <w:szCs w:val="24"/>
        </w:rPr>
      </w:pPr>
      <w:r w:rsidRPr="00DF2495">
        <w:rPr>
          <w:rFonts w:ascii="Georgia" w:eastAsia="Times New Roman" w:hAnsi="Georgia" w:cs="Arial"/>
          <w:color w:val="181818"/>
          <w:szCs w:val="24"/>
        </w:rPr>
        <w:t>2. Владение, пользование и распоряжение землей и другими природными ресурсами осуществляются их собственниками свободно, если это не наносит ущерба окружающей среде и не нарушает прав и законных интересов иных лиц.</w:t>
      </w: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181818"/>
          <w:szCs w:val="24"/>
        </w:rPr>
      </w:pPr>
      <w:r w:rsidRPr="00DF2495">
        <w:rPr>
          <w:rFonts w:ascii="Georgia" w:eastAsia="Times New Roman" w:hAnsi="Georgia" w:cs="Arial"/>
          <w:color w:val="181818"/>
          <w:szCs w:val="24"/>
        </w:rPr>
        <w:t>3. Условия и порядок пользования землей определяются на основе федерального закона.</w:t>
      </w: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181818"/>
          <w:szCs w:val="24"/>
        </w:rPr>
      </w:pPr>
      <w:r w:rsidRPr="00DF2495">
        <w:rPr>
          <w:rFonts w:ascii="Georgia" w:eastAsia="Times New Roman" w:hAnsi="Georgia" w:cs="Arial"/>
          <w:b/>
          <w:bCs/>
          <w:i/>
          <w:iCs/>
          <w:color w:val="181818"/>
          <w:szCs w:val="24"/>
        </w:rPr>
        <w:t>Статья 37</w:t>
      </w: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181818"/>
          <w:szCs w:val="24"/>
        </w:rPr>
      </w:pPr>
      <w:r w:rsidRPr="00DF2495">
        <w:rPr>
          <w:rFonts w:ascii="Georgia" w:eastAsia="Times New Roman" w:hAnsi="Georgia" w:cs="Arial"/>
          <w:color w:val="181818"/>
          <w:szCs w:val="24"/>
        </w:rPr>
        <w:t>1. Труд свободен. Каждый имеет право свободно распоряжаться своими способностями к труду, выбирать род деятельности и профессию.</w:t>
      </w: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181818"/>
          <w:szCs w:val="24"/>
        </w:rPr>
      </w:pPr>
      <w:r w:rsidRPr="00DF2495">
        <w:rPr>
          <w:rFonts w:ascii="Georgia" w:eastAsia="Times New Roman" w:hAnsi="Georgia" w:cs="Arial"/>
          <w:color w:val="181818"/>
          <w:szCs w:val="24"/>
        </w:rPr>
        <w:t>2. Принудительный труд запрещен.</w:t>
      </w: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181818"/>
          <w:szCs w:val="24"/>
        </w:rPr>
      </w:pPr>
      <w:r w:rsidRPr="00DF2495">
        <w:rPr>
          <w:rFonts w:ascii="Georgia" w:eastAsia="Times New Roman" w:hAnsi="Georgia" w:cs="Arial"/>
          <w:color w:val="181818"/>
          <w:szCs w:val="24"/>
        </w:rPr>
        <w:t>3. Каждый имеет право на труд в условиях, отвечающих требованиям безопасности и гигиены, на вознаграждение за труд без какой бы то ни было дискриминации и не ниже установленного федеральным законом минимального размера оплаты труда, а также право на защиту от безработицы.</w:t>
      </w: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181818"/>
          <w:szCs w:val="24"/>
        </w:rPr>
      </w:pPr>
      <w:r w:rsidRPr="00DF2495">
        <w:rPr>
          <w:rFonts w:ascii="Georgia" w:eastAsia="Times New Roman" w:hAnsi="Georgia" w:cs="Arial"/>
          <w:color w:val="181818"/>
          <w:szCs w:val="24"/>
        </w:rPr>
        <w:t>4. Признается право на индивидуальные и коллективные трудовые споры с использованием установленных федеральным законом способов их разрешения, включая право на забастовку.</w:t>
      </w: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181818"/>
          <w:szCs w:val="24"/>
        </w:rPr>
      </w:pPr>
      <w:r w:rsidRPr="00DF2495">
        <w:rPr>
          <w:rFonts w:ascii="Georgia" w:eastAsia="Times New Roman" w:hAnsi="Georgia" w:cs="Arial"/>
          <w:color w:val="181818"/>
          <w:szCs w:val="24"/>
        </w:rPr>
        <w:t>5. Каждый имеет право на отдых. Работающему по трудовому договору гарантируются установленные федеральным законом продолжительность рабочего времени, выходные и праздничные дни, оплачиваемый ежегодный отпуск.</w:t>
      </w: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181818"/>
          <w:szCs w:val="24"/>
        </w:rPr>
      </w:pPr>
      <w:r w:rsidRPr="00DF2495">
        <w:rPr>
          <w:rFonts w:ascii="Georgia" w:eastAsia="Times New Roman" w:hAnsi="Georgia" w:cs="Arial"/>
          <w:b/>
          <w:bCs/>
          <w:i/>
          <w:iCs/>
          <w:color w:val="181818"/>
          <w:szCs w:val="24"/>
        </w:rPr>
        <w:t>Статья 38</w:t>
      </w: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181818"/>
          <w:szCs w:val="24"/>
        </w:rPr>
      </w:pPr>
      <w:r w:rsidRPr="00DF2495">
        <w:rPr>
          <w:rFonts w:ascii="Georgia" w:eastAsia="Times New Roman" w:hAnsi="Georgia" w:cs="Arial"/>
          <w:color w:val="181818"/>
          <w:szCs w:val="24"/>
        </w:rPr>
        <w:t>1. Материнство и детство, семья находятся под защитой государства.</w:t>
      </w: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181818"/>
          <w:szCs w:val="24"/>
        </w:rPr>
      </w:pPr>
      <w:r w:rsidRPr="00DF2495">
        <w:rPr>
          <w:rFonts w:ascii="Georgia" w:eastAsia="Times New Roman" w:hAnsi="Georgia" w:cs="Arial"/>
          <w:color w:val="181818"/>
          <w:szCs w:val="24"/>
        </w:rPr>
        <w:t>2. Забота о детях, их воспитание - равное право и обязанность родителей.</w:t>
      </w: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181818"/>
          <w:szCs w:val="24"/>
        </w:rPr>
      </w:pPr>
      <w:r w:rsidRPr="00DF2495">
        <w:rPr>
          <w:rFonts w:ascii="Georgia" w:eastAsia="Times New Roman" w:hAnsi="Georgia" w:cs="Arial"/>
          <w:color w:val="181818"/>
          <w:szCs w:val="24"/>
        </w:rPr>
        <w:lastRenderedPageBreak/>
        <w:t>3. Трудоспособные дети, достигшие 18 лет, должны заботиться о нетрудоспособных родителях.</w:t>
      </w: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181818"/>
          <w:szCs w:val="24"/>
        </w:rPr>
      </w:pPr>
      <w:r w:rsidRPr="00DF2495">
        <w:rPr>
          <w:rFonts w:ascii="Georgia" w:eastAsia="Times New Roman" w:hAnsi="Georgia" w:cs="Arial"/>
          <w:b/>
          <w:bCs/>
          <w:i/>
          <w:iCs/>
          <w:color w:val="181818"/>
          <w:szCs w:val="24"/>
        </w:rPr>
        <w:t>Статья 39</w:t>
      </w: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181818"/>
          <w:szCs w:val="24"/>
        </w:rPr>
      </w:pPr>
      <w:r w:rsidRPr="00DF2495">
        <w:rPr>
          <w:rFonts w:ascii="Georgia" w:eastAsia="Times New Roman" w:hAnsi="Georgia" w:cs="Arial"/>
          <w:color w:val="181818"/>
          <w:szCs w:val="24"/>
        </w:rPr>
        <w:t>1. Каждому гарантируется социальное обеспечение по возрасту, в случае болезни, инвалидности, потери кормильца, для воспитания детей и в иных случаях, установленных законом.</w:t>
      </w: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181818"/>
          <w:szCs w:val="24"/>
        </w:rPr>
      </w:pPr>
      <w:r w:rsidRPr="00DF2495">
        <w:rPr>
          <w:rFonts w:ascii="Georgia" w:eastAsia="Times New Roman" w:hAnsi="Georgia" w:cs="Arial"/>
          <w:color w:val="181818"/>
          <w:szCs w:val="24"/>
        </w:rPr>
        <w:t>2. Государственные пенсии и социальные пособия устанавливаются законом.</w:t>
      </w: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181818"/>
          <w:szCs w:val="24"/>
        </w:rPr>
      </w:pPr>
      <w:r w:rsidRPr="00DF2495">
        <w:rPr>
          <w:rFonts w:ascii="Georgia" w:eastAsia="Times New Roman" w:hAnsi="Georgia" w:cs="Arial"/>
          <w:color w:val="181818"/>
          <w:szCs w:val="24"/>
        </w:rPr>
        <w:t>3. Поощряются добровольное социальное страхование, создание дополнительных форм социального обеспечения и благотворительность.</w:t>
      </w: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181818"/>
          <w:szCs w:val="24"/>
        </w:rPr>
      </w:pPr>
      <w:r w:rsidRPr="00DF2495">
        <w:rPr>
          <w:rFonts w:ascii="Georgia" w:eastAsia="Times New Roman" w:hAnsi="Georgia" w:cs="Arial"/>
          <w:b/>
          <w:bCs/>
          <w:i/>
          <w:iCs/>
          <w:color w:val="181818"/>
          <w:szCs w:val="24"/>
        </w:rPr>
        <w:t>Статья 40</w:t>
      </w: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181818"/>
          <w:szCs w:val="24"/>
        </w:rPr>
      </w:pPr>
      <w:r w:rsidRPr="00DF2495">
        <w:rPr>
          <w:rFonts w:ascii="Georgia" w:eastAsia="Times New Roman" w:hAnsi="Georgia" w:cs="Arial"/>
          <w:color w:val="181818"/>
          <w:szCs w:val="24"/>
        </w:rPr>
        <w:t>1. Каждый имеет право на жилище. Никто не может быть произвольно лишен жилища.</w:t>
      </w: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181818"/>
          <w:szCs w:val="24"/>
        </w:rPr>
      </w:pPr>
      <w:r w:rsidRPr="00DF2495">
        <w:rPr>
          <w:rFonts w:ascii="Georgia" w:eastAsia="Times New Roman" w:hAnsi="Georgia" w:cs="Arial"/>
          <w:color w:val="181818"/>
          <w:szCs w:val="24"/>
        </w:rPr>
        <w:t>2. Органы государственной власти и органы местного самоуправления поощряют жилищное строительство, создают условия для осуществления права на жилище.</w:t>
      </w: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181818"/>
          <w:szCs w:val="24"/>
        </w:rPr>
      </w:pPr>
      <w:r w:rsidRPr="00DF2495">
        <w:rPr>
          <w:rFonts w:ascii="Georgia" w:eastAsia="Times New Roman" w:hAnsi="Georgia" w:cs="Arial"/>
          <w:color w:val="181818"/>
          <w:szCs w:val="24"/>
        </w:rPr>
        <w:t>3. Малоимущим, иным указанным в законе гражданам, нуждающимся в жилище, оно предоставляется бесплатно или за доступную плату из государственных, муниципальных и других жилищных фондов в соответствии с установленными законом нормами.</w:t>
      </w: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181818"/>
          <w:szCs w:val="24"/>
        </w:rPr>
      </w:pPr>
      <w:r w:rsidRPr="00DF2495">
        <w:rPr>
          <w:rFonts w:ascii="Georgia" w:eastAsia="Times New Roman" w:hAnsi="Georgia" w:cs="Arial"/>
          <w:b/>
          <w:bCs/>
          <w:i/>
          <w:iCs/>
          <w:color w:val="181818"/>
          <w:szCs w:val="24"/>
        </w:rPr>
        <w:t>Статья 41</w:t>
      </w: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181818"/>
          <w:szCs w:val="24"/>
        </w:rPr>
      </w:pPr>
      <w:r w:rsidRPr="00DF2495">
        <w:rPr>
          <w:rFonts w:ascii="Georgia" w:eastAsia="Times New Roman" w:hAnsi="Georgia" w:cs="Arial"/>
          <w:color w:val="181818"/>
          <w:szCs w:val="24"/>
        </w:rPr>
        <w:t>1. Каждый имеет право на охрану здоровья и медицинскую помощь. Медицинская помощь в государственных и муниципальных учреждениях здравоохранения оказывается гражданам бесплатно за счет средств соответствующего бюджета, страховых взносов, других поступлений.</w:t>
      </w: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181818"/>
          <w:szCs w:val="24"/>
        </w:rPr>
      </w:pPr>
      <w:r w:rsidRPr="00DF2495">
        <w:rPr>
          <w:rFonts w:ascii="Georgia" w:eastAsia="Times New Roman" w:hAnsi="Georgia" w:cs="Arial"/>
          <w:color w:val="181818"/>
          <w:szCs w:val="24"/>
        </w:rPr>
        <w:t>2. В Российской Федерации финансируются федеральные программы охраны и укрепления здоровья населения, принимаются меры по развитию государственной, муниципальной, частной систем здравоохранения, поощряется деятельность, способствующая укреплению здоровья человека, развитию физической культуры и спорта, экологическому и санитарно-эпидемиологическому благополучию.</w:t>
      </w: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181818"/>
          <w:szCs w:val="24"/>
        </w:rPr>
      </w:pPr>
      <w:r w:rsidRPr="00DF2495">
        <w:rPr>
          <w:rFonts w:ascii="Georgia" w:eastAsia="Times New Roman" w:hAnsi="Georgia" w:cs="Arial"/>
          <w:color w:val="181818"/>
          <w:szCs w:val="24"/>
        </w:rPr>
        <w:t>3. Сокрытие должностными лицами фактов и обстоятельств, создающих угрозу для жизни и здоровья людей, влечет за собой ответственность в соответствии с федеральным законом.</w:t>
      </w: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181818"/>
          <w:szCs w:val="24"/>
        </w:rPr>
      </w:pPr>
      <w:r w:rsidRPr="00DF2495">
        <w:rPr>
          <w:rFonts w:ascii="Georgia" w:eastAsia="Times New Roman" w:hAnsi="Georgia" w:cs="Arial"/>
          <w:b/>
          <w:bCs/>
          <w:i/>
          <w:iCs/>
          <w:color w:val="181818"/>
          <w:szCs w:val="24"/>
        </w:rPr>
        <w:t>Статья 42</w:t>
      </w: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181818"/>
          <w:szCs w:val="24"/>
        </w:rPr>
      </w:pPr>
      <w:r w:rsidRPr="00DF2495">
        <w:rPr>
          <w:rFonts w:ascii="Georgia" w:eastAsia="Times New Roman" w:hAnsi="Georgia" w:cs="Arial"/>
          <w:color w:val="181818"/>
          <w:szCs w:val="24"/>
        </w:rPr>
        <w:t>Каждый имеет право на благоприятную окружающую среду, достоверную информацию о ее состоянии и на возмещение ущерба, причиненного его здоровью или имуществу экологическим правонарушением.</w:t>
      </w: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181818"/>
          <w:szCs w:val="24"/>
        </w:rPr>
      </w:pPr>
      <w:r w:rsidRPr="00DF2495">
        <w:rPr>
          <w:rFonts w:ascii="Georgia" w:eastAsia="Times New Roman" w:hAnsi="Georgia" w:cs="Arial"/>
          <w:b/>
          <w:bCs/>
          <w:i/>
          <w:iCs/>
          <w:color w:val="181818"/>
          <w:szCs w:val="24"/>
        </w:rPr>
        <w:t>Статья 43</w:t>
      </w: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181818"/>
          <w:szCs w:val="24"/>
        </w:rPr>
      </w:pPr>
      <w:r w:rsidRPr="00DF2495">
        <w:rPr>
          <w:rFonts w:ascii="Georgia" w:eastAsia="Times New Roman" w:hAnsi="Georgia" w:cs="Arial"/>
          <w:color w:val="181818"/>
          <w:szCs w:val="24"/>
        </w:rPr>
        <w:t>1. Каждый имеет право на образование.</w:t>
      </w: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181818"/>
          <w:szCs w:val="24"/>
        </w:rPr>
      </w:pPr>
      <w:r w:rsidRPr="00DF2495">
        <w:rPr>
          <w:rFonts w:ascii="Georgia" w:eastAsia="Times New Roman" w:hAnsi="Georgia" w:cs="Arial"/>
          <w:color w:val="181818"/>
          <w:szCs w:val="24"/>
        </w:rPr>
        <w:t>2. Гарантируются общедоступность и бесплатность дошкольного, основного общего и среднего профессионального образования в государственных или муниципальных образовательных учреждениях и на предприятиях.</w:t>
      </w: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181818"/>
          <w:szCs w:val="24"/>
        </w:rPr>
      </w:pPr>
      <w:r w:rsidRPr="00DF2495">
        <w:rPr>
          <w:rFonts w:ascii="Georgia" w:eastAsia="Times New Roman" w:hAnsi="Georgia" w:cs="Arial"/>
          <w:color w:val="181818"/>
          <w:szCs w:val="24"/>
        </w:rPr>
        <w:t>3. Каждый вправе на конкурсной основе бесплатно получить высшее образование в государственном или муниципальном образовательном учреждении и на предприятии.</w:t>
      </w: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181818"/>
          <w:szCs w:val="24"/>
        </w:rPr>
      </w:pPr>
      <w:r w:rsidRPr="00DF2495">
        <w:rPr>
          <w:rFonts w:ascii="Georgia" w:eastAsia="Times New Roman" w:hAnsi="Georgia" w:cs="Arial"/>
          <w:color w:val="181818"/>
          <w:szCs w:val="24"/>
        </w:rPr>
        <w:t>4. Основное общее образование обязательно. Родители или лица, их заменяющие, обеспечивают получение детьми основного общего образования.</w:t>
      </w: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181818"/>
          <w:szCs w:val="24"/>
        </w:rPr>
      </w:pPr>
      <w:r w:rsidRPr="00DF2495">
        <w:rPr>
          <w:rFonts w:ascii="Georgia" w:eastAsia="Times New Roman" w:hAnsi="Georgia" w:cs="Arial"/>
          <w:color w:val="181818"/>
          <w:szCs w:val="24"/>
        </w:rPr>
        <w:t>5. Российская Федерация устанавливает федеральные государственные образовательные стандарты, поддерживает различные формы образования и самообразования.</w:t>
      </w: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181818"/>
          <w:szCs w:val="24"/>
        </w:rPr>
      </w:pPr>
      <w:r w:rsidRPr="00DF2495">
        <w:rPr>
          <w:rFonts w:ascii="Georgia" w:eastAsia="Times New Roman" w:hAnsi="Georgia" w:cs="Arial"/>
          <w:b/>
          <w:bCs/>
          <w:i/>
          <w:iCs/>
          <w:color w:val="181818"/>
          <w:szCs w:val="24"/>
        </w:rPr>
        <w:t>Статья 44</w:t>
      </w: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181818"/>
          <w:szCs w:val="24"/>
        </w:rPr>
      </w:pPr>
      <w:r w:rsidRPr="00DF2495">
        <w:rPr>
          <w:rFonts w:ascii="Georgia" w:eastAsia="Times New Roman" w:hAnsi="Georgia" w:cs="Arial"/>
          <w:color w:val="181818"/>
          <w:szCs w:val="24"/>
        </w:rPr>
        <w:t>1. Каждому гарантируется свобода литературного, художественного, научного, технического и других видов творчества, преподавания. Интеллектуальная собственность охраняется законом.</w:t>
      </w: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181818"/>
          <w:szCs w:val="24"/>
        </w:rPr>
      </w:pPr>
      <w:r w:rsidRPr="00DF2495">
        <w:rPr>
          <w:rFonts w:ascii="Georgia" w:eastAsia="Times New Roman" w:hAnsi="Georgia" w:cs="Arial"/>
          <w:color w:val="181818"/>
          <w:szCs w:val="24"/>
        </w:rPr>
        <w:t>2. Каждый имеет право на участие в культурной жизни и пользование учреждениями культуры, на доступ к культурным ценностям.</w:t>
      </w: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181818"/>
          <w:szCs w:val="24"/>
        </w:rPr>
      </w:pPr>
      <w:r w:rsidRPr="00DF2495">
        <w:rPr>
          <w:rFonts w:ascii="Georgia" w:eastAsia="Times New Roman" w:hAnsi="Georgia" w:cs="Arial"/>
          <w:color w:val="181818"/>
          <w:szCs w:val="24"/>
        </w:rPr>
        <w:t>3. Каждый обязан заботиться о сохранении исторического и культурного наследия, беречь памятники истории и культуры.</w:t>
      </w: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181818"/>
          <w:szCs w:val="24"/>
        </w:rPr>
      </w:pPr>
      <w:r w:rsidRPr="00DF2495">
        <w:rPr>
          <w:rFonts w:ascii="Georgia" w:eastAsia="Times New Roman" w:hAnsi="Georgia" w:cs="Arial"/>
          <w:b/>
          <w:bCs/>
          <w:i/>
          <w:iCs/>
          <w:color w:val="181818"/>
          <w:szCs w:val="24"/>
        </w:rPr>
        <w:t>Статья 45</w:t>
      </w: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181818"/>
          <w:szCs w:val="24"/>
        </w:rPr>
      </w:pPr>
      <w:r w:rsidRPr="00DF2495">
        <w:rPr>
          <w:rFonts w:ascii="Georgia" w:eastAsia="Times New Roman" w:hAnsi="Georgia" w:cs="Arial"/>
          <w:color w:val="181818"/>
          <w:szCs w:val="24"/>
        </w:rPr>
        <w:t>1. Государственная защита прав и свобод человека и гражданина в Российской Федерации гарантируется.</w:t>
      </w: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181818"/>
          <w:szCs w:val="24"/>
        </w:rPr>
      </w:pPr>
      <w:r w:rsidRPr="00DF2495">
        <w:rPr>
          <w:rFonts w:ascii="Georgia" w:eastAsia="Times New Roman" w:hAnsi="Georgia" w:cs="Arial"/>
          <w:color w:val="181818"/>
          <w:szCs w:val="24"/>
        </w:rPr>
        <w:t>2. Каждый вправе защищать свои права и свободы всеми способами, не запрещенными законом.</w:t>
      </w: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181818"/>
          <w:szCs w:val="24"/>
        </w:rPr>
      </w:pPr>
      <w:r w:rsidRPr="00DF2495">
        <w:rPr>
          <w:rFonts w:ascii="Georgia" w:eastAsia="Times New Roman" w:hAnsi="Georgia" w:cs="Arial"/>
          <w:b/>
          <w:bCs/>
          <w:i/>
          <w:iCs/>
          <w:color w:val="181818"/>
          <w:szCs w:val="24"/>
        </w:rPr>
        <w:t>Статья 46</w:t>
      </w: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181818"/>
          <w:szCs w:val="24"/>
        </w:rPr>
      </w:pPr>
      <w:r w:rsidRPr="00DF2495">
        <w:rPr>
          <w:rFonts w:ascii="Georgia" w:eastAsia="Times New Roman" w:hAnsi="Georgia" w:cs="Arial"/>
          <w:color w:val="181818"/>
          <w:szCs w:val="24"/>
        </w:rPr>
        <w:lastRenderedPageBreak/>
        <w:t>1. Каждому гарантируется судебная защита его прав и свобод.</w:t>
      </w: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181818"/>
          <w:szCs w:val="24"/>
        </w:rPr>
      </w:pPr>
      <w:r w:rsidRPr="00DF2495">
        <w:rPr>
          <w:rFonts w:ascii="Georgia" w:eastAsia="Times New Roman" w:hAnsi="Georgia" w:cs="Arial"/>
          <w:color w:val="181818"/>
          <w:szCs w:val="24"/>
        </w:rPr>
        <w:t>2. Решения и действия (или бездействие) органов государственной власти, органов местного самоуправления, общественных объединений и должностных лиц могут быть обжалованы в суд.</w:t>
      </w: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181818"/>
          <w:szCs w:val="24"/>
        </w:rPr>
      </w:pPr>
      <w:r w:rsidRPr="00DF2495">
        <w:rPr>
          <w:rFonts w:ascii="Georgia" w:eastAsia="Times New Roman" w:hAnsi="Georgia" w:cs="Arial"/>
          <w:color w:val="181818"/>
          <w:szCs w:val="24"/>
        </w:rPr>
        <w:t>3. Каждый вправе в соответствии с международными договорами Российской Федерации обращаться в межгосударственные органы по защите прав и свобод человека, если исчерпаны все имеющиеся внутригосударственные средства правовой защиты.</w:t>
      </w: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181818"/>
          <w:szCs w:val="24"/>
        </w:rPr>
      </w:pPr>
      <w:r w:rsidRPr="00DF2495">
        <w:rPr>
          <w:rFonts w:ascii="Georgia" w:eastAsia="Times New Roman" w:hAnsi="Georgia" w:cs="Arial"/>
          <w:b/>
          <w:bCs/>
          <w:i/>
          <w:iCs/>
          <w:color w:val="181818"/>
          <w:szCs w:val="24"/>
        </w:rPr>
        <w:t>Статья 47</w:t>
      </w: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181818"/>
          <w:szCs w:val="24"/>
        </w:rPr>
      </w:pPr>
      <w:r w:rsidRPr="00DF2495">
        <w:rPr>
          <w:rFonts w:ascii="Georgia" w:eastAsia="Times New Roman" w:hAnsi="Georgia" w:cs="Arial"/>
          <w:color w:val="181818"/>
          <w:szCs w:val="24"/>
        </w:rPr>
        <w:t>1. Никто не может быть лишен права на рассмотрение его дела в том суде и тем судьей, к подсудности которых оно отнесено законом.</w:t>
      </w: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181818"/>
          <w:szCs w:val="24"/>
        </w:rPr>
      </w:pPr>
      <w:r w:rsidRPr="00DF2495">
        <w:rPr>
          <w:rFonts w:ascii="Georgia" w:eastAsia="Times New Roman" w:hAnsi="Georgia" w:cs="Arial"/>
          <w:color w:val="181818"/>
          <w:szCs w:val="24"/>
        </w:rPr>
        <w:t>2. Обвиняемый в совершении преступления имеет право на рассмотрение его дела судом с участием присяжных заседателей в случаях, предусмотренных федеральным законом.</w:t>
      </w: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181818"/>
          <w:szCs w:val="24"/>
        </w:rPr>
      </w:pPr>
      <w:r w:rsidRPr="00DF2495">
        <w:rPr>
          <w:rFonts w:ascii="Georgia" w:eastAsia="Times New Roman" w:hAnsi="Georgia" w:cs="Arial"/>
          <w:b/>
          <w:bCs/>
          <w:i/>
          <w:iCs/>
          <w:color w:val="181818"/>
          <w:szCs w:val="24"/>
        </w:rPr>
        <w:t>Статья 48</w:t>
      </w: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181818"/>
          <w:szCs w:val="24"/>
        </w:rPr>
      </w:pPr>
      <w:r w:rsidRPr="00DF2495">
        <w:rPr>
          <w:rFonts w:ascii="Georgia" w:eastAsia="Times New Roman" w:hAnsi="Georgia" w:cs="Arial"/>
          <w:color w:val="181818"/>
          <w:szCs w:val="24"/>
        </w:rPr>
        <w:t>1. Каждому гарантируется право на получение квалифицированной юридической помощи. В случаях, предусмотренных законом, юридическая помощь оказывается бесплатно.</w:t>
      </w: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181818"/>
          <w:szCs w:val="24"/>
        </w:rPr>
      </w:pPr>
      <w:r w:rsidRPr="00DF2495">
        <w:rPr>
          <w:rFonts w:ascii="Georgia" w:eastAsia="Times New Roman" w:hAnsi="Georgia" w:cs="Arial"/>
          <w:color w:val="181818"/>
          <w:szCs w:val="24"/>
        </w:rPr>
        <w:t>2. Каждый задержанный, заключенный под стражу, обвиняемый в совершении преступления имеет право пользоваться помощью адвоката (защитника) с момента соответственно задержания, заключения под стражу или предъявления обвинения.</w:t>
      </w: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181818"/>
          <w:szCs w:val="24"/>
        </w:rPr>
      </w:pPr>
      <w:r w:rsidRPr="00DF2495">
        <w:rPr>
          <w:rFonts w:ascii="Georgia" w:eastAsia="Times New Roman" w:hAnsi="Georgia" w:cs="Arial"/>
          <w:b/>
          <w:bCs/>
          <w:i/>
          <w:iCs/>
          <w:color w:val="181818"/>
          <w:szCs w:val="24"/>
        </w:rPr>
        <w:t>Статья 49</w:t>
      </w: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181818"/>
          <w:szCs w:val="24"/>
        </w:rPr>
      </w:pPr>
      <w:r w:rsidRPr="00DF2495">
        <w:rPr>
          <w:rFonts w:ascii="Georgia" w:eastAsia="Times New Roman" w:hAnsi="Georgia" w:cs="Arial"/>
          <w:color w:val="181818"/>
          <w:szCs w:val="24"/>
        </w:rPr>
        <w:t>1. Каждый обвиняемый в совершении преступления считается невиновным, пока его виновность не будет доказана в предусмотренном федеральным законом порядке и установлена вступившим в законную силу приговором суда.</w:t>
      </w: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181818"/>
          <w:szCs w:val="24"/>
        </w:rPr>
      </w:pPr>
      <w:r w:rsidRPr="00DF2495">
        <w:rPr>
          <w:rFonts w:ascii="Georgia" w:eastAsia="Times New Roman" w:hAnsi="Georgia" w:cs="Arial"/>
          <w:color w:val="181818"/>
          <w:szCs w:val="24"/>
        </w:rPr>
        <w:t>2. Обвиняемый не обязан доказывать свою невиновность.</w:t>
      </w: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181818"/>
          <w:szCs w:val="24"/>
        </w:rPr>
      </w:pPr>
      <w:r w:rsidRPr="00DF2495">
        <w:rPr>
          <w:rFonts w:ascii="Georgia" w:eastAsia="Times New Roman" w:hAnsi="Georgia" w:cs="Arial"/>
          <w:color w:val="181818"/>
          <w:szCs w:val="24"/>
        </w:rPr>
        <w:t>3. Неустранимые сомнения в виновности лица толкуются в пользу обвиняемого.</w:t>
      </w: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181818"/>
          <w:szCs w:val="24"/>
        </w:rPr>
      </w:pPr>
      <w:r w:rsidRPr="00DF2495">
        <w:rPr>
          <w:rFonts w:ascii="Georgia" w:eastAsia="Times New Roman" w:hAnsi="Georgia" w:cs="Arial"/>
          <w:b/>
          <w:bCs/>
          <w:i/>
          <w:iCs/>
          <w:color w:val="181818"/>
          <w:szCs w:val="24"/>
        </w:rPr>
        <w:t>Статья 50</w:t>
      </w: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181818"/>
          <w:szCs w:val="24"/>
        </w:rPr>
      </w:pPr>
      <w:r w:rsidRPr="00DF2495">
        <w:rPr>
          <w:rFonts w:ascii="Georgia" w:eastAsia="Times New Roman" w:hAnsi="Georgia" w:cs="Arial"/>
          <w:color w:val="181818"/>
          <w:szCs w:val="24"/>
        </w:rPr>
        <w:t>1. Никто не может быть повторно осужден за одно и то же преступление.</w:t>
      </w: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181818"/>
          <w:szCs w:val="24"/>
        </w:rPr>
      </w:pPr>
      <w:r w:rsidRPr="00DF2495">
        <w:rPr>
          <w:rFonts w:ascii="Georgia" w:eastAsia="Times New Roman" w:hAnsi="Georgia" w:cs="Arial"/>
          <w:color w:val="181818"/>
          <w:szCs w:val="24"/>
        </w:rPr>
        <w:t>2. При осуществлении правосудия не допускается использование доказательств, полученных с нарушением федерального закона.</w:t>
      </w: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181818"/>
          <w:szCs w:val="24"/>
        </w:rPr>
      </w:pPr>
      <w:r w:rsidRPr="00DF2495">
        <w:rPr>
          <w:rFonts w:ascii="Georgia" w:eastAsia="Times New Roman" w:hAnsi="Georgia" w:cs="Arial"/>
          <w:color w:val="181818"/>
          <w:szCs w:val="24"/>
        </w:rPr>
        <w:t>3. Каждый осужденный за преступление имеет право на пересмотр приговора вышестоящим судом в порядке, установленном федеральным законом, а также право просить о помиловании или смягчении наказания.</w:t>
      </w: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181818"/>
          <w:szCs w:val="24"/>
        </w:rPr>
      </w:pPr>
      <w:r w:rsidRPr="00DF2495">
        <w:rPr>
          <w:rFonts w:ascii="Georgia" w:eastAsia="Times New Roman" w:hAnsi="Georgia" w:cs="Arial"/>
          <w:b/>
          <w:bCs/>
          <w:i/>
          <w:iCs/>
          <w:color w:val="181818"/>
          <w:szCs w:val="24"/>
        </w:rPr>
        <w:t>Статья 51</w:t>
      </w: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181818"/>
          <w:szCs w:val="24"/>
        </w:rPr>
      </w:pPr>
      <w:r w:rsidRPr="00DF2495">
        <w:rPr>
          <w:rFonts w:ascii="Georgia" w:eastAsia="Times New Roman" w:hAnsi="Georgia" w:cs="Arial"/>
          <w:color w:val="181818"/>
          <w:szCs w:val="24"/>
        </w:rPr>
        <w:t>1. Никто не обязан свидетельствовать против себя самого, своего супруга и близких родственников, круг которых определяется федеральным законом.</w:t>
      </w: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181818"/>
          <w:szCs w:val="24"/>
        </w:rPr>
      </w:pPr>
      <w:r w:rsidRPr="00DF2495">
        <w:rPr>
          <w:rFonts w:ascii="Georgia" w:eastAsia="Times New Roman" w:hAnsi="Georgia" w:cs="Arial"/>
          <w:color w:val="181818"/>
          <w:szCs w:val="24"/>
        </w:rPr>
        <w:t>2. Федеральным законом могут устанавливаться иные случаи освобождения от обязанности давать свидетельские показания.</w:t>
      </w: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181818"/>
          <w:szCs w:val="24"/>
        </w:rPr>
      </w:pPr>
      <w:r w:rsidRPr="00DF2495">
        <w:rPr>
          <w:rFonts w:ascii="Georgia" w:eastAsia="Times New Roman" w:hAnsi="Georgia" w:cs="Arial"/>
          <w:b/>
          <w:bCs/>
          <w:i/>
          <w:iCs/>
          <w:color w:val="181818"/>
          <w:szCs w:val="24"/>
        </w:rPr>
        <w:t>Статья 52</w:t>
      </w: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181818"/>
          <w:szCs w:val="24"/>
        </w:rPr>
      </w:pPr>
      <w:r w:rsidRPr="00DF2495">
        <w:rPr>
          <w:rFonts w:ascii="Georgia" w:eastAsia="Times New Roman" w:hAnsi="Georgia" w:cs="Arial"/>
          <w:color w:val="181818"/>
          <w:szCs w:val="24"/>
        </w:rPr>
        <w:t>Права потерпевших от преступлений и злоупотреблений властью охраняются законом. Государство обеспечивает потерпевшим доступ к правосудию и компенсацию причиненного ущерба.</w:t>
      </w: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181818"/>
          <w:szCs w:val="24"/>
        </w:rPr>
      </w:pPr>
      <w:r w:rsidRPr="00DF2495">
        <w:rPr>
          <w:rFonts w:ascii="Georgia" w:eastAsia="Times New Roman" w:hAnsi="Georgia" w:cs="Arial"/>
          <w:b/>
          <w:bCs/>
          <w:i/>
          <w:iCs/>
          <w:color w:val="181818"/>
          <w:szCs w:val="24"/>
        </w:rPr>
        <w:t>Статья 53</w:t>
      </w: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181818"/>
          <w:szCs w:val="24"/>
        </w:rPr>
      </w:pPr>
      <w:r w:rsidRPr="00DF2495">
        <w:rPr>
          <w:rFonts w:ascii="Georgia" w:eastAsia="Times New Roman" w:hAnsi="Georgia" w:cs="Arial"/>
          <w:color w:val="181818"/>
          <w:szCs w:val="24"/>
        </w:rPr>
        <w:t>Каждый имеет право на возмещение государством вреда, причиненного незаконными действиями (или бездействием) органов государственной власти или их должностных лиц.</w:t>
      </w: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181818"/>
          <w:szCs w:val="24"/>
        </w:rPr>
      </w:pPr>
      <w:r w:rsidRPr="00DF2495">
        <w:rPr>
          <w:rFonts w:ascii="Georgia" w:eastAsia="Times New Roman" w:hAnsi="Georgia" w:cs="Arial"/>
          <w:b/>
          <w:bCs/>
          <w:i/>
          <w:iCs/>
          <w:color w:val="181818"/>
          <w:szCs w:val="24"/>
        </w:rPr>
        <w:t>Статья 54</w:t>
      </w: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181818"/>
          <w:szCs w:val="24"/>
        </w:rPr>
      </w:pPr>
      <w:r w:rsidRPr="00DF2495">
        <w:rPr>
          <w:rFonts w:ascii="Georgia" w:eastAsia="Times New Roman" w:hAnsi="Georgia" w:cs="Arial"/>
          <w:color w:val="181818"/>
          <w:szCs w:val="24"/>
        </w:rPr>
        <w:t>1. Закон, устанавливающий или отягчающий ответственность, обратной силы не имеет.</w:t>
      </w: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181818"/>
          <w:szCs w:val="24"/>
        </w:rPr>
      </w:pPr>
      <w:r w:rsidRPr="00DF2495">
        <w:rPr>
          <w:rFonts w:ascii="Georgia" w:eastAsia="Times New Roman" w:hAnsi="Georgia" w:cs="Arial"/>
          <w:color w:val="181818"/>
          <w:szCs w:val="24"/>
        </w:rPr>
        <w:t>2. Никто не может нести ответственность за деяние, которое в момент его совершения не признавалось правонарушением. Если после совершения правонарушения ответственность за него устранена или смягчена, применяется новый закон.</w:t>
      </w: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181818"/>
          <w:szCs w:val="24"/>
        </w:rPr>
      </w:pPr>
      <w:r w:rsidRPr="00DF2495">
        <w:rPr>
          <w:rFonts w:ascii="Georgia" w:eastAsia="Times New Roman" w:hAnsi="Georgia" w:cs="Arial"/>
          <w:b/>
          <w:bCs/>
          <w:i/>
          <w:iCs/>
          <w:color w:val="181818"/>
          <w:szCs w:val="24"/>
        </w:rPr>
        <w:t>Статья 55</w:t>
      </w: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181818"/>
          <w:szCs w:val="24"/>
        </w:rPr>
      </w:pPr>
      <w:r w:rsidRPr="00DF2495">
        <w:rPr>
          <w:rFonts w:ascii="Georgia" w:eastAsia="Times New Roman" w:hAnsi="Georgia" w:cs="Arial"/>
          <w:color w:val="181818"/>
          <w:szCs w:val="24"/>
        </w:rPr>
        <w:t>1. Перечисление в Конституции Российской Федерации основных прав и свобод не должно толковаться как отрицание или умаление других общепризнанных прав и свобод человека и гражданина.</w:t>
      </w: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181818"/>
          <w:szCs w:val="24"/>
        </w:rPr>
      </w:pPr>
      <w:r w:rsidRPr="00DF2495">
        <w:rPr>
          <w:rFonts w:ascii="Georgia" w:eastAsia="Times New Roman" w:hAnsi="Georgia" w:cs="Arial"/>
          <w:color w:val="181818"/>
          <w:szCs w:val="24"/>
        </w:rPr>
        <w:t>2. В Российской Федерации не должны издаваться законы, отменяющие или умаляющие права и свободы человека и гражданина.</w:t>
      </w: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181818"/>
          <w:szCs w:val="24"/>
        </w:rPr>
      </w:pPr>
      <w:r w:rsidRPr="00DF2495">
        <w:rPr>
          <w:rFonts w:ascii="Georgia" w:eastAsia="Times New Roman" w:hAnsi="Georgia" w:cs="Arial"/>
          <w:color w:val="181818"/>
          <w:szCs w:val="24"/>
        </w:rPr>
        <w:t xml:space="preserve">3. Права и свободы человека и гражданина могут быть ограничены федеральным законом только в той мере, в какой это необходимо в целях защиты основ конституционного строя, </w:t>
      </w:r>
      <w:r w:rsidRPr="00DF2495">
        <w:rPr>
          <w:rFonts w:ascii="Georgia" w:eastAsia="Times New Roman" w:hAnsi="Georgia" w:cs="Arial"/>
          <w:color w:val="181818"/>
          <w:szCs w:val="24"/>
        </w:rPr>
        <w:lastRenderedPageBreak/>
        <w:t>нравственности, здоровья, прав и законных интересов других лиц, обеспечения обороны страны и безопасности государства.</w:t>
      </w: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181818"/>
          <w:szCs w:val="24"/>
        </w:rPr>
      </w:pPr>
      <w:r w:rsidRPr="00DF2495">
        <w:rPr>
          <w:rFonts w:ascii="Georgia" w:eastAsia="Times New Roman" w:hAnsi="Georgia" w:cs="Arial"/>
          <w:b/>
          <w:bCs/>
          <w:i/>
          <w:iCs/>
          <w:color w:val="181818"/>
          <w:szCs w:val="24"/>
        </w:rPr>
        <w:t>Статья 56</w:t>
      </w: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181818"/>
          <w:szCs w:val="24"/>
        </w:rPr>
      </w:pPr>
      <w:r w:rsidRPr="00DF2495">
        <w:rPr>
          <w:rFonts w:ascii="Georgia" w:eastAsia="Times New Roman" w:hAnsi="Georgia" w:cs="Arial"/>
          <w:color w:val="181818"/>
          <w:szCs w:val="24"/>
        </w:rPr>
        <w:t>1. В условиях чрезвычайного положения для обеспечения безопасности граждан и защиты конституционного строя в соответствии с федеральным конституционным законом могут устанавливаться отдельные ограничения прав и свобод с указанием пределов и срока их действия.</w:t>
      </w: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181818"/>
          <w:szCs w:val="24"/>
        </w:rPr>
      </w:pPr>
      <w:r w:rsidRPr="00DF2495">
        <w:rPr>
          <w:rFonts w:ascii="Georgia" w:eastAsia="Times New Roman" w:hAnsi="Georgia" w:cs="Arial"/>
          <w:color w:val="181818"/>
          <w:szCs w:val="24"/>
        </w:rPr>
        <w:t>2. Чрезвычайное положение на всей территории Российской Федерации и в ее отдельных местностях может вводиться при наличии обстоятельств и в порядке, установленных федеральным конституционным законом.</w:t>
      </w: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181818"/>
          <w:szCs w:val="24"/>
        </w:rPr>
      </w:pPr>
      <w:r w:rsidRPr="00DF2495">
        <w:rPr>
          <w:rFonts w:ascii="Georgia" w:eastAsia="Times New Roman" w:hAnsi="Georgia" w:cs="Arial"/>
          <w:color w:val="181818"/>
          <w:szCs w:val="24"/>
        </w:rPr>
        <w:t>3. Не подлежат ограничению права и свободы, предусмотренные статьями </w:t>
      </w:r>
      <w:hyperlink r:id="rId5" w:history="1">
        <w:r w:rsidRPr="00DF2495">
          <w:rPr>
            <w:rFonts w:ascii="Georgia" w:eastAsia="Times New Roman" w:hAnsi="Georgia" w:cs="Arial"/>
            <w:color w:val="000000"/>
            <w:szCs w:val="24"/>
          </w:rPr>
          <w:t>20</w:t>
        </w:r>
      </w:hyperlink>
      <w:r w:rsidRPr="00DF2495">
        <w:rPr>
          <w:rFonts w:ascii="Georgia" w:eastAsia="Times New Roman" w:hAnsi="Georgia" w:cs="Arial"/>
          <w:color w:val="000000"/>
          <w:szCs w:val="24"/>
        </w:rPr>
        <w:t>, </w:t>
      </w:r>
      <w:hyperlink r:id="rId6" w:history="1">
        <w:r w:rsidRPr="00DF2495">
          <w:rPr>
            <w:rFonts w:ascii="Georgia" w:eastAsia="Times New Roman" w:hAnsi="Georgia" w:cs="Arial"/>
            <w:color w:val="000000"/>
            <w:szCs w:val="24"/>
          </w:rPr>
          <w:t>21</w:t>
        </w:r>
      </w:hyperlink>
      <w:r w:rsidRPr="00DF2495">
        <w:rPr>
          <w:rFonts w:ascii="Georgia" w:eastAsia="Times New Roman" w:hAnsi="Georgia" w:cs="Arial"/>
          <w:color w:val="000000"/>
          <w:szCs w:val="24"/>
        </w:rPr>
        <w:t>, </w:t>
      </w:r>
      <w:hyperlink r:id="rId7" w:history="1">
        <w:r w:rsidRPr="00DF2495">
          <w:rPr>
            <w:rFonts w:ascii="Georgia" w:eastAsia="Times New Roman" w:hAnsi="Georgia" w:cs="Arial"/>
            <w:color w:val="000000"/>
            <w:szCs w:val="24"/>
          </w:rPr>
          <w:t>23</w:t>
        </w:r>
      </w:hyperlink>
      <w:r w:rsidRPr="00DF2495">
        <w:rPr>
          <w:rFonts w:ascii="Georgia" w:eastAsia="Times New Roman" w:hAnsi="Georgia" w:cs="Arial"/>
          <w:color w:val="000000"/>
          <w:szCs w:val="24"/>
        </w:rPr>
        <w:t> (часть 1), </w:t>
      </w:r>
      <w:hyperlink r:id="rId8" w:history="1">
        <w:r w:rsidRPr="00DF2495">
          <w:rPr>
            <w:rFonts w:ascii="Georgia" w:eastAsia="Times New Roman" w:hAnsi="Georgia" w:cs="Arial"/>
            <w:color w:val="000000"/>
            <w:szCs w:val="24"/>
          </w:rPr>
          <w:t>24</w:t>
        </w:r>
      </w:hyperlink>
      <w:r w:rsidRPr="00DF2495">
        <w:rPr>
          <w:rFonts w:ascii="Georgia" w:eastAsia="Times New Roman" w:hAnsi="Georgia" w:cs="Arial"/>
          <w:color w:val="000000"/>
          <w:szCs w:val="24"/>
        </w:rPr>
        <w:t>, </w:t>
      </w:r>
      <w:hyperlink r:id="rId9" w:history="1">
        <w:r w:rsidRPr="00DF2495">
          <w:rPr>
            <w:rFonts w:ascii="Georgia" w:eastAsia="Times New Roman" w:hAnsi="Georgia" w:cs="Arial"/>
            <w:color w:val="000000"/>
            <w:szCs w:val="24"/>
          </w:rPr>
          <w:t>28</w:t>
        </w:r>
      </w:hyperlink>
      <w:r w:rsidRPr="00DF2495">
        <w:rPr>
          <w:rFonts w:ascii="Georgia" w:eastAsia="Times New Roman" w:hAnsi="Georgia" w:cs="Arial"/>
          <w:color w:val="000000"/>
          <w:szCs w:val="24"/>
        </w:rPr>
        <w:t>, </w:t>
      </w:r>
      <w:hyperlink r:id="rId10" w:history="1">
        <w:r w:rsidRPr="00DF2495">
          <w:rPr>
            <w:rFonts w:ascii="Georgia" w:eastAsia="Times New Roman" w:hAnsi="Georgia" w:cs="Arial"/>
            <w:color w:val="000000"/>
            <w:szCs w:val="24"/>
          </w:rPr>
          <w:t>34</w:t>
        </w:r>
      </w:hyperlink>
      <w:r w:rsidRPr="00DF2495">
        <w:rPr>
          <w:rFonts w:ascii="Georgia" w:eastAsia="Times New Roman" w:hAnsi="Georgia" w:cs="Arial"/>
          <w:color w:val="000000"/>
          <w:szCs w:val="24"/>
        </w:rPr>
        <w:t> (часть 1), </w:t>
      </w:r>
      <w:hyperlink r:id="rId11" w:history="1">
        <w:r w:rsidRPr="00DF2495">
          <w:rPr>
            <w:rFonts w:ascii="Georgia" w:eastAsia="Times New Roman" w:hAnsi="Georgia" w:cs="Arial"/>
            <w:color w:val="000000"/>
            <w:szCs w:val="24"/>
          </w:rPr>
          <w:t>40</w:t>
        </w:r>
      </w:hyperlink>
      <w:r w:rsidRPr="00DF2495">
        <w:rPr>
          <w:rFonts w:ascii="Georgia" w:eastAsia="Times New Roman" w:hAnsi="Georgia" w:cs="Arial"/>
          <w:color w:val="000000"/>
          <w:szCs w:val="24"/>
        </w:rPr>
        <w:t> (часть 1), </w:t>
      </w:r>
      <w:hyperlink r:id="rId12" w:history="1">
        <w:r w:rsidRPr="00DF2495">
          <w:rPr>
            <w:rFonts w:ascii="Georgia" w:eastAsia="Times New Roman" w:hAnsi="Georgia" w:cs="Arial"/>
            <w:color w:val="000000"/>
            <w:szCs w:val="24"/>
          </w:rPr>
          <w:t>46 - 54</w:t>
        </w:r>
      </w:hyperlink>
      <w:r w:rsidRPr="00DF2495">
        <w:rPr>
          <w:rFonts w:ascii="Georgia" w:eastAsia="Times New Roman" w:hAnsi="Georgia" w:cs="Arial"/>
          <w:color w:val="181818"/>
          <w:szCs w:val="24"/>
        </w:rPr>
        <w:t> Конституции Российской Федерации.</w:t>
      </w: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181818"/>
          <w:szCs w:val="24"/>
        </w:rPr>
      </w:pPr>
      <w:r w:rsidRPr="00DF2495">
        <w:rPr>
          <w:rFonts w:ascii="Georgia" w:eastAsia="Times New Roman" w:hAnsi="Georgia" w:cs="Arial"/>
          <w:b/>
          <w:bCs/>
          <w:i/>
          <w:iCs/>
          <w:color w:val="181818"/>
          <w:szCs w:val="24"/>
        </w:rPr>
        <w:t>Статья 57</w:t>
      </w: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181818"/>
          <w:szCs w:val="24"/>
        </w:rPr>
      </w:pPr>
      <w:r w:rsidRPr="00DF2495">
        <w:rPr>
          <w:rFonts w:ascii="Georgia" w:eastAsia="Times New Roman" w:hAnsi="Georgia" w:cs="Arial"/>
          <w:color w:val="181818"/>
          <w:szCs w:val="24"/>
        </w:rPr>
        <w:t>Каждый обязан платить законно установленные налоги и сборы. Законы, устанавливающие новые налоги или ухудшающие положение налогоплательщиков, обратной силы не имеют.</w:t>
      </w: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181818"/>
          <w:szCs w:val="24"/>
        </w:rPr>
      </w:pPr>
      <w:r w:rsidRPr="00DF2495">
        <w:rPr>
          <w:rFonts w:ascii="Georgia" w:eastAsia="Times New Roman" w:hAnsi="Georgia" w:cs="Arial"/>
          <w:b/>
          <w:bCs/>
          <w:i/>
          <w:iCs/>
          <w:color w:val="181818"/>
          <w:szCs w:val="24"/>
        </w:rPr>
        <w:t>Статья 58</w:t>
      </w: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181818"/>
          <w:szCs w:val="24"/>
        </w:rPr>
      </w:pPr>
      <w:r w:rsidRPr="00DF2495">
        <w:rPr>
          <w:rFonts w:ascii="Georgia" w:eastAsia="Times New Roman" w:hAnsi="Georgia" w:cs="Arial"/>
          <w:color w:val="181818"/>
          <w:szCs w:val="24"/>
        </w:rPr>
        <w:t>Каждый обязан сохранять природу и окружающую среду, бережно относиться к природным богатствам.</w:t>
      </w: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181818"/>
          <w:szCs w:val="24"/>
        </w:rPr>
      </w:pPr>
      <w:r w:rsidRPr="00DF2495">
        <w:rPr>
          <w:rFonts w:ascii="Georgia" w:eastAsia="Times New Roman" w:hAnsi="Georgia" w:cs="Arial"/>
          <w:b/>
          <w:bCs/>
          <w:i/>
          <w:iCs/>
          <w:color w:val="181818"/>
          <w:szCs w:val="24"/>
        </w:rPr>
        <w:t>Статья 59</w:t>
      </w: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181818"/>
          <w:szCs w:val="24"/>
        </w:rPr>
      </w:pPr>
      <w:r w:rsidRPr="00DF2495">
        <w:rPr>
          <w:rFonts w:ascii="Georgia" w:eastAsia="Times New Roman" w:hAnsi="Georgia" w:cs="Arial"/>
          <w:color w:val="181818"/>
          <w:szCs w:val="24"/>
        </w:rPr>
        <w:t>1. Защита Отечества является долгом и обязанностью гражданина Российской Федерации.</w:t>
      </w: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181818"/>
          <w:szCs w:val="24"/>
        </w:rPr>
      </w:pPr>
      <w:r w:rsidRPr="00DF2495">
        <w:rPr>
          <w:rFonts w:ascii="Georgia" w:eastAsia="Times New Roman" w:hAnsi="Georgia" w:cs="Arial"/>
          <w:color w:val="181818"/>
          <w:szCs w:val="24"/>
        </w:rPr>
        <w:t>2. Гражданин Российской Федерации несет военную службу в соответствии с федеральным законом.</w:t>
      </w: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181818"/>
          <w:szCs w:val="24"/>
        </w:rPr>
      </w:pPr>
      <w:r w:rsidRPr="00DF2495">
        <w:rPr>
          <w:rFonts w:ascii="Georgia" w:eastAsia="Times New Roman" w:hAnsi="Georgia" w:cs="Arial"/>
          <w:color w:val="181818"/>
          <w:szCs w:val="24"/>
        </w:rPr>
        <w:t>3. Гражданин Российской Федерации в случае, если его убеждениям или вероисповеданию противоречит несение военной службы, а также в иных установленных федеральным законом случаях имеет право на замену ее альтернативной гражданской службой.</w:t>
      </w: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181818"/>
          <w:szCs w:val="24"/>
        </w:rPr>
      </w:pPr>
      <w:r w:rsidRPr="00DF2495">
        <w:rPr>
          <w:rFonts w:ascii="Georgia" w:eastAsia="Times New Roman" w:hAnsi="Georgia" w:cs="Arial"/>
          <w:b/>
          <w:bCs/>
          <w:i/>
          <w:iCs/>
          <w:color w:val="181818"/>
          <w:szCs w:val="24"/>
        </w:rPr>
        <w:t>Статья 60</w:t>
      </w: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181818"/>
          <w:szCs w:val="24"/>
        </w:rPr>
      </w:pPr>
      <w:r w:rsidRPr="00DF2495">
        <w:rPr>
          <w:rFonts w:ascii="Georgia" w:eastAsia="Times New Roman" w:hAnsi="Georgia" w:cs="Arial"/>
          <w:color w:val="181818"/>
          <w:szCs w:val="24"/>
        </w:rPr>
        <w:t>Гражданин Российской Федерации может самостоятельно осуществлять в полном объеме свои права и обязанности с 18 лет.</w:t>
      </w: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181818"/>
          <w:szCs w:val="24"/>
        </w:rPr>
      </w:pPr>
      <w:r w:rsidRPr="00DF2495">
        <w:rPr>
          <w:rFonts w:ascii="Georgia" w:eastAsia="Times New Roman" w:hAnsi="Georgia" w:cs="Arial"/>
          <w:b/>
          <w:bCs/>
          <w:i/>
          <w:iCs/>
          <w:color w:val="181818"/>
          <w:szCs w:val="24"/>
        </w:rPr>
        <w:t>Статья 61</w:t>
      </w: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181818"/>
          <w:szCs w:val="24"/>
        </w:rPr>
      </w:pPr>
      <w:r w:rsidRPr="00DF2495">
        <w:rPr>
          <w:rFonts w:ascii="Georgia" w:eastAsia="Times New Roman" w:hAnsi="Georgia" w:cs="Arial"/>
          <w:color w:val="181818"/>
          <w:szCs w:val="24"/>
        </w:rPr>
        <w:t>1. Гражданин Российской Федерации не может быть выслан за пределы Российской Федерации или выдан другому государству.</w:t>
      </w: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181818"/>
          <w:szCs w:val="24"/>
        </w:rPr>
      </w:pPr>
      <w:r w:rsidRPr="00DF2495">
        <w:rPr>
          <w:rFonts w:ascii="Georgia" w:eastAsia="Times New Roman" w:hAnsi="Georgia" w:cs="Arial"/>
          <w:color w:val="181818"/>
          <w:szCs w:val="24"/>
        </w:rPr>
        <w:t>2. Российская Федерация гарантирует своим гражданам защиту и покровительство за ее пределами.</w:t>
      </w: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181818"/>
          <w:szCs w:val="24"/>
        </w:rPr>
      </w:pPr>
      <w:r w:rsidRPr="00DF2495">
        <w:rPr>
          <w:rFonts w:ascii="Georgia" w:eastAsia="Times New Roman" w:hAnsi="Georgia" w:cs="Arial"/>
          <w:b/>
          <w:bCs/>
          <w:i/>
          <w:iCs/>
          <w:color w:val="181818"/>
          <w:szCs w:val="24"/>
        </w:rPr>
        <w:t>Статья 62</w:t>
      </w: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181818"/>
          <w:szCs w:val="24"/>
        </w:rPr>
      </w:pPr>
      <w:r w:rsidRPr="00DF2495">
        <w:rPr>
          <w:rFonts w:ascii="Georgia" w:eastAsia="Times New Roman" w:hAnsi="Georgia" w:cs="Arial"/>
          <w:color w:val="181818"/>
          <w:szCs w:val="24"/>
        </w:rPr>
        <w:t>1. Гражданин Российской Федерации может иметь гражданство иностранного государства (двойное гражданство) в соответствии с федеральным законом или международным договором Российской Федерации.</w:t>
      </w: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181818"/>
          <w:szCs w:val="24"/>
        </w:rPr>
      </w:pPr>
      <w:r w:rsidRPr="00DF2495">
        <w:rPr>
          <w:rFonts w:ascii="Georgia" w:eastAsia="Times New Roman" w:hAnsi="Georgia" w:cs="Arial"/>
          <w:color w:val="181818"/>
          <w:szCs w:val="24"/>
        </w:rPr>
        <w:t>2. Наличие у гражданина Российской Федерации гражданства иностранного государства не умаляет его прав и свобод и не освобождает от обязанностей, вытекающих из российского гражданства, если иное не предусмотрено федеральным законом или международным договором Российской Федерации.</w:t>
      </w: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181818"/>
          <w:szCs w:val="24"/>
        </w:rPr>
      </w:pPr>
      <w:r w:rsidRPr="00DF2495">
        <w:rPr>
          <w:rFonts w:ascii="Georgia" w:eastAsia="Times New Roman" w:hAnsi="Georgia" w:cs="Arial"/>
          <w:color w:val="181818"/>
          <w:szCs w:val="24"/>
        </w:rPr>
        <w:t>3. Иностранные граждане и лица без гражданства пользуются в Российской Федерации правами и несут обязанности наравне с гражданами Российской Федерации, кроме случаев, установленных федеральным законом или международным договором Российской Федерации.</w:t>
      </w: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181818"/>
          <w:szCs w:val="24"/>
        </w:rPr>
      </w:pPr>
      <w:r w:rsidRPr="00DF2495">
        <w:rPr>
          <w:rFonts w:ascii="Georgia" w:eastAsia="Times New Roman" w:hAnsi="Georgia" w:cs="Arial"/>
          <w:b/>
          <w:bCs/>
          <w:i/>
          <w:iCs/>
          <w:color w:val="181818"/>
          <w:szCs w:val="24"/>
        </w:rPr>
        <w:t>Статья 63</w:t>
      </w: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181818"/>
          <w:szCs w:val="24"/>
        </w:rPr>
      </w:pPr>
      <w:r w:rsidRPr="00DF2495">
        <w:rPr>
          <w:rFonts w:ascii="Georgia" w:eastAsia="Times New Roman" w:hAnsi="Georgia" w:cs="Arial"/>
          <w:color w:val="181818"/>
          <w:szCs w:val="24"/>
        </w:rPr>
        <w:t>1. Российская Федерация предоставляет политическое убежище иностранным гражданам и лицам без гражданства в соответствии с общепризнанными нормами международного права.</w:t>
      </w: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181818"/>
          <w:szCs w:val="24"/>
        </w:rPr>
      </w:pPr>
      <w:r w:rsidRPr="00DF2495">
        <w:rPr>
          <w:rFonts w:ascii="Georgia" w:eastAsia="Times New Roman" w:hAnsi="Georgia" w:cs="Arial"/>
          <w:color w:val="181818"/>
          <w:szCs w:val="24"/>
        </w:rPr>
        <w:t>2. В Российской Федерации не допускается выдача другим государствам лиц, преследуемых за политические убеждения, а также за действия (или бездействие), не признаваемые в Российской Федерации преступлением. Выдача лиц, обвиняемых в совершении преступления, а также передача осужденных для отбывания наказания в других государствах осуществляются на основе федерального закона или международного договора Российской Федерации.</w:t>
      </w: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181818"/>
          <w:szCs w:val="24"/>
        </w:rPr>
      </w:pPr>
      <w:r w:rsidRPr="00DF2495">
        <w:rPr>
          <w:rFonts w:ascii="Georgia" w:eastAsia="Times New Roman" w:hAnsi="Georgia" w:cs="Arial"/>
          <w:b/>
          <w:bCs/>
          <w:i/>
          <w:iCs/>
          <w:color w:val="181818"/>
          <w:szCs w:val="24"/>
        </w:rPr>
        <w:lastRenderedPageBreak/>
        <w:t>Статья 64</w:t>
      </w: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181818"/>
          <w:szCs w:val="24"/>
        </w:rPr>
      </w:pPr>
      <w:r w:rsidRPr="00DF2495">
        <w:rPr>
          <w:rFonts w:ascii="Georgia" w:eastAsia="Times New Roman" w:hAnsi="Georgia" w:cs="Arial"/>
          <w:color w:val="181818"/>
          <w:szCs w:val="24"/>
        </w:rPr>
        <w:t>Положения настоящей главы составляют основы правового статуса личности в Российской Федерации и не могут быть изменены иначе как в порядке, установленном настоящей Конституцией.</w:t>
      </w:r>
    </w:p>
    <w:p w:rsidR="00000000" w:rsidRPr="00DF2495" w:rsidRDefault="001A14DB" w:rsidP="00DF2495">
      <w:pPr>
        <w:spacing w:line="240" w:lineRule="auto"/>
        <w:rPr>
          <w:rFonts w:ascii="Georgia" w:hAnsi="Georgia"/>
          <w:szCs w:val="24"/>
        </w:rPr>
      </w:pPr>
    </w:p>
    <w:p w:rsidR="00DF2495" w:rsidRPr="00DF2495" w:rsidRDefault="00DF2495" w:rsidP="00DF2495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Arial"/>
          <w:b/>
          <w:color w:val="181818"/>
          <w:sz w:val="24"/>
          <w:szCs w:val="24"/>
          <w:highlight w:val="yellow"/>
          <w:lang w:val="en-US"/>
        </w:rPr>
      </w:pPr>
      <w:r w:rsidRPr="00DF2495">
        <w:rPr>
          <w:rFonts w:ascii="Georgia" w:eastAsia="Times New Roman" w:hAnsi="Georgia" w:cs="Arial"/>
          <w:b/>
          <w:color w:val="181818"/>
          <w:sz w:val="24"/>
          <w:szCs w:val="24"/>
          <w:highlight w:val="yellow"/>
        </w:rPr>
        <w:t xml:space="preserve">Изучив основные положения главы </w:t>
      </w:r>
      <w:r w:rsidRPr="00DF2495">
        <w:rPr>
          <w:rFonts w:ascii="Georgia" w:eastAsia="Times New Roman" w:hAnsi="Georgia" w:cs="Arial"/>
          <w:b/>
          <w:color w:val="181818"/>
          <w:sz w:val="24"/>
          <w:szCs w:val="24"/>
          <w:highlight w:val="yellow"/>
          <w:lang w:val="en-US"/>
        </w:rPr>
        <w:t>II</w:t>
      </w:r>
      <w:r w:rsidRPr="00DF2495">
        <w:rPr>
          <w:rFonts w:ascii="Georgia" w:eastAsia="Times New Roman" w:hAnsi="Georgia" w:cs="Arial"/>
          <w:b/>
          <w:color w:val="181818"/>
          <w:sz w:val="24"/>
          <w:szCs w:val="24"/>
          <w:highlight w:val="yellow"/>
        </w:rPr>
        <w:t xml:space="preserve"> Конституции РФ</w:t>
      </w:r>
    </w:p>
    <w:p w:rsidR="00DF2495" w:rsidRPr="00DF2495" w:rsidRDefault="00DF2495" w:rsidP="00DF2495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Arial"/>
          <w:b/>
          <w:color w:val="181818"/>
          <w:sz w:val="24"/>
          <w:szCs w:val="24"/>
        </w:rPr>
      </w:pPr>
      <w:r w:rsidRPr="00DF2495">
        <w:rPr>
          <w:rFonts w:ascii="Georgia" w:eastAsia="Times New Roman" w:hAnsi="Georgia" w:cs="Arial"/>
          <w:b/>
          <w:color w:val="181818"/>
          <w:sz w:val="24"/>
          <w:szCs w:val="24"/>
          <w:highlight w:val="yellow"/>
        </w:rPr>
        <w:t>Распределите (заполните таблицу) личные (гражданские), экономические, политические, социальные, культурные права и обязанности гражданина РФ</w:t>
      </w:r>
    </w:p>
    <w:p w:rsidR="00DF2495" w:rsidRPr="00DF2495" w:rsidRDefault="00DF2495" w:rsidP="00DF2495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Arial"/>
          <w:b/>
          <w:color w:val="181818"/>
          <w:sz w:val="24"/>
          <w:szCs w:val="24"/>
        </w:rPr>
      </w:pPr>
    </w:p>
    <w:p w:rsidR="00DF2495" w:rsidRPr="00DF2495" w:rsidRDefault="00DF2495" w:rsidP="00DF2495">
      <w:pPr>
        <w:shd w:val="clear" w:color="auto" w:fill="FFFFFF"/>
        <w:spacing w:after="0" w:line="240" w:lineRule="auto"/>
        <w:rPr>
          <w:rFonts w:ascii="Georgia" w:eastAsia="Times New Roman" w:hAnsi="Georgia" w:cs="Arial"/>
          <w:b/>
          <w:color w:val="181818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DF2495" w:rsidRPr="00DF2495" w:rsidTr="00DF2495">
        <w:tc>
          <w:tcPr>
            <w:tcW w:w="1914" w:type="dxa"/>
          </w:tcPr>
          <w:p w:rsidR="00DF2495" w:rsidRPr="00DF2495" w:rsidRDefault="00DF2495" w:rsidP="00DF2495">
            <w:pPr>
              <w:rPr>
                <w:rFonts w:ascii="Georgia" w:hAnsi="Georgia"/>
                <w:szCs w:val="24"/>
              </w:rPr>
            </w:pPr>
            <w:r w:rsidRPr="00DF2495">
              <w:rPr>
                <w:rFonts w:ascii="Georgia" w:hAnsi="Georgia"/>
                <w:szCs w:val="24"/>
              </w:rPr>
              <w:t>Личные (гражданские)</w:t>
            </w:r>
          </w:p>
        </w:tc>
        <w:tc>
          <w:tcPr>
            <w:tcW w:w="1914" w:type="dxa"/>
          </w:tcPr>
          <w:p w:rsidR="00DF2495" w:rsidRPr="00DF2495" w:rsidRDefault="00DF2495" w:rsidP="00DF2495">
            <w:pPr>
              <w:rPr>
                <w:rFonts w:ascii="Georgia" w:hAnsi="Georgia"/>
                <w:szCs w:val="24"/>
              </w:rPr>
            </w:pPr>
            <w:r w:rsidRPr="00DF2495">
              <w:rPr>
                <w:rFonts w:ascii="Georgia" w:hAnsi="Georgia"/>
                <w:szCs w:val="24"/>
              </w:rPr>
              <w:t>Экономические</w:t>
            </w:r>
          </w:p>
        </w:tc>
        <w:tc>
          <w:tcPr>
            <w:tcW w:w="1914" w:type="dxa"/>
          </w:tcPr>
          <w:p w:rsidR="00DF2495" w:rsidRPr="00DF2495" w:rsidRDefault="00DF2495" w:rsidP="00DF2495">
            <w:pPr>
              <w:rPr>
                <w:rFonts w:ascii="Georgia" w:hAnsi="Georgia"/>
                <w:szCs w:val="24"/>
              </w:rPr>
            </w:pPr>
            <w:r w:rsidRPr="00DF2495">
              <w:rPr>
                <w:rFonts w:ascii="Georgia" w:hAnsi="Georgia"/>
                <w:szCs w:val="24"/>
              </w:rPr>
              <w:t>Политические</w:t>
            </w:r>
          </w:p>
        </w:tc>
        <w:tc>
          <w:tcPr>
            <w:tcW w:w="1914" w:type="dxa"/>
          </w:tcPr>
          <w:p w:rsidR="00DF2495" w:rsidRPr="00DF2495" w:rsidRDefault="00DF2495" w:rsidP="00DF2495">
            <w:pPr>
              <w:rPr>
                <w:rFonts w:ascii="Georgia" w:hAnsi="Georgia"/>
                <w:szCs w:val="24"/>
              </w:rPr>
            </w:pPr>
            <w:r w:rsidRPr="00DF2495">
              <w:rPr>
                <w:rFonts w:ascii="Georgia" w:hAnsi="Georgia"/>
                <w:szCs w:val="24"/>
              </w:rPr>
              <w:t>Социальные</w:t>
            </w:r>
          </w:p>
        </w:tc>
        <w:tc>
          <w:tcPr>
            <w:tcW w:w="1915" w:type="dxa"/>
          </w:tcPr>
          <w:p w:rsidR="00DF2495" w:rsidRPr="00DF2495" w:rsidRDefault="00DF2495" w:rsidP="00DF2495">
            <w:pPr>
              <w:rPr>
                <w:rFonts w:ascii="Georgia" w:hAnsi="Georgia"/>
                <w:szCs w:val="24"/>
              </w:rPr>
            </w:pPr>
            <w:r w:rsidRPr="00DF2495">
              <w:rPr>
                <w:rFonts w:ascii="Georgia" w:hAnsi="Georgia"/>
                <w:szCs w:val="24"/>
              </w:rPr>
              <w:t>Культурные</w:t>
            </w:r>
          </w:p>
        </w:tc>
      </w:tr>
      <w:tr w:rsidR="00DF2495" w:rsidRPr="00DF2495" w:rsidTr="00DF2495">
        <w:tc>
          <w:tcPr>
            <w:tcW w:w="1914" w:type="dxa"/>
          </w:tcPr>
          <w:p w:rsidR="00DF2495" w:rsidRPr="00DF2495" w:rsidRDefault="00DF2495" w:rsidP="00DF2495">
            <w:pPr>
              <w:rPr>
                <w:rFonts w:ascii="Georgia" w:hAnsi="Georgia"/>
                <w:szCs w:val="24"/>
              </w:rPr>
            </w:pPr>
          </w:p>
        </w:tc>
        <w:tc>
          <w:tcPr>
            <w:tcW w:w="1914" w:type="dxa"/>
          </w:tcPr>
          <w:p w:rsidR="00DF2495" w:rsidRPr="00DF2495" w:rsidRDefault="00DF2495" w:rsidP="00DF2495">
            <w:pPr>
              <w:rPr>
                <w:rFonts w:ascii="Georgia" w:hAnsi="Georgia"/>
                <w:szCs w:val="24"/>
              </w:rPr>
            </w:pPr>
          </w:p>
        </w:tc>
        <w:tc>
          <w:tcPr>
            <w:tcW w:w="1914" w:type="dxa"/>
          </w:tcPr>
          <w:p w:rsidR="00DF2495" w:rsidRPr="00DF2495" w:rsidRDefault="00DF2495" w:rsidP="00DF2495">
            <w:pPr>
              <w:rPr>
                <w:rFonts w:ascii="Georgia" w:hAnsi="Georgia"/>
                <w:szCs w:val="24"/>
              </w:rPr>
            </w:pPr>
          </w:p>
        </w:tc>
        <w:tc>
          <w:tcPr>
            <w:tcW w:w="1914" w:type="dxa"/>
          </w:tcPr>
          <w:p w:rsidR="00DF2495" w:rsidRPr="00DF2495" w:rsidRDefault="00DF2495" w:rsidP="00DF2495">
            <w:pPr>
              <w:rPr>
                <w:rFonts w:ascii="Georgia" w:hAnsi="Georgia"/>
                <w:szCs w:val="24"/>
              </w:rPr>
            </w:pPr>
          </w:p>
        </w:tc>
        <w:tc>
          <w:tcPr>
            <w:tcW w:w="1915" w:type="dxa"/>
          </w:tcPr>
          <w:p w:rsidR="00DF2495" w:rsidRPr="00DF2495" w:rsidRDefault="00DF2495" w:rsidP="00DF2495">
            <w:pPr>
              <w:rPr>
                <w:rFonts w:ascii="Georgia" w:hAnsi="Georgia"/>
                <w:szCs w:val="24"/>
              </w:rPr>
            </w:pPr>
          </w:p>
        </w:tc>
      </w:tr>
      <w:tr w:rsidR="00DF2495" w:rsidRPr="00DF2495" w:rsidTr="00DF2495">
        <w:tc>
          <w:tcPr>
            <w:tcW w:w="1914" w:type="dxa"/>
          </w:tcPr>
          <w:p w:rsidR="00DF2495" w:rsidRPr="00DF2495" w:rsidRDefault="00DF2495" w:rsidP="00DF2495">
            <w:pPr>
              <w:rPr>
                <w:rFonts w:ascii="Georgia" w:hAnsi="Georgia"/>
                <w:szCs w:val="24"/>
              </w:rPr>
            </w:pPr>
          </w:p>
        </w:tc>
        <w:tc>
          <w:tcPr>
            <w:tcW w:w="1914" w:type="dxa"/>
          </w:tcPr>
          <w:p w:rsidR="00DF2495" w:rsidRPr="00DF2495" w:rsidRDefault="00DF2495" w:rsidP="00DF2495">
            <w:pPr>
              <w:rPr>
                <w:rFonts w:ascii="Georgia" w:hAnsi="Georgia"/>
                <w:szCs w:val="24"/>
              </w:rPr>
            </w:pPr>
          </w:p>
        </w:tc>
        <w:tc>
          <w:tcPr>
            <w:tcW w:w="1914" w:type="dxa"/>
          </w:tcPr>
          <w:p w:rsidR="00DF2495" w:rsidRPr="00DF2495" w:rsidRDefault="00DF2495" w:rsidP="00DF2495">
            <w:pPr>
              <w:rPr>
                <w:rFonts w:ascii="Georgia" w:hAnsi="Georgia"/>
                <w:szCs w:val="24"/>
              </w:rPr>
            </w:pPr>
          </w:p>
        </w:tc>
        <w:tc>
          <w:tcPr>
            <w:tcW w:w="1914" w:type="dxa"/>
          </w:tcPr>
          <w:p w:rsidR="00DF2495" w:rsidRPr="00DF2495" w:rsidRDefault="00DF2495" w:rsidP="00DF2495">
            <w:pPr>
              <w:rPr>
                <w:rFonts w:ascii="Georgia" w:hAnsi="Georgia"/>
                <w:szCs w:val="24"/>
              </w:rPr>
            </w:pPr>
          </w:p>
        </w:tc>
        <w:tc>
          <w:tcPr>
            <w:tcW w:w="1915" w:type="dxa"/>
          </w:tcPr>
          <w:p w:rsidR="00DF2495" w:rsidRPr="00DF2495" w:rsidRDefault="00DF2495" w:rsidP="00DF2495">
            <w:pPr>
              <w:rPr>
                <w:rFonts w:ascii="Georgia" w:hAnsi="Georgia"/>
                <w:szCs w:val="24"/>
              </w:rPr>
            </w:pPr>
          </w:p>
        </w:tc>
      </w:tr>
      <w:tr w:rsidR="00DF2495" w:rsidRPr="00DF2495" w:rsidTr="00DF2495">
        <w:tc>
          <w:tcPr>
            <w:tcW w:w="1914" w:type="dxa"/>
          </w:tcPr>
          <w:p w:rsidR="00DF2495" w:rsidRPr="00DF2495" w:rsidRDefault="00DF2495" w:rsidP="00DF2495">
            <w:pPr>
              <w:rPr>
                <w:rFonts w:ascii="Georgia" w:hAnsi="Georgia"/>
                <w:szCs w:val="24"/>
              </w:rPr>
            </w:pPr>
          </w:p>
        </w:tc>
        <w:tc>
          <w:tcPr>
            <w:tcW w:w="1914" w:type="dxa"/>
          </w:tcPr>
          <w:p w:rsidR="00DF2495" w:rsidRPr="00DF2495" w:rsidRDefault="00DF2495" w:rsidP="00DF2495">
            <w:pPr>
              <w:rPr>
                <w:rFonts w:ascii="Georgia" w:hAnsi="Georgia"/>
                <w:szCs w:val="24"/>
              </w:rPr>
            </w:pPr>
          </w:p>
        </w:tc>
        <w:tc>
          <w:tcPr>
            <w:tcW w:w="1914" w:type="dxa"/>
          </w:tcPr>
          <w:p w:rsidR="00DF2495" w:rsidRPr="00DF2495" w:rsidRDefault="00DF2495" w:rsidP="00DF2495">
            <w:pPr>
              <w:rPr>
                <w:rFonts w:ascii="Georgia" w:hAnsi="Georgia"/>
                <w:szCs w:val="24"/>
              </w:rPr>
            </w:pPr>
          </w:p>
        </w:tc>
        <w:tc>
          <w:tcPr>
            <w:tcW w:w="1914" w:type="dxa"/>
          </w:tcPr>
          <w:p w:rsidR="00DF2495" w:rsidRPr="00DF2495" w:rsidRDefault="00DF2495" w:rsidP="00DF2495">
            <w:pPr>
              <w:rPr>
                <w:rFonts w:ascii="Georgia" w:hAnsi="Georgia"/>
                <w:szCs w:val="24"/>
              </w:rPr>
            </w:pPr>
          </w:p>
        </w:tc>
        <w:tc>
          <w:tcPr>
            <w:tcW w:w="1915" w:type="dxa"/>
          </w:tcPr>
          <w:p w:rsidR="00DF2495" w:rsidRPr="00DF2495" w:rsidRDefault="00DF2495" w:rsidP="00DF2495">
            <w:pPr>
              <w:rPr>
                <w:rFonts w:ascii="Georgia" w:hAnsi="Georgia"/>
                <w:szCs w:val="24"/>
              </w:rPr>
            </w:pPr>
          </w:p>
        </w:tc>
      </w:tr>
      <w:tr w:rsidR="00DF2495" w:rsidRPr="00DF2495" w:rsidTr="00DF2495">
        <w:tc>
          <w:tcPr>
            <w:tcW w:w="1914" w:type="dxa"/>
          </w:tcPr>
          <w:p w:rsidR="00DF2495" w:rsidRPr="00DF2495" w:rsidRDefault="00DF2495" w:rsidP="00DF2495">
            <w:pPr>
              <w:rPr>
                <w:rFonts w:ascii="Georgia" w:hAnsi="Georgia"/>
                <w:szCs w:val="24"/>
              </w:rPr>
            </w:pPr>
          </w:p>
        </w:tc>
        <w:tc>
          <w:tcPr>
            <w:tcW w:w="1914" w:type="dxa"/>
          </w:tcPr>
          <w:p w:rsidR="00DF2495" w:rsidRPr="00DF2495" w:rsidRDefault="00DF2495" w:rsidP="00DF2495">
            <w:pPr>
              <w:rPr>
                <w:rFonts w:ascii="Georgia" w:hAnsi="Georgia"/>
                <w:szCs w:val="24"/>
              </w:rPr>
            </w:pPr>
          </w:p>
        </w:tc>
        <w:tc>
          <w:tcPr>
            <w:tcW w:w="1914" w:type="dxa"/>
          </w:tcPr>
          <w:p w:rsidR="00DF2495" w:rsidRPr="00DF2495" w:rsidRDefault="00DF2495" w:rsidP="00DF2495">
            <w:pPr>
              <w:rPr>
                <w:rFonts w:ascii="Georgia" w:hAnsi="Georgia"/>
                <w:szCs w:val="24"/>
              </w:rPr>
            </w:pPr>
          </w:p>
        </w:tc>
        <w:tc>
          <w:tcPr>
            <w:tcW w:w="1914" w:type="dxa"/>
          </w:tcPr>
          <w:p w:rsidR="00DF2495" w:rsidRPr="00DF2495" w:rsidRDefault="00DF2495" w:rsidP="00DF2495">
            <w:pPr>
              <w:rPr>
                <w:rFonts w:ascii="Georgia" w:hAnsi="Georgia"/>
                <w:szCs w:val="24"/>
              </w:rPr>
            </w:pPr>
          </w:p>
        </w:tc>
        <w:tc>
          <w:tcPr>
            <w:tcW w:w="1915" w:type="dxa"/>
          </w:tcPr>
          <w:p w:rsidR="00DF2495" w:rsidRPr="00DF2495" w:rsidRDefault="00DF2495" w:rsidP="00DF2495">
            <w:pPr>
              <w:rPr>
                <w:rFonts w:ascii="Georgia" w:hAnsi="Georgia"/>
                <w:szCs w:val="24"/>
              </w:rPr>
            </w:pPr>
          </w:p>
        </w:tc>
      </w:tr>
      <w:tr w:rsidR="00DF2495" w:rsidRPr="00DF2495" w:rsidTr="00DF2495">
        <w:tc>
          <w:tcPr>
            <w:tcW w:w="1914" w:type="dxa"/>
          </w:tcPr>
          <w:p w:rsidR="00DF2495" w:rsidRPr="00DF2495" w:rsidRDefault="00DF2495" w:rsidP="00DF2495">
            <w:pPr>
              <w:rPr>
                <w:rFonts w:ascii="Georgia" w:hAnsi="Georgia"/>
                <w:szCs w:val="24"/>
              </w:rPr>
            </w:pPr>
          </w:p>
        </w:tc>
        <w:tc>
          <w:tcPr>
            <w:tcW w:w="1914" w:type="dxa"/>
          </w:tcPr>
          <w:p w:rsidR="00DF2495" w:rsidRPr="00DF2495" w:rsidRDefault="00DF2495" w:rsidP="00DF2495">
            <w:pPr>
              <w:rPr>
                <w:rFonts w:ascii="Georgia" w:hAnsi="Georgia"/>
                <w:szCs w:val="24"/>
              </w:rPr>
            </w:pPr>
          </w:p>
        </w:tc>
        <w:tc>
          <w:tcPr>
            <w:tcW w:w="1914" w:type="dxa"/>
          </w:tcPr>
          <w:p w:rsidR="00DF2495" w:rsidRPr="00DF2495" w:rsidRDefault="00DF2495" w:rsidP="00DF2495">
            <w:pPr>
              <w:rPr>
                <w:rFonts w:ascii="Georgia" w:hAnsi="Georgia"/>
                <w:szCs w:val="24"/>
              </w:rPr>
            </w:pPr>
          </w:p>
        </w:tc>
        <w:tc>
          <w:tcPr>
            <w:tcW w:w="1914" w:type="dxa"/>
          </w:tcPr>
          <w:p w:rsidR="00DF2495" w:rsidRPr="00DF2495" w:rsidRDefault="00DF2495" w:rsidP="00DF2495">
            <w:pPr>
              <w:rPr>
                <w:rFonts w:ascii="Georgia" w:hAnsi="Georgia"/>
                <w:szCs w:val="24"/>
              </w:rPr>
            </w:pPr>
          </w:p>
        </w:tc>
        <w:tc>
          <w:tcPr>
            <w:tcW w:w="1915" w:type="dxa"/>
          </w:tcPr>
          <w:p w:rsidR="00DF2495" w:rsidRPr="00DF2495" w:rsidRDefault="00DF2495" w:rsidP="00DF2495">
            <w:pPr>
              <w:rPr>
                <w:rFonts w:ascii="Georgia" w:hAnsi="Georgia"/>
                <w:szCs w:val="24"/>
              </w:rPr>
            </w:pPr>
          </w:p>
        </w:tc>
      </w:tr>
      <w:tr w:rsidR="00DF2495" w:rsidRPr="00DF2495" w:rsidTr="00DF2495">
        <w:tc>
          <w:tcPr>
            <w:tcW w:w="1914" w:type="dxa"/>
          </w:tcPr>
          <w:p w:rsidR="00DF2495" w:rsidRPr="00DF2495" w:rsidRDefault="00DF2495" w:rsidP="00DF2495">
            <w:pPr>
              <w:rPr>
                <w:rFonts w:ascii="Georgia" w:hAnsi="Georgia"/>
                <w:szCs w:val="24"/>
              </w:rPr>
            </w:pPr>
          </w:p>
        </w:tc>
        <w:tc>
          <w:tcPr>
            <w:tcW w:w="1914" w:type="dxa"/>
          </w:tcPr>
          <w:p w:rsidR="00DF2495" w:rsidRPr="00DF2495" w:rsidRDefault="00DF2495" w:rsidP="00DF2495">
            <w:pPr>
              <w:rPr>
                <w:rFonts w:ascii="Georgia" w:hAnsi="Georgia"/>
                <w:szCs w:val="24"/>
              </w:rPr>
            </w:pPr>
          </w:p>
        </w:tc>
        <w:tc>
          <w:tcPr>
            <w:tcW w:w="1914" w:type="dxa"/>
          </w:tcPr>
          <w:p w:rsidR="00DF2495" w:rsidRPr="00DF2495" w:rsidRDefault="00DF2495" w:rsidP="00DF2495">
            <w:pPr>
              <w:rPr>
                <w:rFonts w:ascii="Georgia" w:hAnsi="Georgia"/>
                <w:szCs w:val="24"/>
              </w:rPr>
            </w:pPr>
          </w:p>
        </w:tc>
        <w:tc>
          <w:tcPr>
            <w:tcW w:w="1914" w:type="dxa"/>
          </w:tcPr>
          <w:p w:rsidR="00DF2495" w:rsidRPr="00DF2495" w:rsidRDefault="00DF2495" w:rsidP="00DF2495">
            <w:pPr>
              <w:rPr>
                <w:rFonts w:ascii="Georgia" w:hAnsi="Georgia"/>
                <w:szCs w:val="24"/>
              </w:rPr>
            </w:pPr>
          </w:p>
        </w:tc>
        <w:tc>
          <w:tcPr>
            <w:tcW w:w="1915" w:type="dxa"/>
          </w:tcPr>
          <w:p w:rsidR="00DF2495" w:rsidRPr="00DF2495" w:rsidRDefault="00DF2495" w:rsidP="00DF2495">
            <w:pPr>
              <w:rPr>
                <w:rFonts w:ascii="Georgia" w:hAnsi="Georgia"/>
                <w:szCs w:val="24"/>
              </w:rPr>
            </w:pPr>
          </w:p>
        </w:tc>
      </w:tr>
      <w:tr w:rsidR="00DF2495" w:rsidRPr="00DF2495" w:rsidTr="00DF2495">
        <w:tc>
          <w:tcPr>
            <w:tcW w:w="1914" w:type="dxa"/>
          </w:tcPr>
          <w:p w:rsidR="00DF2495" w:rsidRPr="00DF2495" w:rsidRDefault="00DF2495" w:rsidP="00DF2495">
            <w:pPr>
              <w:rPr>
                <w:rFonts w:ascii="Georgia" w:hAnsi="Georgia"/>
                <w:szCs w:val="24"/>
              </w:rPr>
            </w:pPr>
          </w:p>
        </w:tc>
        <w:tc>
          <w:tcPr>
            <w:tcW w:w="1914" w:type="dxa"/>
          </w:tcPr>
          <w:p w:rsidR="00DF2495" w:rsidRPr="00DF2495" w:rsidRDefault="00DF2495" w:rsidP="00DF2495">
            <w:pPr>
              <w:rPr>
                <w:rFonts w:ascii="Georgia" w:hAnsi="Georgia"/>
                <w:szCs w:val="24"/>
              </w:rPr>
            </w:pPr>
          </w:p>
        </w:tc>
        <w:tc>
          <w:tcPr>
            <w:tcW w:w="1914" w:type="dxa"/>
          </w:tcPr>
          <w:p w:rsidR="00DF2495" w:rsidRPr="00DF2495" w:rsidRDefault="00DF2495" w:rsidP="00DF2495">
            <w:pPr>
              <w:rPr>
                <w:rFonts w:ascii="Georgia" w:hAnsi="Georgia"/>
                <w:szCs w:val="24"/>
              </w:rPr>
            </w:pPr>
          </w:p>
        </w:tc>
        <w:tc>
          <w:tcPr>
            <w:tcW w:w="1914" w:type="dxa"/>
          </w:tcPr>
          <w:p w:rsidR="00DF2495" w:rsidRPr="00DF2495" w:rsidRDefault="00DF2495" w:rsidP="00DF2495">
            <w:pPr>
              <w:rPr>
                <w:rFonts w:ascii="Georgia" w:hAnsi="Georgia"/>
                <w:szCs w:val="24"/>
              </w:rPr>
            </w:pPr>
          </w:p>
        </w:tc>
        <w:tc>
          <w:tcPr>
            <w:tcW w:w="1915" w:type="dxa"/>
          </w:tcPr>
          <w:p w:rsidR="00DF2495" w:rsidRPr="00DF2495" w:rsidRDefault="00DF2495" w:rsidP="00DF2495">
            <w:pPr>
              <w:rPr>
                <w:rFonts w:ascii="Georgia" w:hAnsi="Georgia"/>
                <w:szCs w:val="24"/>
              </w:rPr>
            </w:pPr>
          </w:p>
        </w:tc>
      </w:tr>
    </w:tbl>
    <w:p w:rsidR="00DF2495" w:rsidRPr="00DF2495" w:rsidRDefault="00DF2495" w:rsidP="00DF2495">
      <w:pPr>
        <w:spacing w:line="240" w:lineRule="auto"/>
        <w:rPr>
          <w:rFonts w:ascii="Georgia" w:hAnsi="Georgia"/>
          <w:szCs w:val="24"/>
        </w:rPr>
      </w:pPr>
    </w:p>
    <w:sectPr w:rsidR="00DF2495" w:rsidRPr="00DF24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954811"/>
    <w:multiLevelType w:val="multilevel"/>
    <w:tmpl w:val="109A4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3E2090F"/>
    <w:multiLevelType w:val="multilevel"/>
    <w:tmpl w:val="45BEF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0A43E7A"/>
    <w:multiLevelType w:val="multilevel"/>
    <w:tmpl w:val="2BC8E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characterSpacingControl w:val="doNotCompress"/>
  <w:compat>
    <w:useFELayout/>
  </w:compat>
  <w:rsids>
    <w:rsidRoot w:val="00DF2495"/>
    <w:rsid w:val="001A14DB"/>
    <w:rsid w:val="00DF24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F249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F2495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DF24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DF2495"/>
    <w:rPr>
      <w:color w:val="0000FF"/>
      <w:u w:val="single"/>
    </w:rPr>
  </w:style>
  <w:style w:type="table" w:styleId="a5">
    <w:name w:val="Table Grid"/>
    <w:basedOn w:val="a1"/>
    <w:uiPriority w:val="59"/>
    <w:rsid w:val="00DF249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DF249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077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%3A%2F%2Fwww.constitution.ru%2F10003000%2F10003000-4.htm%2324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nfourok.ru/go.html?href=http%3A%2F%2Fwww.constitution.ru%2F10003000%2F10003000-4.htm%2323" TargetMode="External"/><Relationship Id="rId12" Type="http://schemas.openxmlformats.org/officeDocument/2006/relationships/hyperlink" Target="https://infourok.ru/go.html?href=http%3A%2F%2Fwww.constitution.ru%2F10003000%2F10003000-4.htm%234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go.html?href=http%3A%2F%2Fwww.constitution.ru%2F10003000%2F10003000-4.htm%2321" TargetMode="External"/><Relationship Id="rId11" Type="http://schemas.openxmlformats.org/officeDocument/2006/relationships/hyperlink" Target="https://infourok.ru/go.html?href=http%3A%2F%2Fwww.constitution.ru%2F10003000%2F10003000-4.htm%2340" TargetMode="External"/><Relationship Id="rId5" Type="http://schemas.openxmlformats.org/officeDocument/2006/relationships/hyperlink" Target="https://infourok.ru/go.html?href=http%3A%2F%2Fwww.constitution.ru%2F10003000%2F10003000-4.htm%2320" TargetMode="External"/><Relationship Id="rId10" Type="http://schemas.openxmlformats.org/officeDocument/2006/relationships/hyperlink" Target="https://infourok.ru/go.html?href=http%3A%2F%2Fwww.constitution.ru%2F10003000%2F10003000-4.htm%23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ourok.ru/go.html?href=http%3A%2F%2Fwww.constitution.ru%2F10003000%2F10003000-4.htm%232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8</Pages>
  <Words>3643</Words>
  <Characters>20766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2022-01-25T14:15:00Z</dcterms:created>
  <dcterms:modified xsi:type="dcterms:W3CDTF">2022-01-25T14:53:00Z</dcterms:modified>
</cp:coreProperties>
</file>