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C64" w:rsidRPr="005545B3" w:rsidRDefault="00AC7C64" w:rsidP="00AC7C64">
      <w:pPr>
        <w:spacing w:after="0" w:line="240" w:lineRule="auto"/>
        <w:jc w:val="center"/>
        <w:rPr>
          <w:b/>
          <w:color w:val="C00000"/>
          <w:sz w:val="28"/>
          <w:highlight w:val="cyan"/>
        </w:rPr>
      </w:pPr>
      <w:r w:rsidRPr="005545B3">
        <w:rPr>
          <w:b/>
          <w:color w:val="C00000"/>
          <w:sz w:val="28"/>
          <w:highlight w:val="cyan"/>
        </w:rPr>
        <w:t>Здравствуйте дорогие ребята!</w:t>
      </w:r>
    </w:p>
    <w:p w:rsidR="00AC7C64" w:rsidRPr="00AC7C64" w:rsidRDefault="00AC7C64" w:rsidP="00AC7C64">
      <w:pPr>
        <w:pStyle w:val="a3"/>
        <w:shd w:val="clear" w:color="auto" w:fill="FFFFFF"/>
        <w:spacing w:before="0" w:beforeAutospacing="0" w:after="0" w:afterAutospacing="0" w:line="237" w:lineRule="atLeast"/>
        <w:jc w:val="center"/>
        <w:rPr>
          <w:rFonts w:ascii="Arial" w:hAnsi="Arial" w:cs="Arial"/>
          <w:color w:val="181818"/>
          <w:sz w:val="28"/>
          <w:highlight w:val="yellow"/>
        </w:rPr>
      </w:pPr>
      <w:r>
        <w:rPr>
          <w:b/>
          <w:color w:val="C00000"/>
          <w:sz w:val="28"/>
          <w:highlight w:val="cyan"/>
        </w:rPr>
        <w:t xml:space="preserve">Сегодня тема урока посвящена </w:t>
      </w:r>
      <w:r w:rsidRPr="00AC7C64">
        <w:rPr>
          <w:b/>
          <w:color w:val="C00000"/>
          <w:sz w:val="32"/>
          <w:highlight w:val="yellow"/>
        </w:rPr>
        <w:t>«</w:t>
      </w:r>
      <w:r w:rsidRPr="00AC7C64">
        <w:rPr>
          <w:b/>
          <w:bCs/>
          <w:color w:val="181818"/>
          <w:sz w:val="28"/>
          <w:highlight w:val="yellow"/>
        </w:rPr>
        <w:t>Экономическому и социальному развитию в XVIII веке.</w:t>
      </w:r>
    </w:p>
    <w:p w:rsidR="00AC7C64" w:rsidRPr="00AC7C64" w:rsidRDefault="00AC7C64" w:rsidP="00AC7C64">
      <w:pPr>
        <w:pStyle w:val="a3"/>
        <w:shd w:val="clear" w:color="auto" w:fill="FFFFFF"/>
        <w:spacing w:before="0" w:beforeAutospacing="0" w:after="0" w:afterAutospacing="0" w:line="237" w:lineRule="atLeast"/>
        <w:jc w:val="center"/>
        <w:rPr>
          <w:b/>
          <w:bCs/>
          <w:color w:val="181818"/>
          <w:sz w:val="28"/>
        </w:rPr>
      </w:pPr>
      <w:r w:rsidRPr="00AC7C64">
        <w:rPr>
          <w:b/>
          <w:bCs/>
          <w:color w:val="181818"/>
          <w:sz w:val="28"/>
          <w:highlight w:val="yellow"/>
        </w:rPr>
        <w:t>Народным движениям»</w:t>
      </w:r>
    </w:p>
    <w:p w:rsidR="00AC7C64" w:rsidRPr="005545B3" w:rsidRDefault="00AC7C64" w:rsidP="00AC7C64">
      <w:pPr>
        <w:spacing w:after="0" w:line="240" w:lineRule="auto"/>
        <w:jc w:val="center"/>
        <w:rPr>
          <w:b/>
          <w:color w:val="C00000"/>
          <w:sz w:val="28"/>
          <w:highlight w:val="cyan"/>
        </w:rPr>
      </w:pPr>
      <w:r>
        <w:rPr>
          <w:b/>
          <w:color w:val="C00000"/>
          <w:sz w:val="28"/>
          <w:highlight w:val="cyan"/>
        </w:rPr>
        <w:t>П</w:t>
      </w:r>
      <w:r w:rsidRPr="005545B3">
        <w:rPr>
          <w:b/>
          <w:color w:val="C00000"/>
          <w:sz w:val="28"/>
          <w:highlight w:val="cyan"/>
        </w:rPr>
        <w:t xml:space="preserve">рошу вас вспомнить предыдущие уроки. Повторите пройденный материал. Используйте необходимую литературу в эл/библиотеке, материалы интернета, учебную литературу и тд. </w:t>
      </w:r>
      <w:r>
        <w:rPr>
          <w:b/>
          <w:color w:val="C00000"/>
          <w:sz w:val="28"/>
          <w:highlight w:val="cyan"/>
        </w:rPr>
        <w:t xml:space="preserve"> И… конечно же, м</w:t>
      </w:r>
      <w:r w:rsidRPr="005545B3">
        <w:rPr>
          <w:b/>
          <w:color w:val="C00000"/>
          <w:sz w:val="28"/>
          <w:highlight w:val="cyan"/>
        </w:rPr>
        <w:t>ожете оперет</w:t>
      </w:r>
      <w:r>
        <w:rPr>
          <w:b/>
          <w:color w:val="C00000"/>
          <w:sz w:val="28"/>
          <w:highlight w:val="cyan"/>
        </w:rPr>
        <w:t>ься на текст лекции учёных историков… Внимательно прочитайте, проанализируйте данное историческое время,  и</w:t>
      </w:r>
    </w:p>
    <w:p w:rsidR="00AC7C64" w:rsidRDefault="00AC7C64" w:rsidP="00AC7C64">
      <w:pPr>
        <w:spacing w:after="0" w:line="240" w:lineRule="auto"/>
        <w:jc w:val="center"/>
        <w:rPr>
          <w:b/>
          <w:color w:val="C00000"/>
          <w:sz w:val="28"/>
        </w:rPr>
      </w:pPr>
      <w:r>
        <w:rPr>
          <w:b/>
          <w:color w:val="C00000"/>
          <w:sz w:val="28"/>
          <w:highlight w:val="cyan"/>
        </w:rPr>
        <w:t>в</w:t>
      </w:r>
      <w:r w:rsidRPr="005545B3">
        <w:rPr>
          <w:b/>
          <w:color w:val="C00000"/>
          <w:sz w:val="28"/>
          <w:highlight w:val="cyan"/>
        </w:rPr>
        <w:t>ыполните тестовые задания.</w:t>
      </w:r>
    </w:p>
    <w:p w:rsidR="00AC7C64" w:rsidRPr="005545B3" w:rsidRDefault="00AC7C64" w:rsidP="00AC7C64">
      <w:pPr>
        <w:spacing w:after="0" w:line="240" w:lineRule="auto"/>
        <w:jc w:val="center"/>
        <w:rPr>
          <w:b/>
          <w:color w:val="C00000"/>
          <w:sz w:val="28"/>
        </w:rPr>
      </w:pPr>
      <w:r w:rsidRPr="00AC7C64">
        <w:rPr>
          <w:b/>
          <w:color w:val="C00000"/>
          <w:sz w:val="28"/>
          <w:highlight w:val="yellow"/>
        </w:rPr>
        <w:t>Вперёд, всего Доброго!!!</w:t>
      </w:r>
    </w:p>
    <w:p w:rsidR="00D41D58" w:rsidRPr="00AC7C64" w:rsidRDefault="00D41D58" w:rsidP="00AC7C64">
      <w:pPr>
        <w:pStyle w:val="a3"/>
        <w:shd w:val="clear" w:color="auto" w:fill="FFFFFF"/>
        <w:spacing w:before="0" w:beforeAutospacing="0" w:after="0" w:afterAutospacing="0" w:line="237" w:lineRule="atLeast"/>
        <w:rPr>
          <w:color w:val="181818"/>
        </w:rPr>
      </w:pPr>
      <w:r>
        <w:rPr>
          <w:rFonts w:ascii="Arial" w:hAnsi="Arial" w:cs="Arial"/>
          <w:color w:val="181818"/>
        </w:rPr>
        <w:br/>
      </w:r>
      <w:r w:rsidR="00AC7C64">
        <w:rPr>
          <w:color w:val="181818"/>
        </w:rPr>
        <w:t xml:space="preserve">                                                                      </w:t>
      </w:r>
      <w:r w:rsidRPr="00AC7C64">
        <w:rPr>
          <w:color w:val="181818"/>
        </w:rPr>
        <w:t>Литература:</w:t>
      </w:r>
    </w:p>
    <w:p w:rsidR="00D41D58" w:rsidRDefault="00D41D58" w:rsidP="00AC7C64">
      <w:pPr>
        <w:pStyle w:val="a3"/>
        <w:shd w:val="clear" w:color="auto" w:fill="FFFFFF"/>
        <w:spacing w:before="0" w:beforeAutospacing="0" w:after="0" w:afterAutospacing="0" w:line="237" w:lineRule="atLeast"/>
        <w:jc w:val="center"/>
        <w:rPr>
          <w:b/>
          <w:bCs/>
          <w:color w:val="181818"/>
        </w:rPr>
      </w:pPr>
      <w:r w:rsidRPr="00AC7C64">
        <w:rPr>
          <w:b/>
          <w:bCs/>
          <w:color w:val="181818"/>
        </w:rPr>
        <w:t>Артемов В.В., Лубченков Ю.Н. – наш основной учебник</w:t>
      </w:r>
    </w:p>
    <w:p w:rsidR="00AC7C64" w:rsidRPr="00AC7C64" w:rsidRDefault="00AC7C64" w:rsidP="00AC7C64">
      <w:pPr>
        <w:pStyle w:val="a3"/>
        <w:shd w:val="clear" w:color="auto" w:fill="FFFFFF"/>
        <w:spacing w:before="0" w:beforeAutospacing="0" w:after="0" w:afterAutospacing="0" w:line="237" w:lineRule="atLeast"/>
        <w:jc w:val="center"/>
        <w:rPr>
          <w:color w:val="181818"/>
        </w:rPr>
      </w:pPr>
    </w:p>
    <w:p w:rsidR="00D41D58" w:rsidRPr="00AC7C64" w:rsidRDefault="00D41D58" w:rsidP="00AC7C64">
      <w:pPr>
        <w:pStyle w:val="a3"/>
        <w:shd w:val="clear" w:color="auto" w:fill="FFFFFF"/>
        <w:spacing w:before="0" w:beforeAutospacing="0" w:after="0" w:afterAutospacing="0" w:line="237" w:lineRule="atLeast"/>
        <w:jc w:val="both"/>
        <w:rPr>
          <w:rFonts w:ascii="Arial" w:hAnsi="Arial" w:cs="Arial"/>
          <w:color w:val="181818"/>
          <w:sz w:val="28"/>
        </w:rPr>
      </w:pPr>
      <w:r w:rsidRPr="00AC7C64">
        <w:rPr>
          <w:b/>
          <w:bCs/>
          <w:color w:val="181818"/>
          <w:sz w:val="28"/>
          <w:highlight w:val="yellow"/>
        </w:rPr>
        <w:t>Социально-экономическое развитие.</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После смерти Петра 1 в 1725 г. в истории России начался период, получивший название </w:t>
      </w:r>
      <w:r>
        <w:rPr>
          <w:i/>
          <w:iCs/>
          <w:color w:val="181818"/>
        </w:rPr>
        <w:t>эпохи дворцовых переворотов</w:t>
      </w:r>
      <w:r>
        <w:rPr>
          <w:color w:val="181818"/>
        </w:rPr>
        <w:t> (1725 - 1762). На троне сменилось несколько монархов, причем часть из них захватывала власть силой оружия. Только с приходом к власти Екатерины II верховная власть в стране стабилизировалась. Однако смена правительств не оказывала сколько -нибудь существенного влияния на процесс развития как сельского хозяйства, так промышленности и торговли. Лишь иностранное засилье в годы царствования Анны Иоанновны замедлило темпы развития.</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Основой производства в этот период являлось сельское хозяйство. В черноземной полосе, находившейся к югу от Оки, большинство крестьян было переведено на барщину, размеры которой зависели от произвола помещика. Внечерноземных губернии барщина была развита слабее. Здесь господствовал оброк. Оброчные крестьяне пользовались большей самостоятельностью, но положение ухудшалось по мере роста оброка. В 1760 -1790 гг. оброк возрос в 4 - 5 раз.</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Развивалась промышленность, открывались новые мануфактуры. Так, на Урале бурно росло медеплавильное производство. Текстильные мануфактуры возникли в Иванове, Ярославле, Серпухове, Тамбове и других городах и селах.</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 xml:space="preserve">К 1769 г. в России насчитывалось около 500 мануфактур (суконных, полотняных, стекольных и пр.) и 159 железоделательных и медно-литейных заводов. К концу </w:t>
      </w:r>
      <w:r w:rsidRPr="00AC7C64">
        <w:rPr>
          <w:color w:val="181818"/>
          <w:highlight w:val="yellow"/>
        </w:rPr>
        <w:t>ХVIII столетия в стpaне действовало уже 2294 предприятия.</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Наиболее быстро развивалась промышленность Урала, занимавшая в России первое место. Заводы здесь давали 90 % выплавки меди и 65 % производства черного металла по всей стране. В 1800 г. в России было выплавлено 9,8 млн. пудов чугуна. По выплавке чугуна страна стояла на первом месте в мире, превосходя даже Англию.</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Крепостнические порядки, господствовавшие в деревне, проникали и в промышленность. Результатом стало преобладание во всех отраслях промышленности крепостного труда.</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 xml:space="preserve">Однако к концу ХVIII в. в России развивалась и капиталистическая мануфактура, основанная на труде вольнонаемных рабочих. Капиталистическая мануфактура вырастала, прежде всего, из крестьянских промыслов и возникла в первую очередь в легкой промышленности. Именно в ХVIII в. начал складываться Иваново-Вознесенский текстильный район. Большинство владельцев текстильных мануфактур этого района были крепостными крестьянами графа Шереметева. </w:t>
      </w:r>
      <w:r w:rsidRPr="00AC7C64">
        <w:rPr>
          <w:color w:val="181818"/>
          <w:highlight w:val="yellow"/>
        </w:rPr>
        <w:t>Уже к концу 80-х гг. XVIII в.в Иваново - Вознесенском районе было 52 мануфактуры, на 49 из них трудились </w:t>
      </w:r>
      <w:r w:rsidRPr="00AC7C64">
        <w:rPr>
          <w:i/>
          <w:iCs/>
          <w:color w:val="181818"/>
          <w:highlight w:val="yellow"/>
        </w:rPr>
        <w:t>вольнонаемные</w:t>
      </w:r>
      <w:r w:rsidRPr="00AC7C64">
        <w:rPr>
          <w:color w:val="181818"/>
          <w:highlight w:val="yellow"/>
        </w:rPr>
        <w:t> </w:t>
      </w:r>
      <w:r w:rsidRPr="00AC7C64">
        <w:rPr>
          <w:i/>
          <w:iCs/>
          <w:color w:val="181818"/>
          <w:highlight w:val="yellow"/>
        </w:rPr>
        <w:t>рабочие</w:t>
      </w:r>
      <w:r w:rsidRPr="00AC7C64">
        <w:rPr>
          <w:color w:val="181818"/>
          <w:highlight w:val="yellow"/>
        </w:rPr>
        <w:t xml:space="preserve">. Капиталистическая мануфактура укреплялась и </w:t>
      </w:r>
      <w:r w:rsidRPr="00AC7C64">
        <w:rPr>
          <w:color w:val="181818"/>
          <w:highlight w:val="yellow"/>
        </w:rPr>
        <w:lastRenderedPageBreak/>
        <w:t>постепенно превращалась в тот тип промышленного предприятия, которому принадлежало будущее.</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Расширение привилегий дворянства и засилье иностранцев заметно влияли на торгово-промышленную политику государства. В 1731 г. был установлен новый тариф с вывозимых товаров. В отличие от тарифа 1724 г. он был не слишком-то выгоден русским промышленникам, но зато не ущемлял интересы дворянства. В 1754 г. отменили внутренние торговые пошлины и мелочные сборы, что способствовало свободному движению товаров по России.</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Не прекращался рост дворянского землевладения. В 1732 г. правительство учредило Сухопутный шляхетский корпус - учебное заведение для дворянских детей. В него дворяне записывались еще маленькими детьми, а после окончания учебы сразу получали офицерские чины.</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Помещики приносили за своих крепостных крестьян верноподданническую присягу. Они же и собирали с крестьян подушную подать. Вотчинные инструкции до мелочей определяли жизнь крестьян.</w:t>
      </w:r>
    </w:p>
    <w:p w:rsidR="00D41D58" w:rsidRPr="00AC7C64" w:rsidRDefault="00D41D58" w:rsidP="00AC7C64">
      <w:pPr>
        <w:pStyle w:val="a3"/>
        <w:shd w:val="clear" w:color="auto" w:fill="FFFFFF"/>
        <w:spacing w:before="0" w:beforeAutospacing="0" w:after="0" w:afterAutospacing="0" w:line="237" w:lineRule="atLeast"/>
        <w:jc w:val="both"/>
        <w:rPr>
          <w:rFonts w:ascii="Arial" w:hAnsi="Arial" w:cs="Arial"/>
          <w:color w:val="181818"/>
          <w:highlight w:val="yellow"/>
        </w:rPr>
      </w:pPr>
      <w:r w:rsidRPr="00AC7C64">
        <w:rPr>
          <w:color w:val="181818"/>
          <w:highlight w:val="yellow"/>
        </w:rPr>
        <w:t>К концу XVIII столетия крестьяне потеряли остатки своих прав.</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sidRPr="00AC7C64">
        <w:rPr>
          <w:color w:val="181818"/>
          <w:highlight w:val="yellow"/>
        </w:rPr>
        <w:t xml:space="preserve">Им было запрещено иметь недвижимость, торговать без разрешения помещика. Крестьян дарили, покупали и продавали, проигрывали в карты. Произвол и жестокость помещиков </w:t>
      </w:r>
      <w:r w:rsidRPr="00AC7C64">
        <w:rPr>
          <w:color w:val="181818"/>
          <w:highlight w:val="cyan"/>
        </w:rPr>
        <w:t>питали крестьянскую ненависть.</w:t>
      </w:r>
    </w:p>
    <w:p w:rsidR="00D41D58" w:rsidRDefault="00AC7C64" w:rsidP="00AC7C64">
      <w:pPr>
        <w:pStyle w:val="a3"/>
        <w:shd w:val="clear" w:color="auto" w:fill="FFFFFF"/>
        <w:spacing w:before="0" w:beforeAutospacing="0" w:after="0" w:afterAutospacing="0" w:line="237" w:lineRule="atLeast"/>
        <w:jc w:val="both"/>
        <w:rPr>
          <w:rFonts w:ascii="Arial" w:hAnsi="Arial" w:cs="Arial"/>
          <w:color w:val="181818"/>
        </w:rPr>
      </w:pPr>
      <w:r w:rsidRPr="00AC7C64">
        <w:rPr>
          <w:color w:val="181818"/>
          <w:highlight w:val="cyan"/>
        </w:rPr>
        <w:t xml:space="preserve">Ребята, </w:t>
      </w:r>
      <w:r w:rsidR="00D41D58" w:rsidRPr="00AC7C64">
        <w:rPr>
          <w:color w:val="181818"/>
          <w:highlight w:val="cyan"/>
        </w:rPr>
        <w:t xml:space="preserve"> подумайте, к </w:t>
      </w:r>
      <w:r w:rsidR="00D41D58" w:rsidRPr="00AC7C64">
        <w:rPr>
          <w:b/>
          <w:bCs/>
          <w:color w:val="181818"/>
          <w:highlight w:val="cyan"/>
        </w:rPr>
        <w:t>каким последствиям</w:t>
      </w:r>
      <w:r w:rsidR="00D41D58" w:rsidRPr="00AC7C64">
        <w:rPr>
          <w:color w:val="181818"/>
          <w:highlight w:val="cyan"/>
        </w:rPr>
        <w:t> они могли </w:t>
      </w:r>
      <w:r w:rsidR="00D41D58" w:rsidRPr="00AC7C64">
        <w:rPr>
          <w:b/>
          <w:bCs/>
          <w:color w:val="181818"/>
          <w:highlight w:val="cyan"/>
        </w:rPr>
        <w:t>привести</w:t>
      </w:r>
      <w:r w:rsidR="00D41D58" w:rsidRPr="00AC7C64">
        <w:rPr>
          <w:color w:val="181818"/>
          <w:highlight w:val="cyan"/>
        </w:rPr>
        <w:t>?</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b/>
          <w:bCs/>
          <w:color w:val="181818"/>
        </w:rPr>
        <w:t>Исторические факты.</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Население в начале 18 века, кроме налогов, которые оно платило в 17 веке, стало платить новые налоги на корабельную починку, жалованье ратным людям, рекрутам, устанавливались поборы с бань, ульев, с рыбных ловель, с перевоза и т.д. Введена должность прибыльщиков – изобретателей новых налогов. Прибыльщик Курбатов предложил налог на гербовую бумагу, на бороду, на свадьбы, даже дубовые гробы облагались налогом. С 1699г. по 1709г. на строительстве крепостей и гаваней было занято около 17 тыс. крестьян и посадских. На крестьянских подводах к театру военных действий подвозилось продовольствие, фураж, вооружение, боеприпасы и даже рекруты. Крепостные крестьяне Воротынского уезда в 1708г. платили налогов в 4 раза больше, чем в 1700г. С 1700г. правительство стало чеканить серебряные монеты с уменьшенным количеством серебра. За 3 года казна получила прибыли свыше 1,9 млн. рублей, но порча монеты привела к понижению курса рубля и соответственно росту цен на товары. Иван Посошков, публицист того времени писал о количестве дней барщины: «Есть такие бесчеловечные дворяне, что в рабочую пору не дают крестьянам своим единого дня».</w:t>
      </w:r>
    </w:p>
    <w:p w:rsidR="00AC7C64" w:rsidRDefault="00D41D58" w:rsidP="00AC7C64">
      <w:pPr>
        <w:pStyle w:val="a3"/>
        <w:shd w:val="clear" w:color="auto" w:fill="FFFFFF"/>
        <w:spacing w:before="0" w:beforeAutospacing="0" w:after="0" w:afterAutospacing="0" w:line="237" w:lineRule="atLeast"/>
        <w:jc w:val="both"/>
        <w:rPr>
          <w:i/>
          <w:iCs/>
          <w:color w:val="181818"/>
        </w:rPr>
      </w:pPr>
      <w:r w:rsidRPr="00AC7C64">
        <w:rPr>
          <w:color w:val="181818"/>
          <w:highlight w:val="cyan"/>
        </w:rPr>
        <w:t>Ребята, вспомните, </w:t>
      </w:r>
      <w:r w:rsidRPr="00AC7C64">
        <w:rPr>
          <w:i/>
          <w:iCs/>
          <w:color w:val="181818"/>
          <w:highlight w:val="cyan"/>
        </w:rPr>
        <w:t>что такое народные движения?</w:t>
      </w:r>
    </w:p>
    <w:p w:rsidR="00AC7C64" w:rsidRPr="00AC7C64" w:rsidRDefault="00D41D58" w:rsidP="00AC7C64">
      <w:pPr>
        <w:pStyle w:val="a3"/>
        <w:shd w:val="clear" w:color="auto" w:fill="FFFFFF"/>
        <w:spacing w:before="0" w:beforeAutospacing="0" w:after="0" w:afterAutospacing="0" w:line="237" w:lineRule="atLeast"/>
        <w:jc w:val="both"/>
        <w:rPr>
          <w:color w:val="181818"/>
          <w:sz w:val="12"/>
        </w:rPr>
      </w:pPr>
      <w:r>
        <w:rPr>
          <w:i/>
          <w:iCs/>
          <w:color w:val="181818"/>
        </w:rPr>
        <w:t> </w:t>
      </w:r>
      <w:r w:rsidRPr="00AC7C64">
        <w:rPr>
          <w:color w:val="181818"/>
          <w:sz w:val="12"/>
        </w:rPr>
        <w:t>(методы борьбы народа за улучшение своего положения).</w:t>
      </w:r>
    </w:p>
    <w:p w:rsidR="00AC7C64" w:rsidRDefault="00D41D58" w:rsidP="00AC7C64">
      <w:pPr>
        <w:pStyle w:val="a3"/>
        <w:shd w:val="clear" w:color="auto" w:fill="FFFFFF"/>
        <w:spacing w:before="0" w:beforeAutospacing="0" w:after="0" w:afterAutospacing="0" w:line="237" w:lineRule="atLeast"/>
        <w:jc w:val="both"/>
        <w:rPr>
          <w:color w:val="181818"/>
        </w:rPr>
      </w:pPr>
      <w:r>
        <w:rPr>
          <w:color w:val="181818"/>
        </w:rPr>
        <w:t> </w:t>
      </w:r>
      <w:r w:rsidRPr="00AC7C64">
        <w:rPr>
          <w:i/>
          <w:iCs/>
          <w:color w:val="181818"/>
          <w:highlight w:val="cyan"/>
        </w:rPr>
        <w:t>Какие народные движения 17 века вы помните?</w:t>
      </w:r>
      <w:r>
        <w:rPr>
          <w:color w:val="181818"/>
        </w:rPr>
        <w:t> </w:t>
      </w:r>
    </w:p>
    <w:p w:rsidR="00AC7C64" w:rsidRPr="00AC7C64" w:rsidRDefault="00D41D58" w:rsidP="00AC7C64">
      <w:pPr>
        <w:pStyle w:val="a3"/>
        <w:shd w:val="clear" w:color="auto" w:fill="FFFFFF"/>
        <w:spacing w:before="0" w:beforeAutospacing="0" w:after="0" w:afterAutospacing="0" w:line="237" w:lineRule="atLeast"/>
        <w:jc w:val="both"/>
        <w:rPr>
          <w:color w:val="181818"/>
          <w:sz w:val="12"/>
        </w:rPr>
      </w:pPr>
      <w:r w:rsidRPr="00AC7C64">
        <w:rPr>
          <w:color w:val="181818"/>
          <w:sz w:val="12"/>
        </w:rPr>
        <w:t>(соляной бунт, медный бунт, восстание С.Разина, соловецкое восстание).</w:t>
      </w:r>
    </w:p>
    <w:p w:rsidR="00AC7C64" w:rsidRDefault="00D41D58" w:rsidP="00AC7C64">
      <w:pPr>
        <w:pStyle w:val="a3"/>
        <w:shd w:val="clear" w:color="auto" w:fill="FFFFFF"/>
        <w:spacing w:before="0" w:beforeAutospacing="0" w:after="0" w:afterAutospacing="0" w:line="237" w:lineRule="atLeast"/>
        <w:jc w:val="both"/>
        <w:rPr>
          <w:i/>
          <w:iCs/>
          <w:color w:val="181818"/>
        </w:rPr>
      </w:pPr>
      <w:r>
        <w:rPr>
          <w:color w:val="181818"/>
        </w:rPr>
        <w:t> </w:t>
      </w:r>
      <w:r w:rsidRPr="00AC7C64">
        <w:rPr>
          <w:i/>
          <w:iCs/>
          <w:color w:val="181818"/>
          <w:highlight w:val="cyan"/>
        </w:rPr>
        <w:t>Каковы их причины?</w:t>
      </w:r>
      <w:r>
        <w:rPr>
          <w:i/>
          <w:iCs/>
          <w:color w:val="181818"/>
        </w:rPr>
        <w:t> </w:t>
      </w:r>
    </w:p>
    <w:p w:rsidR="00AC7C64" w:rsidRPr="00AC7C64" w:rsidRDefault="00D41D58" w:rsidP="00AC7C64">
      <w:pPr>
        <w:pStyle w:val="a3"/>
        <w:shd w:val="clear" w:color="auto" w:fill="FFFFFF"/>
        <w:spacing w:before="0" w:beforeAutospacing="0" w:after="0" w:afterAutospacing="0" w:line="237" w:lineRule="atLeast"/>
        <w:jc w:val="both"/>
        <w:rPr>
          <w:color w:val="181818"/>
          <w:sz w:val="12"/>
        </w:rPr>
      </w:pPr>
      <w:r w:rsidRPr="00AC7C64">
        <w:rPr>
          <w:color w:val="181818"/>
          <w:sz w:val="12"/>
        </w:rPr>
        <w:t>(закрепощение крестьян, рост повинностей, налогов, казнокрадство, приказная волокита, попытки ограничить казачьи вольности, преследования старообрядцев).</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 </w:t>
      </w:r>
      <w:r w:rsidRPr="00AC7C64">
        <w:rPr>
          <w:i/>
          <w:iCs/>
          <w:color w:val="181818"/>
          <w:highlight w:val="cyan"/>
        </w:rPr>
        <w:t>Как вы думаете, в правление Петра I были ли причины, способные вызвать народные движения?</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b/>
          <w:bCs/>
          <w:color w:val="181818"/>
        </w:rPr>
        <w:t>Причины народных восстаний</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Северная война легла тяжелым бременем на плечи большинства населения страны.</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Крестьянство, помимо барщины и оброка, было обложено массой новых государственных повинностей и налогов.</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Кроме налогов в пользу государства, местные чиновники вводили дополнительные платежи и виды работ «на местные нужды».</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Создание регулярной армии потребовало ежегодных рекрутских наборов, отрывавших тысячи крестьян от их хозяйств.</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lastRenderedPageBreak/>
        <w:t>Десятки тысяч крестьян были насильственно направлены на строительство Санкт-Петербурга, возведение укреплений Азова, Таганрога, Троицкого, на постройку Волго-Донского, Вышневолоцкого, Ладожского обводного каналов. Многие тысячи людей погибли на этих работах.</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Освоение земель Поволжья, Приуралья, Сибири приводило к захватам земель у местного населения. Здесь вводили новые налоги, насильственно насаждали православие.</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По-прежнему жестоко карались сторонники старообрядческой церкви. Сильное недовольство вызывало насильственное введение европейских традиций, обрядов и порядков.</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На протяжении всего правления царя-реформатора имели место выступления различных слоев населения против власти.</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sidRPr="00AC7C64">
        <w:rPr>
          <w:b/>
          <w:bCs/>
          <w:color w:val="181818"/>
          <w:highlight w:val="yellow"/>
        </w:rPr>
        <w:t>Астраханское восстание 1705-1706 гг.</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Астрахань в начале XVIII века представляла собой «южные ворота» России, связывавшие ее с Востоком. Здесь жили не только русские, но и персидские, армянские, бухарские и даже индийские купцы. Это был также крупнейший центр рыболовства.</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Местный воевода Ржевский был известен населению захватами рыбных промыслов, непомерными поборами и взятками. Однако чашу терпения переполнили события лета </w:t>
      </w:r>
      <w:r>
        <w:rPr>
          <w:b/>
          <w:bCs/>
          <w:color w:val="181818"/>
        </w:rPr>
        <w:t>1705 года</w:t>
      </w:r>
      <w:r>
        <w:rPr>
          <w:color w:val="181818"/>
        </w:rPr>
        <w:t>.</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Царь издал указ об обрезании бород и платьев. По приказу воеводы началось насильственное выполнение этого приказа. Людям отрезали или вырывали бороды, порой до крови раня лицо. Укорачивание традиционной русской одежды как у мужчин, так и у женщин было воспринято как еще одно оскорбление. Вскоре разнесся слух о том, что следующим шагом властей будет насильственная выдача замуж за иностранцев русских девушек. Чтобы избежать этого, 29 июля было справлено 100 свадеб, а в ночь на 30 июля посадский люд, солдаты, стрельцы уничтожили караул, состоявший из иностранцев и атаковали астраханский кремль. Прятавшийся в курятнике воевода был найден и убит восставшими. Вместе с ним были убиты более 300 служилых людей — командиры полков, представители местной администрации. Главной движущей силой восстания были стрельцы.</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Захватив город, восставшие создали выборное правительство во главе с ярославским купцом-старообрядцем </w:t>
      </w:r>
      <w:r>
        <w:rPr>
          <w:i/>
          <w:iCs/>
          <w:color w:val="181818"/>
        </w:rPr>
        <w:t>Яковом Носовым</w:t>
      </w:r>
      <w:r>
        <w:rPr>
          <w:color w:val="181818"/>
        </w:rPr>
        <w:t>.</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Заняв несколько небольших городков и станиц, астраханцы направили тысячный отряд на взятие Царицына. Одновременно своих представителей они послали на Северный Кавказ к терским казакам.</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Узнав о восстании, Петр I отправил послов к калмыцкому хану Аюке, прося его о поддержке в усмирении мятежа. Угроза захвата Астрахани Аюкой вынудила восставших отступить от Царицына.</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Тем временем к Астрахани двинулась регулярная армия во главе с фельдмаршалом Б. П. Шереметевым. В марте </w:t>
      </w:r>
      <w:r>
        <w:rPr>
          <w:b/>
          <w:bCs/>
          <w:color w:val="181818"/>
        </w:rPr>
        <w:t>1706 года</w:t>
      </w:r>
      <w:r>
        <w:rPr>
          <w:color w:val="181818"/>
        </w:rPr>
        <w:t> город пал. Под следствием оказалось более 500 человек. Из них 350 были казнены или умерли во время пыток.</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sidRPr="00AC7C64">
        <w:rPr>
          <w:b/>
          <w:bCs/>
          <w:color w:val="181818"/>
          <w:highlight w:val="yellow"/>
        </w:rPr>
        <w:t>Восстание К. А. Булавина</w:t>
      </w:r>
      <w:r w:rsidRPr="00AC7C64">
        <w:rPr>
          <w:color w:val="181818"/>
          <w:highlight w:val="yellow"/>
        </w:rPr>
        <w:t> 1707-1709 гг</w:t>
      </w:r>
      <w:r>
        <w:rPr>
          <w:color w:val="181818"/>
        </w:rPr>
        <w:t>.</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Попытки ограничить казачье самоуправление, массовое принудительное использование людей на строительстве флота и крепостных сооружений Азова и Таганрога, постоянные экспедиции по розыску беглых крестьян вызвали одно из самых массовых восстаний XVIII века — под руководством казака </w:t>
      </w:r>
      <w:r>
        <w:rPr>
          <w:i/>
          <w:iCs/>
          <w:color w:val="181818"/>
        </w:rPr>
        <w:t>Кондратия Афанасьевича Булавина</w:t>
      </w:r>
      <w:r>
        <w:rPr>
          <w:color w:val="181818"/>
        </w:rPr>
        <w:t>.</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Началось оно в октябре </w:t>
      </w:r>
      <w:r>
        <w:rPr>
          <w:b/>
          <w:bCs/>
          <w:color w:val="181818"/>
        </w:rPr>
        <w:t>1707 года</w:t>
      </w:r>
      <w:r>
        <w:rPr>
          <w:color w:val="181818"/>
        </w:rPr>
        <w:t>: отряд Булавина уничтожил царский отряд, присланный для поиска и возвращения беглых крестьян. Но войсковой атаман Лукьян Максимов сумел разбить его и вынудить к бегству в Запорожскую Сечь. Оттуда Булавин стал рассылать «прелестные грамоты», призывая крестьян и казаков к восстанию. Этот призыв поддержали на Украине, в Тамбовском, Воронежском, Борисоглебском уездах.</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lastRenderedPageBreak/>
        <w:t>Собрав значительные силы (до семи тысяч человек), Булавин в апреле 1708 года разбил войско Максимова и занял казачью «столицу» — Черкасск, где был на общевойсковом кругу избран атаманом «всевеликого» войска Донского.</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Силы восставших разделились. Один отряд направился к Изюму, другой — на Саратов, третий (во главе с самим Булавиным)— на Азов. Неудача Булавина под Азовом заставила его вернуться в Черкасск. Здесь против него был составлен заговор знатных казаков, которые убили его 7 июля </w:t>
      </w:r>
      <w:r>
        <w:rPr>
          <w:b/>
          <w:bCs/>
          <w:color w:val="181818"/>
        </w:rPr>
        <w:t>1708 года</w:t>
      </w:r>
      <w:r>
        <w:rPr>
          <w:color w:val="181818"/>
        </w:rPr>
        <w:t>.</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Но и после смерти Булавина восстание продолжалось. Повстанцы осадили Саратов и сумели взять Царицын. Царским войскам удалось вскоре захватить Черкасск и другие мятежные города. Было казнено более 200 булавинцев. Однако сопротивление продолжалось до марта 1709 года. А крестьянские волнения в 60 уездах не прекращались вплоть до конца 1710 года.</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sidRPr="00AC7C64">
        <w:rPr>
          <w:b/>
          <w:bCs/>
          <w:color w:val="181818"/>
          <w:highlight w:val="yellow"/>
        </w:rPr>
        <w:t>Башкирское восстание</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В 1705—1711 годах разразилось мощное выступление в Башкирии. Непосредственным поводом для него стало прибытие в Уфу царских чиновников для сбора налогов и призыва на воинскую службу местного населения. Стремясь собрать больше денег, они ввели 72 новые статьи налогов, в том числе даже налог на карие и серые глаза (под который попадали практически все местные жители). Издеваясь над башкирами, они оскорбляли их национальные и религиозные чувства, жгли бороды уважаемым старейшинам и простым людям.</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Возглавили восстание башкирская родовая знать и мусульманское духовенство. Недовольство действиями царских властей они направили против всего русского народа. Поэтому восстание носило ярко выраженный национальный характер. Сотни русских деревень были разорены и уничтожены, а их жители захвачены и проданы в рабство на невольничьи рынки Турции.</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Стремясь заручиться поддержкой мусульманских государств в борьбе против центральной власти, башкирская знать направляла посольства в Османскую империю и в Крымское ханство с просьбой принять башкир в подданство.</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Лишь в 1711 году царским властям удалось подавить это выступление.</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sidRPr="00AC7C64">
        <w:rPr>
          <w:b/>
          <w:bCs/>
          <w:color w:val="181818"/>
          <w:highlight w:val="yellow"/>
        </w:rPr>
        <w:t>Религиозные выступления</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Несмотря на более терпимое, чем раньше, отношение государства к старообрядцам, преследования их при Петре I продолжались.</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Проводившиеся в стране реформы предполагали еще больший отход от многовековых традиций, которые существовали на Руси. Поэтому царь видел в старообрядчестве тормоз на пути развития страны.</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Старообрядческие общины по своему составу в основном были крестьянскими. Проповеди старообрядцев, дававших свою оценку преобразованиям царя-реформатора, зачастую являлись причиной новых крестьянских выступлений. Поэтому антифеодальная борьба крестьян порой проявлялась в виде церковного непослушания, проповеди иных религиозных норм.</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На сторону старообрядцев иногда переходили и те священники, которые не нашли своего места в связи с церковной реформой Петра.</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При Петре старообрядцам было запрещено избираться на общественные должности. Заключенный по старым обрядам брак не признавался действительным. В 1716 году для старообрядцев были установлены государственные подати в двойном размере. Старообрядцев направляли на строительство металлургических и оружейных заводов. Наконец, их обязали одеваться под угрозой большого штрафа в нелепую одежду, по которой можно было определить, что это «человек второго сорта».</w:t>
      </w:r>
    </w:p>
    <w:p w:rsidR="00D41D58" w:rsidRDefault="00D41D58" w:rsidP="00AC7C64">
      <w:pPr>
        <w:pStyle w:val="a3"/>
        <w:shd w:val="clear" w:color="auto" w:fill="FFFFFF"/>
        <w:spacing w:before="0" w:beforeAutospacing="0" w:after="0" w:afterAutospacing="0" w:line="237" w:lineRule="atLeast"/>
        <w:jc w:val="both"/>
        <w:rPr>
          <w:color w:val="181818"/>
        </w:rPr>
      </w:pPr>
      <w:r>
        <w:rPr>
          <w:color w:val="181818"/>
        </w:rPr>
        <w:t>Во многих районах европейского Севера России, среднего Поволжья, северной Украины на протяжении всего царствования Петра I имели место выступления крестьян-старообрядцев против властей. По-прежнему распространенным явлением были и их самосожжения.</w:t>
      </w:r>
    </w:p>
    <w:p w:rsidR="00AC7C64" w:rsidRPr="00AC7C64" w:rsidRDefault="00AC7C64" w:rsidP="00AC7C64">
      <w:pPr>
        <w:pStyle w:val="a3"/>
        <w:shd w:val="clear" w:color="auto" w:fill="FFFFFF"/>
        <w:spacing w:before="0" w:beforeAutospacing="0" w:after="0" w:afterAutospacing="0" w:line="237" w:lineRule="atLeast"/>
        <w:jc w:val="both"/>
        <w:rPr>
          <w:b/>
          <w:sz w:val="28"/>
        </w:rPr>
      </w:pPr>
      <w:r w:rsidRPr="00AC7C64">
        <w:rPr>
          <w:b/>
          <w:color w:val="FF0000"/>
          <w:sz w:val="28"/>
          <w:highlight w:val="yellow"/>
        </w:rPr>
        <w:lastRenderedPageBreak/>
        <w:t>ВСПОМНИТЕ РАССКАЗ О СЕМЕЙСКИХ ЗАБАЙКАЛЬЯ,,,</w:t>
      </w:r>
      <w:r>
        <w:rPr>
          <w:b/>
          <w:color w:val="FF0000"/>
          <w:sz w:val="28"/>
        </w:rPr>
        <w:t xml:space="preserve"> </w:t>
      </w:r>
      <w:r w:rsidRPr="00AC7C64">
        <w:rPr>
          <w:b/>
          <w:sz w:val="28"/>
        </w:rPr>
        <w:t>(или прочитайте, используя дополнительную литературу, ресурсы интернета…)</w:t>
      </w:r>
    </w:p>
    <w:p w:rsidR="00AC7C64" w:rsidRPr="00AC7C64" w:rsidRDefault="00AC7C64" w:rsidP="00AC7C64">
      <w:pPr>
        <w:pStyle w:val="a3"/>
        <w:shd w:val="clear" w:color="auto" w:fill="FFFFFF"/>
        <w:spacing w:before="0" w:beforeAutospacing="0" w:after="0" w:afterAutospacing="0" w:line="237" w:lineRule="atLeast"/>
        <w:jc w:val="both"/>
        <w:rPr>
          <w:rFonts w:ascii="Arial" w:hAnsi="Arial" w:cs="Arial"/>
          <w:b/>
          <w:color w:val="FF0000"/>
          <w:sz w:val="28"/>
        </w:rPr>
      </w:pP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sidRPr="00AC7C64">
        <w:rPr>
          <w:b/>
          <w:bCs/>
          <w:color w:val="181818"/>
          <w:highlight w:val="yellow"/>
        </w:rPr>
        <w:t>Выступления работных людей</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По мере роста мануфактурной промышленности при Петре I начались массовые выступления новой общественной группы — работных людей. Они протестовали против нечеловеческих условий труда, многомесячного отрыва от семей.</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r>
        <w:rPr>
          <w:color w:val="181818"/>
        </w:rPr>
        <w:t>Самыми массовыми и частыми были волнения на уральских заводах. Наиболее распространенной формой протеста были побеги. При сооружении Екатеринбургского завода практически все приписанные к его строительству крестьяне разбежались. Вместе с ними бежали и приставленные для охраны солдаты. Беглецы не могли вернуться домой — там их ждала расправа. Поэтому многие из них направились в низовья Волги и Дона, другие скрывались у башкир.</w:t>
      </w:r>
    </w:p>
    <w:p w:rsidR="00D41D58" w:rsidRDefault="00D41D58" w:rsidP="00AC7C64">
      <w:pPr>
        <w:pStyle w:val="a3"/>
        <w:shd w:val="clear" w:color="auto" w:fill="FFFFFF"/>
        <w:spacing w:before="0" w:beforeAutospacing="0" w:after="0" w:afterAutospacing="0" w:line="237" w:lineRule="atLeast"/>
        <w:jc w:val="both"/>
        <w:rPr>
          <w:color w:val="181818"/>
        </w:rPr>
      </w:pPr>
      <w:r>
        <w:rPr>
          <w:color w:val="181818"/>
        </w:rPr>
        <w:t>Волнения рабочих были и на более «благополучных» московских предприятиях — на Хамовном и Суконном дворах (1720), когда рабочие написали коллективную челобитную на директора Тиммермана, а затем обратились к самому царю во время посещения им этих мануфактур (1722).</w:t>
      </w:r>
    </w:p>
    <w:p w:rsidR="00AC7C64" w:rsidRDefault="00AC7C64" w:rsidP="00AC7C64">
      <w:pPr>
        <w:pStyle w:val="a3"/>
        <w:shd w:val="clear" w:color="auto" w:fill="FFFFFF"/>
        <w:spacing w:before="0" w:beforeAutospacing="0" w:after="0" w:afterAutospacing="0" w:line="237" w:lineRule="atLeast"/>
        <w:jc w:val="both"/>
        <w:rPr>
          <w:rFonts w:ascii="Arial" w:hAnsi="Arial" w:cs="Arial"/>
          <w:color w:val="181818"/>
        </w:rPr>
      </w:pPr>
    </w:p>
    <w:p w:rsidR="00AC7C64" w:rsidRPr="00AC7C64" w:rsidRDefault="00AC7C64" w:rsidP="00AC7C64">
      <w:pPr>
        <w:shd w:val="clear" w:color="auto" w:fill="FFFFFF"/>
        <w:spacing w:after="0" w:line="237" w:lineRule="atLeast"/>
        <w:jc w:val="both"/>
        <w:rPr>
          <w:rFonts w:ascii="Arial" w:eastAsia="Times New Roman" w:hAnsi="Arial" w:cs="Arial"/>
          <w:color w:val="181818"/>
          <w:sz w:val="28"/>
          <w:szCs w:val="24"/>
        </w:rPr>
      </w:pPr>
      <w:r w:rsidRPr="00AC7C64">
        <w:rPr>
          <w:rFonts w:ascii="Times New Roman" w:eastAsia="Times New Roman" w:hAnsi="Times New Roman" w:cs="Times New Roman"/>
          <w:b/>
          <w:bCs/>
          <w:color w:val="181818"/>
          <w:sz w:val="28"/>
          <w:szCs w:val="24"/>
          <w:highlight w:val="yellow"/>
        </w:rPr>
        <w:t>Крестьянская война под пре</w:t>
      </w:r>
      <w:r>
        <w:rPr>
          <w:rFonts w:ascii="Times New Roman" w:eastAsia="Times New Roman" w:hAnsi="Times New Roman" w:cs="Times New Roman"/>
          <w:b/>
          <w:bCs/>
          <w:color w:val="181818"/>
          <w:sz w:val="28"/>
          <w:szCs w:val="24"/>
          <w:highlight w:val="yellow"/>
        </w:rPr>
        <w:t>дводительством Е. И</w:t>
      </w:r>
      <w:r w:rsidRPr="00AC7C64">
        <w:rPr>
          <w:rFonts w:ascii="Times New Roman" w:eastAsia="Times New Roman" w:hAnsi="Times New Roman" w:cs="Times New Roman"/>
          <w:b/>
          <w:bCs/>
          <w:color w:val="181818"/>
          <w:sz w:val="28"/>
          <w:szCs w:val="24"/>
          <w:highlight w:val="yellow"/>
        </w:rPr>
        <w:t>. Пугачева.</w:t>
      </w:r>
    </w:p>
    <w:p w:rsidR="00AC7C64" w:rsidRPr="00AC7C64" w:rsidRDefault="00AC7C64" w:rsidP="00AC7C64">
      <w:pPr>
        <w:shd w:val="clear" w:color="auto" w:fill="FFFFFF"/>
        <w:spacing w:after="0" w:line="237" w:lineRule="atLeast"/>
        <w:jc w:val="both"/>
        <w:rPr>
          <w:rFonts w:ascii="Arial" w:eastAsia="Times New Roman" w:hAnsi="Arial" w:cs="Arial"/>
          <w:color w:val="181818"/>
          <w:sz w:val="24"/>
          <w:szCs w:val="24"/>
        </w:rPr>
      </w:pPr>
      <w:r w:rsidRPr="00AC7C64">
        <w:rPr>
          <w:rFonts w:ascii="Times New Roman" w:eastAsia="Times New Roman" w:hAnsi="Times New Roman" w:cs="Times New Roman"/>
          <w:color w:val="181818"/>
          <w:sz w:val="24"/>
          <w:szCs w:val="24"/>
        </w:rPr>
        <w:t>Усиление крепостного гнета привело к крестьянской войне. В этом движении приняли участие крестьяне, горнозаводские рабочие, казачество, народности Поволжья и Приуралья. Крестьянская война началась в 1773 г. Во главе ее встал донской казак Емельян Иванович Пугачев. В 1772 г. у Пугачева родилась мысль выдать себя за Петра 111, будто бы спасшегося от преследования своей жены императрицы Екатерины П. На Яике (Урал) к Пугачеву стали тайно сходиться казаки. 17 сентября 1773 г. в поход двинулся казацкий отряд численностью 80 человек во главе с Пугачевым. Отряд быстро рос. Пугачев двинулся к Оренбургу, но штурм города не удался, и восставшие приступили к его осаде.</w:t>
      </w:r>
    </w:p>
    <w:p w:rsidR="00AC7C64" w:rsidRPr="00AC7C64" w:rsidRDefault="00AC7C64" w:rsidP="00AC7C64">
      <w:pPr>
        <w:shd w:val="clear" w:color="auto" w:fill="FFFFFF"/>
        <w:spacing w:after="0" w:line="237" w:lineRule="atLeast"/>
        <w:jc w:val="both"/>
        <w:rPr>
          <w:rFonts w:ascii="Arial" w:eastAsia="Times New Roman" w:hAnsi="Arial" w:cs="Arial"/>
          <w:color w:val="181818"/>
          <w:sz w:val="24"/>
          <w:szCs w:val="24"/>
        </w:rPr>
      </w:pPr>
      <w:r w:rsidRPr="00AC7C64">
        <w:rPr>
          <w:rFonts w:ascii="Times New Roman" w:eastAsia="Times New Roman" w:hAnsi="Times New Roman" w:cs="Times New Roman"/>
          <w:color w:val="181818"/>
          <w:sz w:val="24"/>
          <w:szCs w:val="24"/>
        </w:rPr>
        <w:t>Призывы Пугачева, в которых он наделял простой народ землей, водой, денежным жалованьем, оружием и провиантом, способствовали распространению восстания. Восставшие башкиры взяли Сарапул, и подошли к Уфе. Вскоре Уфа была осаждена отрядом Чики-Зарубина, пришедшим на помощь башкирам. Под Челябинском стоял со своим отрядом атаман Иван Грязнов. Отряд Ильи Арапова взял Самару. В январе 1774 г. Салават Юлаев овладел Красноуфимском. К февралю 1774 г. восстанием было охвачено 3/4 уральских заводов. Однако затянувшаяся осада Оренбурга дала правительству время для того, чтобы стянуть войска и организовать наступление на восставших. В марте Пугачев был разбит и ушел на Урал.</w:t>
      </w:r>
    </w:p>
    <w:p w:rsidR="00AC7C64" w:rsidRPr="00AC7C64" w:rsidRDefault="00AC7C64" w:rsidP="00AC7C64">
      <w:pPr>
        <w:shd w:val="clear" w:color="auto" w:fill="FFFFFF"/>
        <w:spacing w:after="0" w:line="237" w:lineRule="atLeast"/>
        <w:jc w:val="both"/>
        <w:rPr>
          <w:rFonts w:ascii="Arial" w:eastAsia="Times New Roman" w:hAnsi="Arial" w:cs="Arial"/>
          <w:color w:val="181818"/>
          <w:sz w:val="24"/>
          <w:szCs w:val="24"/>
        </w:rPr>
      </w:pPr>
      <w:r w:rsidRPr="00AC7C64">
        <w:rPr>
          <w:rFonts w:ascii="Times New Roman" w:eastAsia="Times New Roman" w:hAnsi="Times New Roman" w:cs="Times New Roman"/>
          <w:color w:val="181818"/>
          <w:sz w:val="24"/>
          <w:szCs w:val="24"/>
        </w:rPr>
        <w:t>Собрав новые силы, он устремился на запад. 12 июля 1774 г. пугачевское войско овладело Казанью (кроме Кремля). На выручку городу дошли регулярные полки. В кровопролитных боях под Казанью восставшие были разбиты. Пугачев с отрядом в 500 человек перешел Волгу, что явилось сигналом к грандиозному крестьянскому восстанию. Тысячи крестьян громили помещичьи усадьбы и истребляли их обитателей. В конце августа 1774 г. под Царицыном правительственные войска разбили Пугачева. С небольшим отрядом вождь повстанцев ушел за Волгу. Казаки, видя, что восстание подавлено, схватили Пугачева и выдали его властям. 10 января 1775 г. в Москве Пугачев и его сподвижники были казнены.</w:t>
      </w:r>
    </w:p>
    <w:p w:rsidR="00AC7C64" w:rsidRPr="00AC7C64" w:rsidRDefault="00AC7C64" w:rsidP="00AC7C64">
      <w:pPr>
        <w:shd w:val="clear" w:color="auto" w:fill="FFFFFF"/>
        <w:spacing w:after="0" w:line="237" w:lineRule="atLeast"/>
        <w:jc w:val="both"/>
        <w:rPr>
          <w:rFonts w:ascii="Arial" w:eastAsia="Times New Roman" w:hAnsi="Arial" w:cs="Arial"/>
          <w:color w:val="181818"/>
          <w:sz w:val="24"/>
          <w:szCs w:val="24"/>
        </w:rPr>
      </w:pPr>
      <w:r w:rsidRPr="00AC7C64">
        <w:rPr>
          <w:rFonts w:ascii="Times New Roman" w:eastAsia="Times New Roman" w:hAnsi="Times New Roman" w:cs="Times New Roman"/>
          <w:color w:val="181818"/>
          <w:sz w:val="24"/>
          <w:szCs w:val="24"/>
        </w:rPr>
        <w:t>Причинами поражения восстания стали его стихийность, неорганизованность восставших, слабая связь отрядов восставших друг с другом и со штабом. Сыграли свою роль и неясность конечных целей движения. Пугачевское восстание стало одним из звеньев, борьбы крестьян с крепостничеством, приведшей в 1861 г. к его отмене.</w:t>
      </w:r>
    </w:p>
    <w:p w:rsidR="00AC7C64" w:rsidRPr="00AC7C64" w:rsidRDefault="00AC7C64" w:rsidP="00AC7C64">
      <w:pPr>
        <w:shd w:val="clear" w:color="auto" w:fill="FFFFFF"/>
        <w:spacing w:after="0" w:line="237" w:lineRule="atLeast"/>
        <w:jc w:val="center"/>
        <w:rPr>
          <w:rFonts w:ascii="Arial" w:eastAsia="Times New Roman" w:hAnsi="Arial" w:cs="Arial"/>
          <w:b/>
          <w:color w:val="181818"/>
          <w:sz w:val="28"/>
          <w:szCs w:val="24"/>
        </w:rPr>
      </w:pPr>
      <w:r w:rsidRPr="00AC7C64">
        <w:rPr>
          <w:rFonts w:ascii="Times New Roman" w:eastAsia="Times New Roman" w:hAnsi="Times New Roman" w:cs="Times New Roman"/>
          <w:b/>
          <w:bCs/>
          <w:color w:val="181818"/>
          <w:sz w:val="28"/>
          <w:szCs w:val="24"/>
          <w:highlight w:val="yellow"/>
        </w:rPr>
        <w:lastRenderedPageBreak/>
        <w:t>Значение народных выступлений</w:t>
      </w:r>
    </w:p>
    <w:p w:rsidR="00AC7C64" w:rsidRPr="00AC7C64" w:rsidRDefault="00AC7C64" w:rsidP="00AC7C64">
      <w:pPr>
        <w:shd w:val="clear" w:color="auto" w:fill="FFFFFF"/>
        <w:spacing w:after="0" w:line="237" w:lineRule="atLeast"/>
        <w:jc w:val="both"/>
        <w:rPr>
          <w:rFonts w:ascii="Arial" w:eastAsia="Times New Roman" w:hAnsi="Arial" w:cs="Arial"/>
          <w:color w:val="181818"/>
          <w:sz w:val="24"/>
          <w:szCs w:val="24"/>
        </w:rPr>
      </w:pPr>
      <w:r w:rsidRPr="00AC7C64">
        <w:rPr>
          <w:rFonts w:ascii="Times New Roman" w:eastAsia="Times New Roman" w:hAnsi="Times New Roman" w:cs="Times New Roman"/>
          <w:color w:val="181818"/>
          <w:sz w:val="24"/>
          <w:szCs w:val="24"/>
        </w:rPr>
        <w:t>Несмотря на жестокое подавление народных выступлений, их значение было весьма серьезным.</w:t>
      </w:r>
    </w:p>
    <w:p w:rsidR="00AC7C64" w:rsidRPr="00AC7C64" w:rsidRDefault="00AC7C64" w:rsidP="00AC7C64">
      <w:pPr>
        <w:shd w:val="clear" w:color="auto" w:fill="FFFFFF"/>
        <w:spacing w:after="0" w:line="237" w:lineRule="atLeast"/>
        <w:jc w:val="both"/>
        <w:rPr>
          <w:rFonts w:ascii="Arial" w:eastAsia="Times New Roman" w:hAnsi="Arial" w:cs="Arial"/>
          <w:color w:val="181818"/>
          <w:sz w:val="24"/>
          <w:szCs w:val="24"/>
        </w:rPr>
      </w:pPr>
      <w:r w:rsidRPr="00AC7C64">
        <w:rPr>
          <w:rFonts w:ascii="Times New Roman" w:eastAsia="Times New Roman" w:hAnsi="Times New Roman" w:cs="Times New Roman"/>
          <w:color w:val="181818"/>
          <w:sz w:val="24"/>
          <w:szCs w:val="24"/>
        </w:rPr>
        <w:t>В условиях, когда в России не существовало иных форм заявить о своем неудовольствии, народные выступления были единственным средством, заставлявшим власть изменять свою политику в отношении различных слоев населения.</w:t>
      </w:r>
    </w:p>
    <w:p w:rsidR="00AC7C64" w:rsidRPr="00AC7C64" w:rsidRDefault="00AC7C64" w:rsidP="00AC7C64">
      <w:pPr>
        <w:shd w:val="clear" w:color="auto" w:fill="FFFFFF"/>
        <w:spacing w:after="0" w:line="237" w:lineRule="atLeast"/>
        <w:jc w:val="both"/>
        <w:rPr>
          <w:rFonts w:ascii="Arial" w:eastAsia="Times New Roman" w:hAnsi="Arial" w:cs="Arial"/>
          <w:color w:val="181818"/>
          <w:sz w:val="24"/>
          <w:szCs w:val="24"/>
        </w:rPr>
      </w:pPr>
      <w:r w:rsidRPr="00AC7C64">
        <w:rPr>
          <w:rFonts w:ascii="Times New Roman" w:eastAsia="Times New Roman" w:hAnsi="Times New Roman" w:cs="Times New Roman"/>
          <w:color w:val="181818"/>
          <w:sz w:val="24"/>
          <w:szCs w:val="24"/>
        </w:rPr>
        <w:t>Так, казачьи выступления на Дону и в Запорожье отсрочили отмену казачьей автономии.</w:t>
      </w:r>
    </w:p>
    <w:p w:rsidR="00AC7C64" w:rsidRPr="00AC7C64" w:rsidRDefault="00AC7C64" w:rsidP="00AC7C64">
      <w:pPr>
        <w:shd w:val="clear" w:color="auto" w:fill="FFFFFF"/>
        <w:spacing w:after="0" w:line="237" w:lineRule="atLeast"/>
        <w:jc w:val="both"/>
        <w:rPr>
          <w:rFonts w:ascii="Arial" w:eastAsia="Times New Roman" w:hAnsi="Arial" w:cs="Arial"/>
          <w:color w:val="181818"/>
          <w:sz w:val="24"/>
          <w:szCs w:val="24"/>
        </w:rPr>
      </w:pPr>
      <w:r w:rsidRPr="00AC7C64">
        <w:rPr>
          <w:rFonts w:ascii="Times New Roman" w:eastAsia="Times New Roman" w:hAnsi="Times New Roman" w:cs="Times New Roman"/>
          <w:color w:val="181818"/>
          <w:sz w:val="24"/>
          <w:szCs w:val="24"/>
        </w:rPr>
        <w:t>Крестьянские восстания вынуждали власти быть более гибкими в вопросах розыска беглых крестьян и не усиливать и без того высоких пошлин и отработок. Национальные движения башкир, татар, удмуртов заставляли считаться с национальными традициями и обычаями народов России.</w:t>
      </w:r>
    </w:p>
    <w:p w:rsidR="00AC7C64" w:rsidRPr="00AC7C64" w:rsidRDefault="00AC7C64" w:rsidP="00AC7C64">
      <w:pPr>
        <w:shd w:val="clear" w:color="auto" w:fill="FFFFFF"/>
        <w:spacing w:after="0" w:line="237" w:lineRule="atLeast"/>
        <w:jc w:val="both"/>
        <w:rPr>
          <w:rFonts w:ascii="Arial" w:eastAsia="Times New Roman" w:hAnsi="Arial" w:cs="Arial"/>
          <w:color w:val="181818"/>
          <w:sz w:val="24"/>
          <w:szCs w:val="24"/>
        </w:rPr>
      </w:pPr>
      <w:r w:rsidRPr="00AC7C64">
        <w:rPr>
          <w:rFonts w:ascii="Times New Roman" w:eastAsia="Times New Roman" w:hAnsi="Times New Roman" w:cs="Times New Roman"/>
          <w:color w:val="181818"/>
          <w:sz w:val="24"/>
          <w:szCs w:val="24"/>
        </w:rPr>
        <w:t>Первые выступления работного люда заставили царя в 1723 году издать указ, в котором он требовал содержать работников «порядочно, без всяких напрасных нападков» и устанавливал новые, более справедливые нормы оплаты труда.</w:t>
      </w:r>
    </w:p>
    <w:p w:rsidR="00AC7C64" w:rsidRPr="00AC7C64" w:rsidRDefault="00AC7C64" w:rsidP="00AC7C64">
      <w:pPr>
        <w:spacing w:after="0" w:line="240" w:lineRule="auto"/>
        <w:jc w:val="both"/>
        <w:rPr>
          <w:rFonts w:ascii="Times New Roman" w:eastAsia="Times New Roman" w:hAnsi="Times New Roman" w:cs="Times New Roman"/>
          <w:sz w:val="24"/>
          <w:szCs w:val="24"/>
        </w:rPr>
      </w:pPr>
      <w:r w:rsidRPr="00AC7C64">
        <w:rPr>
          <w:rFonts w:ascii="Times New Roman" w:eastAsia="Times New Roman" w:hAnsi="Times New Roman" w:cs="Times New Roman"/>
          <w:color w:val="181818"/>
          <w:sz w:val="24"/>
          <w:szCs w:val="24"/>
          <w:shd w:val="clear" w:color="auto" w:fill="FFFFFF"/>
        </w:rPr>
        <w:t>Итог </w:t>
      </w:r>
      <w:r w:rsidRPr="00AC7C64">
        <w:rPr>
          <w:rFonts w:ascii="Times New Roman" w:eastAsia="Times New Roman" w:hAnsi="Times New Roman" w:cs="Times New Roman"/>
          <w:color w:val="181818"/>
          <w:sz w:val="24"/>
          <w:szCs w:val="24"/>
          <w:shd w:val="clear" w:color="auto" w:fill="FFFFFF"/>
        </w:rPr>
        <w:br/>
        <w:t>Таким образом, народные движения первой четверти XVIII века были естественным ответом народа на усиление давления со стороны государства, связанного с реформами, проводимыми в стране.</w:t>
      </w:r>
    </w:p>
    <w:p w:rsidR="00AC7C64" w:rsidRPr="00AC7C64" w:rsidRDefault="00AC7C64" w:rsidP="00AC7C64">
      <w:pPr>
        <w:shd w:val="clear" w:color="auto" w:fill="FFFFFF"/>
        <w:spacing w:after="0" w:line="237" w:lineRule="atLeast"/>
        <w:jc w:val="both"/>
        <w:rPr>
          <w:rFonts w:ascii="Arial" w:eastAsia="Times New Roman" w:hAnsi="Arial" w:cs="Arial"/>
          <w:color w:val="181818"/>
          <w:sz w:val="28"/>
          <w:szCs w:val="24"/>
        </w:rPr>
      </w:pPr>
      <w:r w:rsidRPr="00AC7C64">
        <w:rPr>
          <w:rFonts w:ascii="Arial" w:eastAsia="Times New Roman" w:hAnsi="Arial" w:cs="Arial"/>
          <w:color w:val="181818"/>
          <w:sz w:val="24"/>
          <w:szCs w:val="24"/>
        </w:rPr>
        <w:br/>
      </w:r>
    </w:p>
    <w:p w:rsidR="00AC7C64" w:rsidRDefault="00AC7C64" w:rsidP="00AC7C64">
      <w:pPr>
        <w:shd w:val="clear" w:color="auto" w:fill="FFFFFF"/>
        <w:spacing w:after="0" w:line="237" w:lineRule="atLeast"/>
        <w:jc w:val="both"/>
        <w:rPr>
          <w:rFonts w:ascii="Times New Roman" w:eastAsia="Times New Roman" w:hAnsi="Times New Roman" w:cs="Times New Roman"/>
          <w:b/>
          <w:bCs/>
          <w:color w:val="181818"/>
          <w:sz w:val="28"/>
          <w:szCs w:val="24"/>
        </w:rPr>
      </w:pPr>
      <w:r w:rsidRPr="00AC7C64">
        <w:rPr>
          <w:rFonts w:ascii="Times New Roman" w:eastAsia="Times New Roman" w:hAnsi="Times New Roman" w:cs="Times New Roman"/>
          <w:b/>
          <w:bCs/>
          <w:color w:val="181818"/>
          <w:sz w:val="28"/>
          <w:szCs w:val="24"/>
          <w:highlight w:val="yellow"/>
        </w:rPr>
        <w:t>ВЫПОЛНИТЕ ЗАДАНИЯ:</w:t>
      </w:r>
    </w:p>
    <w:p w:rsidR="00AC7C64" w:rsidRPr="00AC7C64" w:rsidRDefault="00AC7C64" w:rsidP="00AC7C64">
      <w:pPr>
        <w:shd w:val="clear" w:color="auto" w:fill="FFFFFF"/>
        <w:spacing w:after="0" w:line="237" w:lineRule="atLeast"/>
        <w:jc w:val="both"/>
        <w:rPr>
          <w:rFonts w:ascii="Times New Roman" w:eastAsia="Times New Roman" w:hAnsi="Times New Roman" w:cs="Times New Roman"/>
          <w:b/>
          <w:bCs/>
          <w:color w:val="181818"/>
          <w:sz w:val="28"/>
          <w:szCs w:val="24"/>
        </w:rPr>
      </w:pPr>
    </w:p>
    <w:p w:rsidR="00AC7C64" w:rsidRPr="00AC7C64" w:rsidRDefault="00AC7C64" w:rsidP="00AC7C64">
      <w:pPr>
        <w:numPr>
          <w:ilvl w:val="0"/>
          <w:numId w:val="1"/>
        </w:numPr>
        <w:shd w:val="clear" w:color="auto" w:fill="FFFFFF"/>
        <w:spacing w:after="0" w:line="237" w:lineRule="atLeast"/>
        <w:ind w:left="0"/>
        <w:jc w:val="both"/>
        <w:rPr>
          <w:rFonts w:ascii="Arial" w:eastAsia="Times New Roman" w:hAnsi="Arial" w:cs="Arial"/>
          <w:color w:val="181818"/>
          <w:sz w:val="24"/>
          <w:szCs w:val="24"/>
        </w:rPr>
      </w:pPr>
      <w:r w:rsidRPr="00AC7C64">
        <w:rPr>
          <w:rFonts w:ascii="Times New Roman" w:eastAsia="Times New Roman" w:hAnsi="Times New Roman" w:cs="Times New Roman"/>
          <w:color w:val="181818"/>
          <w:sz w:val="24"/>
          <w:szCs w:val="24"/>
        </w:rPr>
        <w:t xml:space="preserve">Какие новые формы народных движений появились в 18 веке по сравнению с 17 веком? </w:t>
      </w:r>
    </w:p>
    <w:p w:rsidR="00AC7C64" w:rsidRDefault="00AC7C64" w:rsidP="00AC7C64">
      <w:pPr>
        <w:shd w:val="clear" w:color="auto" w:fill="FFFFFF"/>
        <w:spacing w:after="0" w:line="237" w:lineRule="atLeast"/>
        <w:jc w:val="both"/>
        <w:rPr>
          <w:rFonts w:ascii="Times New Roman" w:eastAsia="Times New Roman" w:hAnsi="Times New Roman" w:cs="Times New Roman"/>
          <w:color w:val="181818"/>
          <w:sz w:val="24"/>
          <w:szCs w:val="24"/>
        </w:rPr>
      </w:pPr>
      <w:r w:rsidRPr="00AC7C64">
        <w:rPr>
          <w:rFonts w:ascii="Times New Roman" w:eastAsia="Times New Roman" w:hAnsi="Times New Roman" w:cs="Times New Roman"/>
          <w:color w:val="181818"/>
          <w:sz w:val="24"/>
          <w:szCs w:val="24"/>
        </w:rPr>
        <w:t>(</w:t>
      </w:r>
      <w:r>
        <w:rPr>
          <w:rFonts w:ascii="Times New Roman" w:eastAsia="Times New Roman" w:hAnsi="Times New Roman" w:cs="Times New Roman"/>
          <w:color w:val="181818"/>
          <w:sz w:val="24"/>
          <w:szCs w:val="24"/>
        </w:rPr>
        <w:t>________________________________________________________</w:t>
      </w:r>
      <w:r w:rsidRPr="00AC7C64">
        <w:rPr>
          <w:rFonts w:ascii="Times New Roman" w:eastAsia="Times New Roman" w:hAnsi="Times New Roman" w:cs="Times New Roman"/>
          <w:color w:val="181818"/>
          <w:sz w:val="24"/>
          <w:szCs w:val="24"/>
        </w:rPr>
        <w:t>).</w:t>
      </w:r>
    </w:p>
    <w:p w:rsidR="00AC7C64" w:rsidRPr="00AC7C64" w:rsidRDefault="00AC7C64" w:rsidP="00AC7C64">
      <w:pPr>
        <w:shd w:val="clear" w:color="auto" w:fill="FFFFFF"/>
        <w:spacing w:after="0" w:line="237" w:lineRule="atLeast"/>
        <w:jc w:val="both"/>
        <w:rPr>
          <w:rFonts w:ascii="Arial" w:eastAsia="Times New Roman" w:hAnsi="Arial" w:cs="Arial"/>
          <w:color w:val="181818"/>
          <w:sz w:val="24"/>
          <w:szCs w:val="24"/>
        </w:rPr>
      </w:pPr>
    </w:p>
    <w:p w:rsidR="00AC7C64" w:rsidRPr="00AC7C64" w:rsidRDefault="00AC7C64" w:rsidP="00AC7C64">
      <w:pPr>
        <w:numPr>
          <w:ilvl w:val="0"/>
          <w:numId w:val="1"/>
        </w:numPr>
        <w:shd w:val="clear" w:color="auto" w:fill="FFFFFF"/>
        <w:spacing w:after="0" w:line="237" w:lineRule="atLeast"/>
        <w:ind w:left="0"/>
        <w:jc w:val="both"/>
        <w:rPr>
          <w:rFonts w:ascii="Arial" w:eastAsia="Times New Roman" w:hAnsi="Arial" w:cs="Arial"/>
          <w:color w:val="181818"/>
          <w:sz w:val="24"/>
          <w:szCs w:val="24"/>
        </w:rPr>
      </w:pPr>
      <w:r w:rsidRPr="00AC7C64">
        <w:rPr>
          <w:rFonts w:ascii="Times New Roman" w:eastAsia="Times New Roman" w:hAnsi="Times New Roman" w:cs="Times New Roman"/>
          <w:color w:val="181818"/>
          <w:sz w:val="24"/>
          <w:szCs w:val="24"/>
        </w:rPr>
        <w:t xml:space="preserve">Почему ПетрI пошел навстречу казакам, башкирам, рабочим? Чем занимались казаки? </w:t>
      </w:r>
    </w:p>
    <w:p w:rsidR="00AC7C64" w:rsidRDefault="00AC7C64" w:rsidP="00AC7C64">
      <w:pPr>
        <w:shd w:val="clear" w:color="auto" w:fill="FFFFFF"/>
        <w:spacing w:after="0" w:line="237" w:lineRule="atLeast"/>
        <w:jc w:val="both"/>
        <w:rPr>
          <w:rFonts w:ascii="Times New Roman" w:eastAsia="Times New Roman" w:hAnsi="Times New Roman" w:cs="Times New Roman"/>
          <w:color w:val="181818"/>
          <w:sz w:val="24"/>
          <w:szCs w:val="24"/>
        </w:rPr>
      </w:pPr>
      <w:r w:rsidRPr="00AC7C64">
        <w:rPr>
          <w:rFonts w:ascii="Times New Roman" w:eastAsia="Times New Roman" w:hAnsi="Times New Roman" w:cs="Times New Roman"/>
          <w:color w:val="181818"/>
          <w:sz w:val="24"/>
          <w:szCs w:val="24"/>
        </w:rPr>
        <w:t>(</w:t>
      </w:r>
      <w:r>
        <w:rPr>
          <w:rFonts w:ascii="Times New Roman" w:eastAsia="Times New Roman" w:hAnsi="Times New Roman" w:cs="Times New Roman"/>
          <w:color w:val="181818"/>
          <w:sz w:val="24"/>
          <w:szCs w:val="24"/>
        </w:rPr>
        <w:t>_________________________________________</w:t>
      </w:r>
      <w:r w:rsidRPr="00AC7C64">
        <w:rPr>
          <w:rFonts w:ascii="Times New Roman" w:eastAsia="Times New Roman" w:hAnsi="Times New Roman" w:cs="Times New Roman"/>
          <w:color w:val="181818"/>
          <w:sz w:val="24"/>
          <w:szCs w:val="24"/>
        </w:rPr>
        <w:t>).</w:t>
      </w:r>
    </w:p>
    <w:p w:rsidR="00AC7C64" w:rsidRDefault="00AC7C64" w:rsidP="00AC7C64">
      <w:pPr>
        <w:shd w:val="clear" w:color="auto" w:fill="FFFFFF"/>
        <w:spacing w:after="0" w:line="237" w:lineRule="atLeast"/>
        <w:jc w:val="both"/>
        <w:rPr>
          <w:rFonts w:ascii="Times New Roman" w:eastAsia="Times New Roman" w:hAnsi="Times New Roman" w:cs="Times New Roman"/>
          <w:color w:val="181818"/>
          <w:sz w:val="24"/>
          <w:szCs w:val="24"/>
        </w:rPr>
      </w:pPr>
    </w:p>
    <w:p w:rsidR="00AC7C64" w:rsidRDefault="00AC7C64" w:rsidP="00AC7C64">
      <w:pPr>
        <w:pStyle w:val="a4"/>
        <w:numPr>
          <w:ilvl w:val="0"/>
          <w:numId w:val="1"/>
        </w:numPr>
        <w:shd w:val="clear" w:color="auto" w:fill="FFFFFF"/>
        <w:spacing w:after="0" w:line="237" w:lineRule="atLeast"/>
        <w:jc w:val="both"/>
        <w:rPr>
          <w:rFonts w:ascii="Times New Roman" w:eastAsia="Times New Roman" w:hAnsi="Times New Roman" w:cs="Times New Roman"/>
          <w:color w:val="181818"/>
          <w:sz w:val="24"/>
          <w:szCs w:val="24"/>
        </w:rPr>
      </w:pPr>
      <w:r w:rsidRPr="00AC7C64">
        <w:rPr>
          <w:rFonts w:ascii="Times New Roman" w:eastAsia="Times New Roman" w:hAnsi="Times New Roman" w:cs="Times New Roman"/>
          <w:color w:val="181818"/>
          <w:sz w:val="24"/>
          <w:szCs w:val="24"/>
        </w:rPr>
        <w:t xml:space="preserve">В каких отношениях были Россия и Турция? </w:t>
      </w:r>
    </w:p>
    <w:p w:rsidR="00AC7C64" w:rsidRPr="00AC7C64" w:rsidRDefault="00AC7C64" w:rsidP="00AC7C64">
      <w:pPr>
        <w:pStyle w:val="a4"/>
        <w:shd w:val="clear" w:color="auto" w:fill="FFFFFF"/>
        <w:spacing w:after="0" w:line="237" w:lineRule="atLeast"/>
        <w:ind w:left="360"/>
        <w:jc w:val="both"/>
        <w:rPr>
          <w:rFonts w:ascii="Times New Roman" w:eastAsia="Times New Roman" w:hAnsi="Times New Roman" w:cs="Times New Roman"/>
          <w:color w:val="181818"/>
          <w:sz w:val="24"/>
          <w:szCs w:val="24"/>
        </w:rPr>
      </w:pPr>
    </w:p>
    <w:p w:rsidR="00AC7C64" w:rsidRDefault="00AC7C64" w:rsidP="00AC7C64">
      <w:pPr>
        <w:pStyle w:val="a4"/>
        <w:shd w:val="clear" w:color="auto" w:fill="FFFFFF"/>
        <w:spacing w:after="0" w:line="237" w:lineRule="atLeast"/>
        <w:ind w:left="360"/>
        <w:jc w:val="both"/>
        <w:rPr>
          <w:rFonts w:ascii="Times New Roman" w:eastAsia="Times New Roman" w:hAnsi="Times New Roman" w:cs="Times New Roman"/>
          <w:color w:val="181818"/>
          <w:sz w:val="24"/>
          <w:szCs w:val="24"/>
        </w:rPr>
      </w:pPr>
      <w:r w:rsidRPr="00AC7C64">
        <w:rPr>
          <w:rFonts w:ascii="Times New Roman" w:eastAsia="Times New Roman" w:hAnsi="Times New Roman" w:cs="Times New Roman"/>
          <w:color w:val="181818"/>
          <w:sz w:val="24"/>
          <w:szCs w:val="24"/>
        </w:rPr>
        <w:t>(</w:t>
      </w:r>
      <w:r>
        <w:rPr>
          <w:rFonts w:ascii="Times New Roman" w:eastAsia="Times New Roman" w:hAnsi="Times New Roman" w:cs="Times New Roman"/>
          <w:color w:val="181818"/>
          <w:sz w:val="24"/>
          <w:szCs w:val="24"/>
        </w:rPr>
        <w:t>______________________________________________________________</w:t>
      </w:r>
      <w:r w:rsidRPr="00AC7C64">
        <w:rPr>
          <w:rFonts w:ascii="Times New Roman" w:eastAsia="Times New Roman" w:hAnsi="Times New Roman" w:cs="Times New Roman"/>
          <w:color w:val="181818"/>
          <w:sz w:val="24"/>
          <w:szCs w:val="24"/>
        </w:rPr>
        <w:t>).</w:t>
      </w:r>
    </w:p>
    <w:p w:rsidR="00AC7C64" w:rsidRDefault="00AC7C64" w:rsidP="00AC7C64">
      <w:pPr>
        <w:pStyle w:val="a4"/>
        <w:shd w:val="clear" w:color="auto" w:fill="FFFFFF"/>
        <w:spacing w:after="0" w:line="237" w:lineRule="atLeast"/>
        <w:ind w:left="360"/>
        <w:jc w:val="both"/>
        <w:rPr>
          <w:rFonts w:ascii="Times New Roman" w:eastAsia="Times New Roman" w:hAnsi="Times New Roman" w:cs="Times New Roman"/>
          <w:color w:val="181818"/>
          <w:sz w:val="24"/>
          <w:szCs w:val="24"/>
        </w:rPr>
      </w:pPr>
    </w:p>
    <w:p w:rsidR="00AC7C64" w:rsidRDefault="00AC7C64" w:rsidP="00AC7C64">
      <w:pPr>
        <w:pStyle w:val="a4"/>
        <w:numPr>
          <w:ilvl w:val="0"/>
          <w:numId w:val="1"/>
        </w:numPr>
        <w:shd w:val="clear" w:color="auto" w:fill="FFFFFF"/>
        <w:spacing w:after="0" w:line="237" w:lineRule="atLeast"/>
        <w:jc w:val="both"/>
        <w:rPr>
          <w:rFonts w:ascii="Times New Roman" w:eastAsia="Times New Roman" w:hAnsi="Times New Roman" w:cs="Times New Roman"/>
          <w:color w:val="181818"/>
          <w:sz w:val="24"/>
          <w:szCs w:val="24"/>
        </w:rPr>
      </w:pPr>
      <w:r w:rsidRPr="00AC7C64">
        <w:rPr>
          <w:rFonts w:ascii="Times New Roman" w:eastAsia="Times New Roman" w:hAnsi="Times New Roman" w:cs="Times New Roman"/>
          <w:color w:val="181818"/>
          <w:sz w:val="24"/>
          <w:szCs w:val="24"/>
        </w:rPr>
        <w:t>Что значили для России мануфактуры?</w:t>
      </w:r>
    </w:p>
    <w:p w:rsidR="00AC7C64" w:rsidRDefault="00AC7C64" w:rsidP="00AC7C64">
      <w:pPr>
        <w:pStyle w:val="a4"/>
        <w:shd w:val="clear" w:color="auto" w:fill="FFFFFF"/>
        <w:spacing w:after="0" w:line="237" w:lineRule="atLeast"/>
        <w:ind w:left="360"/>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(_________________________________________________________________________</w:t>
      </w:r>
      <w:r w:rsidRPr="00AC7C64">
        <w:rPr>
          <w:rFonts w:ascii="Times New Roman" w:eastAsia="Times New Roman" w:hAnsi="Times New Roman" w:cs="Times New Roman"/>
          <w:color w:val="181818"/>
          <w:sz w:val="24"/>
          <w:szCs w:val="24"/>
        </w:rPr>
        <w:t>).</w:t>
      </w:r>
    </w:p>
    <w:p w:rsidR="00AC7C64" w:rsidRPr="00AC7C64" w:rsidRDefault="00AC7C64" w:rsidP="00AC7C64">
      <w:pPr>
        <w:pStyle w:val="a4"/>
        <w:shd w:val="clear" w:color="auto" w:fill="FFFFFF"/>
        <w:spacing w:after="0" w:line="237" w:lineRule="atLeast"/>
        <w:ind w:left="360"/>
        <w:jc w:val="both"/>
        <w:rPr>
          <w:rFonts w:ascii="Arial" w:eastAsia="Times New Roman" w:hAnsi="Arial" w:cs="Arial"/>
          <w:color w:val="181818"/>
          <w:sz w:val="24"/>
          <w:szCs w:val="24"/>
        </w:rPr>
      </w:pPr>
    </w:p>
    <w:p w:rsidR="00AC7C64" w:rsidRPr="00AC7C64" w:rsidRDefault="00AC7C64" w:rsidP="00AC7C64">
      <w:pPr>
        <w:numPr>
          <w:ilvl w:val="0"/>
          <w:numId w:val="1"/>
        </w:numPr>
        <w:shd w:val="clear" w:color="auto" w:fill="FFFFFF"/>
        <w:spacing w:after="0" w:line="237" w:lineRule="atLeast"/>
        <w:ind w:left="0"/>
        <w:jc w:val="both"/>
        <w:rPr>
          <w:rFonts w:ascii="Arial" w:eastAsia="Times New Roman" w:hAnsi="Arial" w:cs="Arial"/>
          <w:color w:val="181818"/>
          <w:sz w:val="24"/>
          <w:szCs w:val="24"/>
        </w:rPr>
      </w:pPr>
      <w:r w:rsidRPr="00AC7C64">
        <w:rPr>
          <w:rFonts w:ascii="Times New Roman" w:eastAsia="Times New Roman" w:hAnsi="Times New Roman" w:cs="Times New Roman"/>
          <w:color w:val="181818"/>
          <w:sz w:val="24"/>
          <w:szCs w:val="24"/>
        </w:rPr>
        <w:t>Могло ли население России в первой четверти 18 века другими способами высказать свое несогласие с проводимой политикой и заставить власть идти на уступки?</w:t>
      </w:r>
    </w:p>
    <w:p w:rsidR="00AC7C64" w:rsidRPr="00AC7C64" w:rsidRDefault="00AC7C64" w:rsidP="00AC7C64">
      <w:pPr>
        <w:shd w:val="clear" w:color="auto" w:fill="FFFFFF"/>
        <w:spacing w:after="0" w:line="237" w:lineRule="atLeast"/>
        <w:jc w:val="both"/>
        <w:rPr>
          <w:rFonts w:ascii="Arial" w:eastAsia="Times New Roman" w:hAnsi="Arial" w:cs="Arial"/>
          <w:color w:val="181818"/>
          <w:sz w:val="24"/>
          <w:szCs w:val="24"/>
        </w:rPr>
      </w:pPr>
      <w:r>
        <w:rPr>
          <w:rFonts w:ascii="Times New Roman" w:eastAsia="Times New Roman" w:hAnsi="Times New Roman" w:cs="Times New Roman"/>
          <w:color w:val="181818"/>
          <w:sz w:val="24"/>
          <w:szCs w:val="24"/>
        </w:rPr>
        <w:t>(____________________________________________________________________________)</w:t>
      </w:r>
    </w:p>
    <w:p w:rsidR="00AC7C64" w:rsidRDefault="00AC7C64" w:rsidP="00AC7C64">
      <w:pPr>
        <w:shd w:val="clear" w:color="auto" w:fill="FFFFFF"/>
        <w:spacing w:after="0" w:line="237" w:lineRule="atLeast"/>
        <w:jc w:val="both"/>
        <w:rPr>
          <w:rFonts w:ascii="Times New Roman" w:eastAsia="Times New Roman" w:hAnsi="Times New Roman" w:cs="Times New Roman"/>
          <w:b/>
          <w:bCs/>
          <w:color w:val="181818"/>
          <w:sz w:val="32"/>
          <w:szCs w:val="24"/>
        </w:rPr>
      </w:pPr>
      <w:r w:rsidRPr="00AC7C64">
        <w:rPr>
          <w:rFonts w:ascii="Arial" w:eastAsia="Times New Roman" w:hAnsi="Arial" w:cs="Arial"/>
          <w:color w:val="181818"/>
          <w:sz w:val="24"/>
          <w:szCs w:val="24"/>
        </w:rPr>
        <w:br/>
      </w:r>
      <w:r w:rsidRPr="00AC7C64">
        <w:rPr>
          <w:rFonts w:ascii="Arial" w:eastAsia="Times New Roman" w:hAnsi="Arial" w:cs="Arial"/>
          <w:b/>
          <w:color w:val="181818"/>
          <w:sz w:val="32"/>
          <w:szCs w:val="24"/>
          <w:highlight w:val="yellow"/>
        </w:rPr>
        <w:t>В</w:t>
      </w:r>
      <w:r w:rsidRPr="00AC7C64">
        <w:rPr>
          <w:rFonts w:ascii="Times New Roman" w:eastAsia="Times New Roman" w:hAnsi="Times New Roman" w:cs="Times New Roman"/>
          <w:b/>
          <w:bCs/>
          <w:color w:val="181818"/>
          <w:sz w:val="32"/>
          <w:szCs w:val="24"/>
          <w:highlight w:val="yellow"/>
        </w:rPr>
        <w:t>ывод:</w:t>
      </w:r>
    </w:p>
    <w:p w:rsidR="00AC7C64" w:rsidRPr="00AC7C64" w:rsidRDefault="00AC7C64" w:rsidP="00AC7C64">
      <w:pPr>
        <w:shd w:val="clear" w:color="auto" w:fill="FFFFFF"/>
        <w:spacing w:after="0" w:line="237" w:lineRule="atLeast"/>
        <w:jc w:val="both"/>
        <w:rPr>
          <w:rFonts w:ascii="Times New Roman" w:eastAsia="Times New Roman" w:hAnsi="Times New Roman" w:cs="Times New Roman"/>
          <w:b/>
          <w:bCs/>
          <w:color w:val="181818"/>
          <w:sz w:val="32"/>
          <w:szCs w:val="24"/>
        </w:rPr>
      </w:pPr>
    </w:p>
    <w:p w:rsidR="00AC7C64" w:rsidRPr="00AC7C64" w:rsidRDefault="00AC7C64" w:rsidP="00AC7C64">
      <w:pPr>
        <w:shd w:val="clear" w:color="auto" w:fill="FFFFFF"/>
        <w:spacing w:after="0" w:line="237" w:lineRule="atLeast"/>
        <w:jc w:val="both"/>
        <w:rPr>
          <w:rFonts w:ascii="Arial" w:eastAsia="Times New Roman" w:hAnsi="Arial" w:cs="Arial"/>
          <w:b/>
          <w:color w:val="181818"/>
          <w:sz w:val="24"/>
          <w:szCs w:val="24"/>
        </w:rPr>
      </w:pPr>
      <w:r>
        <w:rPr>
          <w:rFonts w:ascii="Times New Roman" w:eastAsia="Times New Roman" w:hAnsi="Times New Roman" w:cs="Times New Roman"/>
          <w:b/>
          <w:bCs/>
          <w:color w:val="181818"/>
          <w:sz w:val="28"/>
          <w:szCs w:val="24"/>
        </w:rPr>
        <w:t xml:space="preserve"> (2 или 3 предложения______________________________________________)</w:t>
      </w:r>
    </w:p>
    <w:p w:rsidR="00D41D58" w:rsidRDefault="00D41D58" w:rsidP="00AC7C64">
      <w:pPr>
        <w:pStyle w:val="a3"/>
        <w:shd w:val="clear" w:color="auto" w:fill="FFFFFF"/>
        <w:spacing w:before="0" w:beforeAutospacing="0" w:after="0" w:afterAutospacing="0" w:line="237" w:lineRule="atLeast"/>
        <w:jc w:val="both"/>
        <w:rPr>
          <w:rFonts w:ascii="Arial" w:hAnsi="Arial" w:cs="Arial"/>
          <w:color w:val="181818"/>
        </w:rPr>
      </w:pPr>
    </w:p>
    <w:p w:rsidR="00AC7C64" w:rsidRDefault="00AC7C64" w:rsidP="00AC7C64">
      <w:pPr>
        <w:pStyle w:val="a3"/>
        <w:shd w:val="clear" w:color="auto" w:fill="FFFFFF"/>
        <w:spacing w:before="0" w:beforeAutospacing="0" w:after="0" w:afterAutospacing="0" w:line="237" w:lineRule="atLeast"/>
        <w:jc w:val="both"/>
        <w:rPr>
          <w:rFonts w:ascii="Arial" w:hAnsi="Arial" w:cs="Arial"/>
          <w:color w:val="181818"/>
        </w:rPr>
      </w:pPr>
    </w:p>
    <w:p w:rsidR="002A7FE7" w:rsidRDefault="002A7FE7" w:rsidP="00AC7C64">
      <w:pPr>
        <w:jc w:val="both"/>
      </w:pPr>
    </w:p>
    <w:sectPr w:rsidR="002A7F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22BBF"/>
    <w:multiLevelType w:val="multilevel"/>
    <w:tmpl w:val="776CCD8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FELayout/>
  </w:compat>
  <w:rsids>
    <w:rsidRoot w:val="00D41D58"/>
    <w:rsid w:val="002A7FE7"/>
    <w:rsid w:val="00AC7C64"/>
    <w:rsid w:val="00D41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1D5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C7C64"/>
    <w:pPr>
      <w:ind w:left="720"/>
      <w:contextualSpacing/>
    </w:pPr>
  </w:style>
</w:styles>
</file>

<file path=word/webSettings.xml><?xml version="1.0" encoding="utf-8"?>
<w:webSettings xmlns:r="http://schemas.openxmlformats.org/officeDocument/2006/relationships" xmlns:w="http://schemas.openxmlformats.org/wordprocessingml/2006/main">
  <w:divs>
    <w:div w:id="160514378">
      <w:bodyDiv w:val="1"/>
      <w:marLeft w:val="0"/>
      <w:marRight w:val="0"/>
      <w:marTop w:val="0"/>
      <w:marBottom w:val="0"/>
      <w:divBdr>
        <w:top w:val="none" w:sz="0" w:space="0" w:color="auto"/>
        <w:left w:val="none" w:sz="0" w:space="0" w:color="auto"/>
        <w:bottom w:val="none" w:sz="0" w:space="0" w:color="auto"/>
        <w:right w:val="none" w:sz="0" w:space="0" w:color="auto"/>
      </w:divBdr>
    </w:div>
    <w:div w:id="136020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2799</Words>
  <Characters>15957</Characters>
  <Application>Microsoft Office Word</Application>
  <DocSecurity>0</DocSecurity>
  <Lines>132</Lines>
  <Paragraphs>37</Paragraphs>
  <ScaleCrop>false</ScaleCrop>
  <Company/>
  <LinksUpToDate>false</LinksUpToDate>
  <CharactersWithSpaces>18719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2022-01-26T14:56:00Z</dcterms:created>
  <dcterms:modified xsi:type="dcterms:W3CDTF">2022-01-26T15:47:00Z</dcterms:modified>
</cp:coreProperties>
</file>