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</w:rPr>
      </w:pPr>
      <w:r w:rsidRPr="00DC5941">
        <w:rPr>
          <w:b/>
          <w:bCs/>
        </w:rPr>
        <w:t>Тема:</w:t>
      </w:r>
      <w:r w:rsidRPr="00DC5941">
        <w:t> </w:t>
      </w:r>
      <w:r w:rsidRPr="00DC5941">
        <w:rPr>
          <w:b/>
          <w:bCs/>
          <w:sz w:val="32"/>
          <w:highlight w:val="yellow"/>
        </w:rPr>
        <w:t>Экономические реформы 1990 годов: основные этапы и результаты</w:t>
      </w:r>
    </w:p>
    <w:p w:rsidR="008A53EE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</w:pPr>
      <w:r w:rsidRPr="00DC5941">
        <w:rPr>
          <w:b/>
          <w:bCs/>
        </w:rPr>
        <w:t>Цель:</w:t>
      </w:r>
      <w:r w:rsidR="008A53EE">
        <w:t xml:space="preserve"> </w:t>
      </w:r>
    </w:p>
    <w:p w:rsidR="009B1E67" w:rsidRDefault="008A53EE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b/>
          <w:color w:val="C00000"/>
        </w:rPr>
      </w:pPr>
      <w:r w:rsidRPr="008A53EE">
        <w:rPr>
          <w:b/>
          <w:color w:val="C00000"/>
          <w:highlight w:val="cyan"/>
        </w:rPr>
        <w:t>ПОНЯТЬ</w:t>
      </w:r>
      <w:r>
        <w:rPr>
          <w:b/>
          <w:color w:val="C00000"/>
          <w:highlight w:val="cyan"/>
        </w:rPr>
        <w:t xml:space="preserve"> </w:t>
      </w:r>
      <w:r w:rsidR="009B1E67" w:rsidRPr="008A53EE">
        <w:rPr>
          <w:b/>
          <w:color w:val="C00000"/>
          <w:highlight w:val="cyan"/>
        </w:rPr>
        <w:t xml:space="preserve"> причин</w:t>
      </w:r>
      <w:r w:rsidRPr="008A53EE">
        <w:rPr>
          <w:b/>
          <w:color w:val="C00000"/>
          <w:highlight w:val="cyan"/>
        </w:rPr>
        <w:t>ы</w:t>
      </w:r>
      <w:r w:rsidR="009B1E67" w:rsidRPr="008A53EE">
        <w:rPr>
          <w:b/>
          <w:color w:val="C00000"/>
          <w:highlight w:val="cyan"/>
        </w:rPr>
        <w:t>,</w:t>
      </w:r>
      <w:r w:rsidRPr="008A53EE">
        <w:rPr>
          <w:b/>
          <w:color w:val="C00000"/>
          <w:highlight w:val="cyan"/>
        </w:rPr>
        <w:t xml:space="preserve"> </w:t>
      </w:r>
      <w:r w:rsidR="009B1E67" w:rsidRPr="008A53EE">
        <w:rPr>
          <w:b/>
          <w:color w:val="C00000"/>
          <w:highlight w:val="cyan"/>
        </w:rPr>
        <w:t xml:space="preserve"> цел</w:t>
      </w:r>
      <w:r w:rsidRPr="008A53EE">
        <w:rPr>
          <w:b/>
          <w:color w:val="C00000"/>
          <w:highlight w:val="cyan"/>
        </w:rPr>
        <w:t>и</w:t>
      </w:r>
      <w:r w:rsidR="009B1E67" w:rsidRPr="008A53EE">
        <w:rPr>
          <w:b/>
          <w:color w:val="C00000"/>
          <w:highlight w:val="cyan"/>
        </w:rPr>
        <w:t xml:space="preserve">, </w:t>
      </w:r>
      <w:r w:rsidRPr="008A53EE">
        <w:rPr>
          <w:b/>
          <w:color w:val="C00000"/>
          <w:highlight w:val="cyan"/>
        </w:rPr>
        <w:t>и  результаты</w:t>
      </w:r>
      <w:r w:rsidR="009B1E67" w:rsidRPr="008A53EE">
        <w:rPr>
          <w:b/>
          <w:color w:val="C00000"/>
          <w:highlight w:val="cyan"/>
        </w:rPr>
        <w:t xml:space="preserve"> экономических преобразований в России в период перехода к рыночной экономике; проанализировать основные показатели экономического развития России в 1990-х гг</w:t>
      </w:r>
    </w:p>
    <w:p w:rsidR="008A53EE" w:rsidRPr="008A53EE" w:rsidRDefault="008A53EE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C00000"/>
        </w:rPr>
      </w:pPr>
    </w:p>
    <w:p w:rsidR="009B1E67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</w:pPr>
      <w:r w:rsidRPr="00DC5941">
        <w:rPr>
          <w:b/>
          <w:bCs/>
          <w:highlight w:val="yellow"/>
        </w:rPr>
        <w:t>Опорные термины:</w:t>
      </w:r>
      <w:r w:rsidRPr="00DC5941">
        <w:t> 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Разгосударствление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Приватизация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Девальвация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Акционирование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Ваучер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Акция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Деноминация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Эмиссия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Инфляция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конвертируемость рубля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либерализация цен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>
        <w:rPr>
          <w:b/>
        </w:rPr>
        <w:t>директивная экономик</w:t>
      </w:r>
    </w:p>
    <w:p w:rsidR="009B1E67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рыночная экономика</w:t>
      </w:r>
    </w:p>
    <w:p w:rsidR="009B1E67" w:rsidRPr="00DC5941" w:rsidRDefault="009B1E67" w:rsidP="009B1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</w:rPr>
      </w:pPr>
      <w:r w:rsidRPr="00DC5941">
        <w:rPr>
          <w:b/>
        </w:rPr>
        <w:t>постиндустриальное общество.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ind w:left="720"/>
        <w:rPr>
          <w:rFonts w:ascii="Arial" w:hAnsi="Arial" w:cs="Arial"/>
          <w:b/>
        </w:rPr>
      </w:pPr>
      <w:r w:rsidRPr="00DC5941">
        <w:rPr>
          <w:b/>
          <w:highlight w:val="yellow"/>
        </w:rPr>
        <w:t>Опорный текст: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</w:rPr>
      </w:pPr>
      <w:r w:rsidRPr="00DC5941">
        <w:t>12 июня 1990г. Съезд народных депутатов РСФСР принял Декларацию о государственном суверенитете России. С распадом СССР (декабрь 1991 г.) статус Российской Федерации как независимого суверенного государства стал юридической и фактической реальностью. Перед страной стояли сложнейшие экономические, политические, межнациональные и другие проблемы. Весь дальнейший ход событий определялся способностью нового руководства к их разрешению.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</w:rPr>
      </w:pPr>
      <w:r w:rsidRPr="00DC5941">
        <w:rPr>
          <w:b/>
          <w:highlight w:val="cyan"/>
        </w:rPr>
        <w:t>План:</w:t>
      </w:r>
    </w:p>
    <w:p w:rsidR="009B1E67" w:rsidRPr="00DC5941" w:rsidRDefault="009B1E67" w:rsidP="009B1E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</w:rPr>
      </w:pPr>
      <w:r w:rsidRPr="00DC5941">
        <w:t>Начало перехода к рыночной экономике</w:t>
      </w:r>
    </w:p>
    <w:p w:rsidR="009B1E67" w:rsidRPr="00DC5941" w:rsidRDefault="009B1E67" w:rsidP="009B1E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</w:rPr>
      </w:pPr>
      <w:r w:rsidRPr="00DC5941">
        <w:t>Экономические преобразовани</w:t>
      </w:r>
      <w:r>
        <w:t>я</w:t>
      </w:r>
    </w:p>
    <w:p w:rsidR="009B1E67" w:rsidRPr="00DC5941" w:rsidRDefault="009B1E67" w:rsidP="009B1E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</w:rPr>
      </w:pPr>
      <w:r w:rsidRPr="00DC5941">
        <w:t>Основные этапы и содержание экономических реформ 1990-х гг.</w:t>
      </w:r>
    </w:p>
    <w:p w:rsidR="009B1E67" w:rsidRPr="00DC5941" w:rsidRDefault="009B1E67" w:rsidP="009B1E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</w:rPr>
      </w:pPr>
      <w:r w:rsidRPr="00DC5941">
        <w:t>Структурная перестройка экономики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</w:rPr>
      </w:pP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</w:rPr>
      </w:pPr>
      <w:r w:rsidRPr="00DC5941">
        <w:t>Российское руководство во главе с Б. Н. Ельциным предприняло радикальные меры по реформированию экономики страны. Началом перехода к политике реформ стали решения V съезда народных депутатов РФ. 28 октября 1991 г. с его трибуны Ельцин заявил, что «поле для реформ разминировано».</w:t>
      </w:r>
      <w:r w:rsidRPr="00DC5941">
        <w:rPr>
          <w:rFonts w:ascii="Georgia" w:hAnsi="Georgia" w:cs="Arial"/>
          <w:sz w:val="27"/>
          <w:szCs w:val="27"/>
        </w:rPr>
        <w:t> </w:t>
      </w:r>
      <w:r w:rsidRPr="00DC5941">
        <w:t xml:space="preserve">Ельцин обнародовал программу радикальных экономических преобразований, в основе которой лежали методы западной </w:t>
      </w:r>
      <w:r w:rsidRPr="00DC5941">
        <w:lastRenderedPageBreak/>
        <w:t>программы «шоковой терапии», переработанные применительно к российским условиям группой экономистов во главе с Е. Т. Гайдаром.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</w:rPr>
      </w:pP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</w:rPr>
      </w:pPr>
      <w:r w:rsidRPr="00DC5941">
        <w:rPr>
          <w:b/>
          <w:bCs/>
        </w:rPr>
        <w:t>Проблемное задание: Почему в экономической сфере России требовались радикальные реформы?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</w:rPr>
      </w:pPr>
    </w:p>
    <w:p w:rsidR="009B1E67" w:rsidRPr="008A53EE" w:rsidRDefault="009B1E67" w:rsidP="008A53EE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000000" w:themeColor="text1"/>
        </w:rPr>
      </w:pPr>
      <w:r w:rsidRPr="008A53EE">
        <w:rPr>
          <w:b/>
          <w:color w:val="000000" w:themeColor="text1"/>
          <w:highlight w:val="cyan"/>
        </w:rPr>
        <w:t>Экономические преобразования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jc w:val="both"/>
        <w:rPr>
          <w:rFonts w:ascii="Arial" w:hAnsi="Arial" w:cs="Arial"/>
          <w:b/>
          <w:color w:val="000000" w:themeColor="text1"/>
          <w:highlight w:val="cyan"/>
        </w:rPr>
      </w:pPr>
      <w:r w:rsidRPr="00DC5941">
        <w:rPr>
          <w:color w:val="000000" w:themeColor="text1"/>
        </w:rPr>
        <w:t xml:space="preserve">2 января 1992 г. началась экономическая реформа в России.Она заключалась в следующих </w:t>
      </w:r>
      <w:r w:rsidRPr="00DC5941">
        <w:rPr>
          <w:b/>
          <w:color w:val="000000" w:themeColor="text1"/>
        </w:rPr>
        <w:t>мерах</w:t>
      </w:r>
      <w:r w:rsidRPr="00DC5941">
        <w:rPr>
          <w:b/>
          <w:color w:val="000000" w:themeColor="text1"/>
          <w:highlight w:val="cyan"/>
        </w:rPr>
        <w:t>: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b/>
          <w:color w:val="000000" w:themeColor="text1"/>
        </w:rPr>
      </w:pPr>
      <w:r w:rsidRPr="00DC5941">
        <w:rPr>
          <w:b/>
          <w:color w:val="000000" w:themeColor="text1"/>
          <w:highlight w:val="cyan"/>
        </w:rPr>
        <w:t>1. Либерализация цен и торговли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Уже 2 января 1992 года были отпущены цены на 90 % потребительских товаров. Эта мера вызвала резкий рост цен и снижение покупательной способности населения.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Все предприятия получили право свободно заниматься внешней торговлей.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Разрешалась торговля внутри страны без специальных разрешений и в любых удобных местах. Привело к стремительному развитию частной торговли.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color w:val="000000" w:themeColor="text1"/>
        </w:rPr>
      </w:pPr>
      <w:r w:rsidRPr="00DC5941">
        <w:rPr>
          <w:b/>
          <w:color w:val="000000" w:themeColor="text1"/>
          <w:highlight w:val="cyan"/>
        </w:rPr>
        <w:t>2. Финансовая стабилизация.</w:t>
      </w:r>
      <w:r w:rsidRPr="00DC5941">
        <w:rPr>
          <w:color w:val="000000" w:themeColor="text1"/>
        </w:rPr>
        <w:t xml:space="preserve"> Сокращены госзаказы и госфинансирование, кредитование, введена экономия в бюджетно-социальной сфере. Многие предприятия были на грани разорения.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color w:val="000000" w:themeColor="text1"/>
        </w:rPr>
      </w:pPr>
      <w:r w:rsidRPr="00DC5941">
        <w:rPr>
          <w:b/>
          <w:color w:val="000000" w:themeColor="text1"/>
          <w:highlight w:val="cyan"/>
        </w:rPr>
        <w:t>3. Приватизация.</w:t>
      </w:r>
      <w:r w:rsidRPr="00DC5941">
        <w:rPr>
          <w:color w:val="000000" w:themeColor="text1"/>
        </w:rPr>
        <w:t xml:space="preserve"> Руководителем программы приватизации (то есть передачи государственной собственности в частные руки) был А.Б. Чубайс. Приватизация проходила в два этапа: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- ваучерная – раздача ваучеров (рис. 3) населению с обещанием получения в будущем дивидендов от приватизируемых предприятий;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- денежная – продажа на залоговых аукционах за деньги акций предприятий, оставшихся к тому моменту в госсобственности.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Приватизация 1990-х в современной России считается одним из самых несправедливых преобразований в экономике. Денежный этап приватизации, на котором купить акции и предприятия уже можно было только за деньги, был доступен только узкому кругу лиц. Таким образом, самые прибыльные предприятия ушли в руки узкого круга лиц, в который не могли попасть простые граждане.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А итоги ваучерной приватизации были очень невыгодными для населения из-за сильной инфляции.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 w:themeColor="text1"/>
        </w:rPr>
      </w:pPr>
      <w:r w:rsidRPr="00DC5941">
        <w:rPr>
          <w:b/>
          <w:color w:val="000000" w:themeColor="text1"/>
          <w:highlight w:val="cyan"/>
        </w:rPr>
        <w:t>4. Структурная перестройка экономики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- Сокращение промышленности группы А (производящей средства производства).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- Конверсия (перевод военных предприятий на выпуск гражданской продукции).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- Закрытие убыточных предприятий.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Политика «шоковой терапии» повысила криминализацию экономики. Массовым становится рэкет, вооруженная борьба за собственность, уход от налогов.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Фактические результаты реформ, первоначально оказались очень далеки от желаемых: общество столкнулось с рядом непредвиденных серьёзных проблем.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b/>
          <w:color w:val="000000" w:themeColor="text1"/>
        </w:rPr>
      </w:pPr>
      <w:r w:rsidRPr="009B31F8">
        <w:rPr>
          <w:b/>
          <w:color w:val="000000" w:themeColor="text1"/>
          <w:highlight w:val="yellow"/>
        </w:rPr>
        <w:t>Выполнить ЗАДАНИЯ: Расскрыть содержание опорных терминов в письменной форме в тетради.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 xml:space="preserve"> 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9B31F8">
        <w:rPr>
          <w:b/>
          <w:color w:val="000000" w:themeColor="text1"/>
          <w:highlight w:val="cyan"/>
        </w:rPr>
        <w:t>ЗАДАНИЕ №1:</w:t>
      </w:r>
      <w:r w:rsidRPr="009B31F8">
        <w:rPr>
          <w:color w:val="000000" w:themeColor="text1"/>
          <w:highlight w:val="cyan"/>
        </w:rPr>
        <w:t xml:space="preserve"> Сделать краткое сообщение на выбор</w:t>
      </w: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000000" w:themeColor="text1"/>
        </w:rPr>
      </w:pPr>
      <w:r w:rsidRPr="009B31F8">
        <w:rPr>
          <w:b/>
          <w:color w:val="000000" w:themeColor="text1"/>
        </w:rPr>
        <w:t>А) о роли Е. Т.Гайдара и А. Б. Чубайса,</w:t>
      </w: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000000" w:themeColor="text1"/>
        </w:rPr>
      </w:pPr>
      <w:r w:rsidRPr="009B31F8">
        <w:rPr>
          <w:b/>
          <w:color w:val="000000" w:themeColor="text1"/>
        </w:rPr>
        <w:t>Б) о роль В. С. Черномырдина,</w:t>
      </w: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000000" w:themeColor="text1"/>
        </w:rPr>
      </w:pPr>
      <w:r w:rsidRPr="009B31F8">
        <w:rPr>
          <w:b/>
          <w:color w:val="000000" w:themeColor="text1"/>
        </w:rPr>
        <w:lastRenderedPageBreak/>
        <w:t>В) о роль С. В. Кириенко,</w:t>
      </w: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000000" w:themeColor="text1"/>
        </w:rPr>
      </w:pPr>
      <w:r w:rsidRPr="009B31F8">
        <w:rPr>
          <w:b/>
          <w:color w:val="000000" w:themeColor="text1"/>
        </w:rPr>
        <w:t>Г) о роли Е. М.Примакова, С. В. Степашина,</w:t>
      </w: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000000" w:themeColor="text1"/>
        </w:rPr>
      </w:pPr>
      <w:r w:rsidRPr="009B31F8">
        <w:rPr>
          <w:b/>
          <w:color w:val="000000" w:themeColor="text1"/>
        </w:rPr>
        <w:t>Д) о роли Владимира Владимировича Путина, Г. О. Грефа.</w:t>
      </w: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000000" w:themeColor="text1"/>
        </w:rPr>
      </w:pPr>
      <w:r w:rsidRPr="009B31F8">
        <w:rPr>
          <w:b/>
          <w:color w:val="000000" w:themeColor="text1"/>
          <w:highlight w:val="cyan"/>
        </w:rPr>
        <w:t>При подготовке сообщения ориентироваться на расскрытие следущих вопросов.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1.Какие пути перехода от плановой экономики к рыночной предлагали реформаторы?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2.Укажите, какие посты занимали реформаторы, временные рамки пребывания их на данном посту.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3.Расскажите о целях и объясните сущность экономических мер, предложенных данными политиками.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4. Расскажите о процессе внедрения мер, предусмотренных реформой.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5. Каковы были результаты деятельности данных политиков, к тому времени, когда они покинули занимаемые посты?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</w:p>
    <w:p w:rsidR="009B1E67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b/>
          <w:color w:val="000000" w:themeColor="text1"/>
          <w:sz w:val="28"/>
          <w:highlight w:val="yellow"/>
        </w:rPr>
      </w:pPr>
      <w:r w:rsidRPr="009B31F8">
        <w:rPr>
          <w:b/>
          <w:color w:val="000000" w:themeColor="text1"/>
          <w:highlight w:val="cyan"/>
        </w:rPr>
        <w:t>ЗАДАНИЕ №2:</w:t>
      </w:r>
      <w:r w:rsidRPr="00DC5941">
        <w:rPr>
          <w:color w:val="000000" w:themeColor="text1"/>
        </w:rPr>
        <w:t xml:space="preserve"> </w:t>
      </w:r>
      <w:r w:rsidRPr="009B31F8">
        <w:rPr>
          <w:b/>
          <w:color w:val="000000" w:themeColor="text1"/>
          <w:sz w:val="28"/>
          <w:highlight w:val="yellow"/>
        </w:rPr>
        <w:t>Составьте и заполните хронологическую таблицу</w:t>
      </w:r>
    </w:p>
    <w:p w:rsidR="008A53EE" w:rsidRDefault="008A53EE" w:rsidP="009B1E67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b/>
          <w:color w:val="000000" w:themeColor="text1"/>
          <w:sz w:val="28"/>
          <w:highlight w:val="yellow"/>
        </w:rPr>
      </w:pP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B31F8">
        <w:rPr>
          <w:b/>
          <w:color w:val="000000" w:themeColor="text1"/>
          <w:sz w:val="28"/>
          <w:szCs w:val="28"/>
          <w:highlight w:val="cyan"/>
        </w:rPr>
        <w:t xml:space="preserve"> " Основные этапы и содержание экономических реформ 1990-х годов".</w:t>
      </w: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B31F8"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9B1E67" w:rsidTr="00415884">
        <w:tc>
          <w:tcPr>
            <w:tcW w:w="3227" w:type="dxa"/>
          </w:tcPr>
          <w:p w:rsidR="009B1E67" w:rsidRPr="009B31F8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B31F8">
              <w:rPr>
                <w:b/>
                <w:color w:val="000000" w:themeColor="text1"/>
                <w:sz w:val="28"/>
                <w:szCs w:val="28"/>
              </w:rPr>
              <w:t>Хронологические рамки</w:t>
            </w:r>
          </w:p>
        </w:tc>
        <w:tc>
          <w:tcPr>
            <w:tcW w:w="6344" w:type="dxa"/>
          </w:tcPr>
          <w:p w:rsidR="009B1E67" w:rsidRPr="009B31F8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B31F8">
              <w:rPr>
                <w:b/>
                <w:color w:val="000000" w:themeColor="text1"/>
                <w:sz w:val="28"/>
                <w:szCs w:val="28"/>
              </w:rPr>
              <w:t>Содержание и последствия реформ</w:t>
            </w:r>
          </w:p>
        </w:tc>
      </w:tr>
      <w:tr w:rsidR="009B1E67" w:rsidTr="00415884">
        <w:tc>
          <w:tcPr>
            <w:tcW w:w="3227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44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B1E67" w:rsidTr="00415884">
        <w:tc>
          <w:tcPr>
            <w:tcW w:w="3227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44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B1E67" w:rsidTr="00415884">
        <w:tc>
          <w:tcPr>
            <w:tcW w:w="3227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44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B1E67" w:rsidTr="00415884">
        <w:tc>
          <w:tcPr>
            <w:tcW w:w="3227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44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B1E67" w:rsidTr="00415884">
        <w:tc>
          <w:tcPr>
            <w:tcW w:w="3227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44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B1E67" w:rsidTr="00415884">
        <w:tc>
          <w:tcPr>
            <w:tcW w:w="3227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44" w:type="dxa"/>
          </w:tcPr>
          <w:p w:rsidR="009B1E67" w:rsidRDefault="009B1E67" w:rsidP="00415884">
            <w:pPr>
              <w:pStyle w:val="a3"/>
              <w:spacing w:before="0" w:beforeAutospacing="0" w:after="0" w:afterAutospacing="0" w:line="237" w:lineRule="atLeas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008A53EE" w:rsidRDefault="008A53EE" w:rsidP="008A53EE">
      <w:pPr>
        <w:pStyle w:val="a3"/>
        <w:shd w:val="clear" w:color="auto" w:fill="FFFFFF"/>
        <w:spacing w:before="0" w:beforeAutospacing="0" w:after="0" w:afterAutospacing="0" w:line="346" w:lineRule="atLeast"/>
        <w:rPr>
          <w:b/>
          <w:bCs/>
          <w:highlight w:val="yellow"/>
        </w:rPr>
      </w:pPr>
    </w:p>
    <w:p w:rsidR="008A53EE" w:rsidRPr="008A53EE" w:rsidRDefault="008A53EE" w:rsidP="008A53EE">
      <w:pPr>
        <w:pStyle w:val="a3"/>
        <w:shd w:val="clear" w:color="auto" w:fill="FFFFFF"/>
        <w:spacing w:before="0" w:beforeAutospacing="0" w:after="0" w:afterAutospacing="0" w:line="346" w:lineRule="atLeast"/>
        <w:rPr>
          <w:b/>
          <w:sz w:val="28"/>
        </w:rPr>
      </w:pPr>
      <w:r w:rsidRPr="00DC5941">
        <w:rPr>
          <w:b/>
          <w:bCs/>
          <w:highlight w:val="yellow"/>
        </w:rPr>
        <w:t>Опорные термины:</w:t>
      </w:r>
      <w:r w:rsidRPr="00DC5941">
        <w:t> </w:t>
      </w:r>
      <w:r w:rsidRPr="008A53EE">
        <w:rPr>
          <w:b/>
          <w:sz w:val="28"/>
          <w:highlight w:val="cyan"/>
        </w:rPr>
        <w:t>(дайте объяснение опорным терминам)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Разгосударствление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Приватизация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Девальвация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Акционирование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Ваучер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Акция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Деноминация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Эмиссия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Инфляция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конвертируемость рубля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либерализация цен</w:t>
      </w:r>
      <w:r>
        <w:rPr>
          <w:b/>
        </w:rPr>
        <w:t xml:space="preserve">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>
        <w:rPr>
          <w:b/>
        </w:rPr>
        <w:t>директивная экономик -</w:t>
      </w:r>
    </w:p>
    <w:p w:rsidR="008A53EE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b/>
        </w:rPr>
      </w:pPr>
      <w:r w:rsidRPr="00DC5941">
        <w:rPr>
          <w:b/>
        </w:rPr>
        <w:t>рыночная экономика</w:t>
      </w:r>
      <w:r>
        <w:rPr>
          <w:b/>
        </w:rPr>
        <w:t xml:space="preserve"> -</w:t>
      </w:r>
    </w:p>
    <w:p w:rsidR="008A53EE" w:rsidRPr="00DC5941" w:rsidRDefault="008A53EE" w:rsidP="008A53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</w:rPr>
      </w:pPr>
      <w:r w:rsidRPr="00DC5941">
        <w:rPr>
          <w:b/>
        </w:rPr>
        <w:t>постиндустриальное общество</w:t>
      </w:r>
      <w:r>
        <w:rPr>
          <w:b/>
        </w:rPr>
        <w:t xml:space="preserve"> - </w:t>
      </w:r>
    </w:p>
    <w:p w:rsidR="009B1E67" w:rsidRPr="009B31F8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9B1E67">
        <w:rPr>
          <w:b/>
          <w:bCs/>
          <w:color w:val="000000" w:themeColor="text1"/>
          <w:highlight w:val="cyan"/>
        </w:rPr>
        <w:t>П О Д У М А Й Т Е: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К концу 1992 – началу 1993 г. экономическая политика «шоковой терапии» привела к резкому обнищанию населения, галопирующей инфляции, спаду производства, росту безработицы, ухудшению демографической ситуации и криминализации экономики.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С другой стороны, был ликвидирован товарный дефицит, оперативно запущены рыночные механизмы экономики, сформировался слой первых собственников.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Съезд народных депутатов и Верховный Совет РФ противодействовали реформам и крайне негативно отзывались об их результатах.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Е. Гайдар в декабре 1992 года был отправлен в отставку, а на пост премьер-министра был назначен В.С. Черномырдин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Под руководством Черномырдина началась корректировка реформ, заключавшаяся в возвращении государству некоторой роли в экономике и ее большей социальной ориентированности.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9B1E67">
        <w:rPr>
          <w:b/>
          <w:bCs/>
          <w:color w:val="000000" w:themeColor="text1"/>
          <w:highlight w:val="cyan"/>
        </w:rPr>
        <w:t>ДЕФОЛТ.</w:t>
      </w:r>
      <w:r w:rsidRPr="00DC5941">
        <w:rPr>
          <w:b/>
          <w:bCs/>
          <w:color w:val="000000" w:themeColor="text1"/>
        </w:rPr>
        <w:t> </w:t>
      </w:r>
      <w:r w:rsidRPr="00DC5941">
        <w:rPr>
          <w:color w:val="000000" w:themeColor="text1"/>
        </w:rPr>
        <w:t>С 1993 по 1998 основной проблемой экономики оставалась нехватка средств, продолжался спад производства, хотя и наблюдался постепенный переход к рыночной экономике. Росли государственные долги по Государственным краткосрочным обязательствам (ГКО), введенным за несколько месяцев до этого.  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Очередное серьезное испытание пришлось на август 1998 года, когда случился дефолт российской экономики. В этот момент премьер-министром был С.В. Кириенко</w:t>
      </w:r>
    </w:p>
    <w:p w:rsidR="009B1E67" w:rsidRPr="009B1E67" w:rsidRDefault="009B1E67" w:rsidP="009B1E6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Theme="minorHAnsi" w:hAnsiTheme="minorHAnsi"/>
          <w:b/>
          <w:color w:val="000000" w:themeColor="text1"/>
        </w:rPr>
      </w:pPr>
      <w:r w:rsidRPr="00DC5941">
        <w:rPr>
          <w:rFonts w:ascii="Arial" w:hAnsi="Arial" w:cs="Arial"/>
          <w:color w:val="000000" w:themeColor="text1"/>
        </w:rPr>
        <w:br/>
      </w:r>
      <w:r w:rsidRPr="009B1E67">
        <w:rPr>
          <w:b/>
          <w:bCs/>
          <w:color w:val="000000" w:themeColor="text1"/>
          <w:highlight w:val="cyan"/>
        </w:rPr>
        <w:t>Обобщение</w:t>
      </w:r>
      <w:r w:rsidR="008A53EE">
        <w:rPr>
          <w:b/>
          <w:bCs/>
          <w:color w:val="000000" w:themeColor="text1"/>
        </w:rPr>
        <w:t>: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Отношение к проводимым экономическим реформам в обществе до сих пор неоднозначное. Однако благодаря реформам мы избежали гражданской войны. Благодаря принятым в 1991 – 1992 годах мерам в крупных городах России не начался голод, хотя «закрома Родины» были пусты, а золотовалютные резервы сократились до минимума. В процесс реформ были заложены основы конкурентного рынка, который открыл дорогу модернизации страны, её превращению из сырьевого придатка развитых стран в высокоразвитую в технологическом отношении державу, соответствующую уровню постиндустриального общества.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В девяностые годы не все знали, что за это придется платить закрытием неконкурентных производств, заводов ВПК, что сбережения сгорят в огне высокой инфляции.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После сложного периода реформ экономическое развитие России с 2001 года уже позволяло надеяться на оптимистическую перспективу.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9B1E67">
        <w:rPr>
          <w:b/>
          <w:color w:val="000000" w:themeColor="text1"/>
        </w:rPr>
        <w:t xml:space="preserve"> </w:t>
      </w:r>
      <w:r w:rsidRPr="009B1E67">
        <w:rPr>
          <w:b/>
          <w:color w:val="000000" w:themeColor="text1"/>
          <w:highlight w:val="cyan"/>
        </w:rPr>
        <w:t>Заключение</w:t>
      </w:r>
      <w:r>
        <w:rPr>
          <w:color w:val="000000" w:themeColor="text1"/>
        </w:rPr>
        <w:t>: отве</w:t>
      </w:r>
      <w:r w:rsidRPr="00DC5941">
        <w:rPr>
          <w:color w:val="000000" w:themeColor="text1"/>
        </w:rPr>
        <w:t>ть</w:t>
      </w:r>
      <w:r>
        <w:rPr>
          <w:color w:val="000000" w:themeColor="text1"/>
        </w:rPr>
        <w:t>те</w:t>
      </w:r>
      <w:r w:rsidRPr="00DC5941">
        <w:rPr>
          <w:color w:val="000000" w:themeColor="text1"/>
        </w:rPr>
        <w:t xml:space="preserve"> на вопросы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-Почему реформы «шоковой терапии» дали положительные результаты, например, в Англии в запланированные сроки, а в России реформаторы столкнулись с кризисом неплатежей?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-Почему итоги реформ для разных категорий граждан были различны?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- Каково историческое значение реформ?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9B1E67">
        <w:rPr>
          <w:b/>
          <w:bCs/>
          <w:color w:val="000000" w:themeColor="text1"/>
          <w:highlight w:val="cyan"/>
        </w:rPr>
        <w:t>Домашнее задание: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9B31F8">
        <w:rPr>
          <w:b/>
          <w:color w:val="000000" w:themeColor="text1"/>
          <w:highlight w:val="cyan"/>
        </w:rPr>
        <w:t>ЗАДАНИЕ:</w:t>
      </w:r>
      <w:r w:rsidRPr="00DC5941">
        <w:rPr>
          <w:color w:val="000000" w:themeColor="text1"/>
        </w:rPr>
        <w:t xml:space="preserve"> необходимо сформулировать собственную точку зрения об итогах и значении реформ.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-Объясните, в чем заключаются достоинства и недостатки плановой и рыночной экономических систем?</w:t>
      </w:r>
    </w:p>
    <w:p w:rsidR="009B1E67" w:rsidRPr="00DC5941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lastRenderedPageBreak/>
        <w:t>-Назовите основные этапы экономических реформ 1990 гг. в России. Как вы считаете, какое историческое значение имели экономические реформы?</w:t>
      </w:r>
    </w:p>
    <w:p w:rsidR="009B1E67" w:rsidRDefault="009B1E67" w:rsidP="009B1E67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 w:themeColor="text1"/>
        </w:rPr>
      </w:pPr>
      <w:r w:rsidRPr="00DC5941">
        <w:rPr>
          <w:color w:val="000000" w:themeColor="text1"/>
        </w:rPr>
        <w:t xml:space="preserve">-Почему реформы </w:t>
      </w:r>
      <w:r w:rsidRPr="009B31F8">
        <w:rPr>
          <w:b/>
          <w:color w:val="000000" w:themeColor="text1"/>
        </w:rPr>
        <w:t>«шоковой терапии»</w:t>
      </w:r>
      <w:r w:rsidRPr="00DC5941">
        <w:rPr>
          <w:color w:val="000000" w:themeColor="text1"/>
        </w:rPr>
        <w:t xml:space="preserve"> дали положительные результаты, например, в Англии в запланированные сроки, а в России реформаторы столкнулись с кризисом неплатежей?</w:t>
      </w:r>
    </w:p>
    <w:p w:rsidR="008A53EE" w:rsidRPr="00DC5941" w:rsidRDefault="008A53EE" w:rsidP="008A53EE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 w:themeColor="text1"/>
        </w:rPr>
      </w:pPr>
    </w:p>
    <w:p w:rsidR="008A53EE" w:rsidRDefault="008A53EE" w:rsidP="008A53E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8A53EE">
        <w:rPr>
          <w:b/>
          <w:bCs/>
          <w:color w:val="000000" w:themeColor="text1"/>
          <w:highlight w:val="cyan"/>
        </w:rPr>
        <w:t>ЛИТЕРАТУРА:</w:t>
      </w:r>
    </w:p>
    <w:p w:rsidR="008A53EE" w:rsidRDefault="008A53EE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</w:rPr>
      </w:pP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1. Артемов В.В., Лубченков Ю. Н. Учебное издание. ИСТОРИЯ. Дидактические материалы-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М., Академия, 2013,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2. Артемов В.В., Лубченков Ю. Н. ИСТОРИЯ. Учебник в двух частях,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Часть 2 - М., Академия, 2013,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3. Левандовский А.А., Щетинов Ю. А., Мироненко С.В. ИСТОРИЯ РОССИИ учебник для общеобразовательных учреждений, 11 класс - М., Просвещение, 2013,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4. Гайдар Е. Т. Смуты и институты. Государство и эволюция. - СПб.: Норма, 2013,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5. А. Безбородов, Н Елисеева, В. Шестаков. Перестройка и крах СССР. 1985-1993.- СПб.: Норма, 2013,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6. Тимошина Т. М. Экономическая история России – М., 2003,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7. Зуев М. Н. История России: учеб. Пособие / М. Н. Зуев.-2-е изд., прераб. и доп. –М.: Издательство Юрайт, 2011,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DC5941">
        <w:rPr>
          <w:color w:val="000000" w:themeColor="text1"/>
        </w:rPr>
        <w:t>8. История России. С древнейших времен до начала XXI века. В 2 т. / под. ред. А.Н. Сахарова. – М., 2003, том 2.</w:t>
      </w:r>
    </w:p>
    <w:p w:rsidR="009B1E67" w:rsidRPr="00DC5941" w:rsidRDefault="008A53EE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>Интернет – ресурсы</w:t>
      </w:r>
      <w:r w:rsidR="009B1E67" w:rsidRPr="00DC5941">
        <w:rPr>
          <w:color w:val="000000" w:themeColor="text1"/>
        </w:rPr>
        <w:t>:</w:t>
      </w:r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hyperlink r:id="rId5" w:history="1">
        <w:r w:rsidRPr="00DC5941">
          <w:rPr>
            <w:rStyle w:val="a4"/>
            <w:color w:val="000000" w:themeColor="text1"/>
          </w:rPr>
          <w:t>http://old.russ.ru/ist_sovr/express</w:t>
        </w:r>
      </w:hyperlink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hyperlink r:id="rId6" w:history="1">
        <w:r w:rsidRPr="00DC5941">
          <w:rPr>
            <w:rStyle w:val="a4"/>
            <w:color w:val="000000" w:themeColor="text1"/>
          </w:rPr>
          <w:t>http://www.oldgazette.narod.ru</w:t>
        </w:r>
      </w:hyperlink>
    </w:p>
    <w:p w:rsidR="009B1E67" w:rsidRPr="00DC5941" w:rsidRDefault="009B1E67" w:rsidP="008A53E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hyperlink r:id="rId7" w:history="1">
        <w:r w:rsidRPr="00DC5941">
          <w:rPr>
            <w:rStyle w:val="a4"/>
            <w:color w:val="auto"/>
            <w:u w:val="none"/>
          </w:rPr>
          <w:t>http://www.istrodina.com</w:t>
        </w:r>
      </w:hyperlink>
    </w:p>
    <w:sectPr w:rsidR="009B1E67" w:rsidRPr="00DC5941" w:rsidSect="00F0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1152"/>
    <w:multiLevelType w:val="hybridMultilevel"/>
    <w:tmpl w:val="38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CF6"/>
    <w:multiLevelType w:val="multilevel"/>
    <w:tmpl w:val="F4D4E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B0113"/>
    <w:multiLevelType w:val="multilevel"/>
    <w:tmpl w:val="757E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60317"/>
    <w:multiLevelType w:val="multilevel"/>
    <w:tmpl w:val="64CC4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F1FB5"/>
    <w:multiLevelType w:val="multilevel"/>
    <w:tmpl w:val="29D2C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9B1E67"/>
    <w:rsid w:val="008A53EE"/>
    <w:rsid w:val="009B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B1E67"/>
    <w:rPr>
      <w:color w:val="0000FF"/>
      <w:u w:val="single"/>
    </w:rPr>
  </w:style>
  <w:style w:type="table" w:styleId="a5">
    <w:name w:val="Table Grid"/>
    <w:basedOn w:val="a1"/>
    <w:uiPriority w:val="59"/>
    <w:rsid w:val="009B1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istrod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infourok.ru%2Fgo.html%3Fhref%3Dhttp%253A%252F%252Fwww.oldgazette.narod.ru%252F" TargetMode="External"/><Relationship Id="rId5" Type="http://schemas.openxmlformats.org/officeDocument/2006/relationships/hyperlink" Target="https://infourok.ru/go.html?href=http%3A%2F%2Finfourok.ru%2Fgo.html%3Fhref%3Dhttp%253A%252F%252Fold.russ.ru%252Fist_sovr%252Fexpr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1400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2022-01-30T15:42:00Z</dcterms:created>
  <dcterms:modified xsi:type="dcterms:W3CDTF">2022-01-30T16:08:00Z</dcterms:modified>
</cp:coreProperties>
</file>