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DED16B" w14:textId="181C8DD2" w:rsidR="00C729A6" w:rsidRPr="00C729A6" w:rsidRDefault="00C729A6" w:rsidP="00C729A6">
      <w:pPr>
        <w:ind w:right="991" w:firstLine="851"/>
        <w:jc w:val="center"/>
        <w:rPr>
          <w:rFonts w:ascii="Times New Roman" w:hAnsi="Times New Roman" w:cs="Times New Roman"/>
          <w:b/>
          <w:sz w:val="28"/>
          <w:szCs w:val="28"/>
        </w:rPr>
      </w:pPr>
      <w:r w:rsidRPr="00C729A6">
        <w:rPr>
          <w:rFonts w:ascii="Times New Roman" w:hAnsi="Times New Roman" w:cs="Times New Roman"/>
          <w:b/>
          <w:sz w:val="28"/>
          <w:szCs w:val="28"/>
        </w:rPr>
        <w:t>Регламентация численности управленческого персонала на основе нормативов</w:t>
      </w:r>
    </w:p>
    <w:p w14:paraId="56C786E8" w14:textId="77777777" w:rsidR="00C729A6" w:rsidRPr="00C729A6" w:rsidRDefault="00C729A6" w:rsidP="00C729A6">
      <w:pPr>
        <w:tabs>
          <w:tab w:val="left" w:pos="851"/>
          <w:tab w:val="left" w:pos="993"/>
        </w:tabs>
        <w:ind w:firstLine="709"/>
        <w:jc w:val="both"/>
        <w:rPr>
          <w:rFonts w:ascii="Times New Roman" w:hAnsi="Times New Roman" w:cs="Times New Roman"/>
          <w:sz w:val="28"/>
          <w:szCs w:val="28"/>
        </w:rPr>
      </w:pPr>
      <w:r w:rsidRPr="00C729A6">
        <w:rPr>
          <w:rFonts w:ascii="Times New Roman" w:hAnsi="Times New Roman" w:cs="Times New Roman"/>
          <w:sz w:val="28"/>
          <w:szCs w:val="28"/>
        </w:rPr>
        <w:t>В условиях рынка и свободного предпринимательства все принятые в прошлом нормативные документы носят только рекомендательный характер, и теперь руководство любого предприятия самостоятельно формирует структуру управления и штатное расписание, устанавливает необходимую численность и вводит должностные оклады. Такую свободу действий можно оценивать только положительно, но все чаще и чаще перед руководством создаваемых или реорганизуемых предприятий в полный рост встает проблема: как, каким образом создать наиболее действенный, работоспособный аппарат управления, на основе чего спроектировать систему, позволяющую соразмерить индивидуальные и групповые результаты деятельности сотрудников и при этом не пойти на поводу у отдельных не в меру притязательных работников, считающих, что их неправильно оценили.</w:t>
      </w:r>
    </w:p>
    <w:p w14:paraId="3F8F697E" w14:textId="77777777" w:rsidR="00C729A6" w:rsidRPr="00C729A6" w:rsidRDefault="00C729A6" w:rsidP="00C729A6">
      <w:pPr>
        <w:tabs>
          <w:tab w:val="left" w:pos="851"/>
          <w:tab w:val="left" w:pos="993"/>
        </w:tabs>
        <w:ind w:firstLine="709"/>
        <w:jc w:val="both"/>
        <w:rPr>
          <w:rFonts w:ascii="Times New Roman" w:hAnsi="Times New Roman" w:cs="Times New Roman"/>
          <w:sz w:val="28"/>
          <w:szCs w:val="28"/>
        </w:rPr>
      </w:pPr>
      <w:r w:rsidRPr="00C729A6">
        <w:rPr>
          <w:rFonts w:ascii="Times New Roman" w:hAnsi="Times New Roman" w:cs="Times New Roman"/>
          <w:sz w:val="28"/>
          <w:szCs w:val="28"/>
        </w:rPr>
        <w:t>Ответ может быть один: только с помощью системы научно обоснованных нормативов, которые беспристрастно укажут, какова должна быть загрузка каждого инженерно-управленческого работника, в чем выражается мера его труда и как оцениваются результаты его деятельности. Поэтому необходимость использования трудовых нормативов для управленческого персонала в новых условиях хозяйствования не вызывает сомнения. Вместе с тем практика показывает, что при переходе на условия рыночных отношений наиболее сдерживающим фактором в формировании новых структур управления является не косность руководителей предприятий или их приверженность к старым традиционным формам управления, а скорее отсутствие методических и нормативных материалов по проектированию оптимальной численности управленческого персонала на основе целостной системы трудовых нормативов.</w:t>
      </w:r>
    </w:p>
    <w:p w14:paraId="7BCEE03C" w14:textId="77777777" w:rsidR="00C729A6" w:rsidRPr="00C729A6" w:rsidRDefault="00C729A6" w:rsidP="00C729A6">
      <w:pPr>
        <w:tabs>
          <w:tab w:val="left" w:pos="851"/>
          <w:tab w:val="left" w:pos="993"/>
        </w:tabs>
        <w:ind w:firstLine="709"/>
        <w:jc w:val="both"/>
        <w:rPr>
          <w:rFonts w:ascii="Times New Roman" w:hAnsi="Times New Roman" w:cs="Times New Roman"/>
          <w:sz w:val="28"/>
          <w:szCs w:val="28"/>
        </w:rPr>
      </w:pPr>
      <w:r w:rsidRPr="00C729A6">
        <w:rPr>
          <w:rFonts w:ascii="Times New Roman" w:hAnsi="Times New Roman" w:cs="Times New Roman"/>
          <w:sz w:val="28"/>
          <w:szCs w:val="28"/>
        </w:rPr>
        <w:t>Использование трудовых нормативов применительно к управленческому персоналу заключается в установлении меры труда на выполнение заданного объема управленческих работ за определенный период. При этом разнообразный характер труда руководителей, специалистов и служащих вызывает необходимость применения различных нормативов, учитывающих специфику труда каждой категории работников. И это не случайно. Прежде всего, в сравнении с нормированием труда рабочих нормирование труда управленческого персонала представляет собой более сложную задачу, поскольку здесь приходится иметь дела с умственным, творческим трудом, в большинстве случаев плохо поддающемся наблюдению и измерению.</w:t>
      </w:r>
    </w:p>
    <w:p w14:paraId="4A7D595A" w14:textId="7E1DEE22" w:rsidR="00C729A6" w:rsidRPr="00C729A6" w:rsidRDefault="00C729A6" w:rsidP="00C729A6">
      <w:pPr>
        <w:tabs>
          <w:tab w:val="left" w:pos="851"/>
          <w:tab w:val="left" w:pos="993"/>
        </w:tabs>
        <w:ind w:firstLine="709"/>
        <w:jc w:val="both"/>
        <w:rPr>
          <w:rFonts w:ascii="Times New Roman" w:hAnsi="Times New Roman" w:cs="Times New Roman"/>
          <w:sz w:val="28"/>
          <w:szCs w:val="28"/>
        </w:rPr>
      </w:pPr>
      <w:r w:rsidRPr="00C729A6">
        <w:rPr>
          <w:rFonts w:ascii="Times New Roman" w:hAnsi="Times New Roman" w:cs="Times New Roman"/>
          <w:sz w:val="28"/>
          <w:szCs w:val="28"/>
        </w:rPr>
        <w:t xml:space="preserve">Кроме того, состав самого управленческого персонала неоднороден и подразделяется по содержанию своего труда на три категории: руководителей, специалистов и служащих. Поэтому мера затрат их труда выражается различно: либо непосредственно в затратах времени работника определенной квалификации на выполнение единицы порученной ему работы, либо косвенно – через численность работников, которая необходима для выполнения определенной функции. Наиболее характерными трудовыми нормативами, отражающими меру труда управленческого персонала, являются нормативы численности, управляемости, обслуживания и </w:t>
      </w:r>
      <w:r w:rsidRPr="00C729A6">
        <w:rPr>
          <w:rFonts w:ascii="Times New Roman" w:hAnsi="Times New Roman" w:cs="Times New Roman"/>
          <w:sz w:val="28"/>
          <w:szCs w:val="28"/>
        </w:rPr>
        <w:lastRenderedPageBreak/>
        <w:t xml:space="preserve">времени. Общая классификация трудовых нормативов для управленческого персонала приведена на рис. </w:t>
      </w:r>
      <w:r>
        <w:rPr>
          <w:rFonts w:ascii="Times New Roman" w:hAnsi="Times New Roman" w:cs="Times New Roman"/>
          <w:sz w:val="28"/>
          <w:szCs w:val="28"/>
        </w:rPr>
        <w:t>1</w:t>
      </w:r>
      <w:r w:rsidRPr="00C729A6">
        <w:rPr>
          <w:rFonts w:ascii="Times New Roman" w:hAnsi="Times New Roman" w:cs="Times New Roman"/>
          <w:sz w:val="28"/>
          <w:szCs w:val="28"/>
        </w:rPr>
        <w:t>.</w:t>
      </w:r>
    </w:p>
    <w:p w14:paraId="45D9BFC4" w14:textId="0092D17F" w:rsidR="00C729A6" w:rsidRPr="00C729A6" w:rsidRDefault="00C729A6" w:rsidP="00C729A6">
      <w:pPr>
        <w:tabs>
          <w:tab w:val="left" w:pos="851"/>
          <w:tab w:val="left" w:pos="993"/>
        </w:tabs>
        <w:ind w:firstLine="709"/>
        <w:jc w:val="both"/>
        <w:rPr>
          <w:rFonts w:ascii="Times New Roman" w:hAnsi="Times New Roman" w:cs="Times New Roman"/>
          <w:sz w:val="28"/>
          <w:szCs w:val="28"/>
        </w:rPr>
      </w:pPr>
      <w:r w:rsidRPr="00C729A6">
        <w:rPr>
          <w:rFonts w:ascii="Times New Roman" w:hAnsi="Times New Roman" w:cs="Times New Roman"/>
          <w:sz w:val="28"/>
          <w:szCs w:val="28"/>
        </w:rPr>
        <w:t xml:space="preserve"> </w:t>
      </w:r>
      <w:r w:rsidRPr="00D331C7">
        <w:rPr>
          <w:rFonts w:ascii="RobotoRegular" w:eastAsia="Times New Roman" w:hAnsi="RobotoRegular" w:cs="Helvetica"/>
          <w:noProof/>
          <w:color w:val="333333"/>
          <w:sz w:val="24"/>
          <w:szCs w:val="24"/>
          <w:lang w:eastAsia="ru-RU"/>
        </w:rPr>
        <w:drawing>
          <wp:inline distT="0" distB="0" distL="0" distR="0" wp14:anchorId="1B7B9DFA" wp14:editId="70683312">
            <wp:extent cx="3942715" cy="3609975"/>
            <wp:effectExtent l="0" t="0" r="63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42715" cy="3609975"/>
                    </a:xfrm>
                    <a:prstGeom prst="rect">
                      <a:avLst/>
                    </a:prstGeom>
                    <a:noFill/>
                    <a:ln>
                      <a:noFill/>
                    </a:ln>
                  </pic:spPr>
                </pic:pic>
              </a:graphicData>
            </a:graphic>
          </wp:inline>
        </w:drawing>
      </w:r>
    </w:p>
    <w:p w14:paraId="4D9E9586" w14:textId="4D52F3BF" w:rsidR="00C729A6" w:rsidRPr="00C729A6" w:rsidRDefault="00C729A6" w:rsidP="00C729A6">
      <w:pPr>
        <w:tabs>
          <w:tab w:val="left" w:pos="851"/>
          <w:tab w:val="left" w:pos="993"/>
        </w:tabs>
        <w:ind w:firstLine="709"/>
        <w:jc w:val="both"/>
        <w:rPr>
          <w:rFonts w:ascii="Times New Roman" w:hAnsi="Times New Roman" w:cs="Times New Roman"/>
          <w:sz w:val="28"/>
          <w:szCs w:val="28"/>
        </w:rPr>
      </w:pPr>
      <w:r w:rsidRPr="00C729A6">
        <w:rPr>
          <w:rFonts w:ascii="Times New Roman" w:hAnsi="Times New Roman" w:cs="Times New Roman"/>
          <w:sz w:val="28"/>
          <w:szCs w:val="28"/>
        </w:rPr>
        <w:t xml:space="preserve">Рис. </w:t>
      </w:r>
      <w:r>
        <w:rPr>
          <w:rFonts w:ascii="Times New Roman" w:hAnsi="Times New Roman" w:cs="Times New Roman"/>
          <w:sz w:val="28"/>
          <w:szCs w:val="28"/>
        </w:rPr>
        <w:t>1</w:t>
      </w:r>
      <w:r w:rsidRPr="00C729A6">
        <w:rPr>
          <w:rFonts w:ascii="Times New Roman" w:hAnsi="Times New Roman" w:cs="Times New Roman"/>
          <w:sz w:val="28"/>
          <w:szCs w:val="28"/>
        </w:rPr>
        <w:t>. Классификация трудовых нормативов для управленческого персонала</w:t>
      </w:r>
    </w:p>
    <w:p w14:paraId="57DB0EEB" w14:textId="77777777" w:rsidR="00C729A6" w:rsidRPr="00C729A6" w:rsidRDefault="00C729A6" w:rsidP="00C729A6">
      <w:pPr>
        <w:tabs>
          <w:tab w:val="left" w:pos="851"/>
          <w:tab w:val="left" w:pos="993"/>
        </w:tabs>
        <w:ind w:firstLine="709"/>
        <w:jc w:val="both"/>
        <w:rPr>
          <w:rFonts w:ascii="Times New Roman" w:hAnsi="Times New Roman" w:cs="Times New Roman"/>
          <w:sz w:val="28"/>
          <w:szCs w:val="28"/>
        </w:rPr>
      </w:pPr>
      <w:r w:rsidRPr="00C729A6">
        <w:rPr>
          <w:rFonts w:ascii="Times New Roman" w:hAnsi="Times New Roman" w:cs="Times New Roman"/>
          <w:sz w:val="28"/>
          <w:szCs w:val="28"/>
        </w:rPr>
        <w:t>Почему при нормировании труда инженерно-управленческого персонала нельзя, как у рабочих, обойтись одним-двумя видами нормативов, а нужна целая система? Это вызвано особенностями труда каждой категории работающих. Например, трудовые затраты работников, чей труд носит преимущественно оперативный характер (большое разнообразие быстро сменяющихся работ при редкой их повторяемости), нормировать, скажем, с помощью норм времени, в принципе, возможно, но нерационально. Наиболее целесообразно для нормирования их труда использовать нормы управляемости или обслуживания. Для специалистов же функциональных служб, у которых в большинстве своем стабильные, постоянно повторяющиеся работы, наиболее рационально использовать нормы времени.</w:t>
      </w:r>
    </w:p>
    <w:p w14:paraId="09D83407" w14:textId="77777777" w:rsidR="00C729A6" w:rsidRPr="00C729A6" w:rsidRDefault="00C729A6" w:rsidP="00C729A6">
      <w:pPr>
        <w:tabs>
          <w:tab w:val="left" w:pos="851"/>
          <w:tab w:val="left" w:pos="993"/>
        </w:tabs>
        <w:ind w:firstLine="709"/>
        <w:jc w:val="both"/>
        <w:rPr>
          <w:rFonts w:ascii="Times New Roman" w:hAnsi="Times New Roman" w:cs="Times New Roman"/>
          <w:sz w:val="28"/>
          <w:szCs w:val="28"/>
        </w:rPr>
      </w:pPr>
      <w:r w:rsidRPr="00C729A6">
        <w:rPr>
          <w:rFonts w:ascii="Times New Roman" w:hAnsi="Times New Roman" w:cs="Times New Roman"/>
          <w:sz w:val="28"/>
          <w:szCs w:val="28"/>
        </w:rPr>
        <w:t>Ниже приводится краткая характеристика трудовых нормативов, используемых для нормирования труда и регламентации численности управленческого персонала.</w:t>
      </w:r>
    </w:p>
    <w:p w14:paraId="46509E2D" w14:textId="77777777" w:rsidR="00C729A6" w:rsidRPr="00C729A6" w:rsidRDefault="00C729A6" w:rsidP="00C729A6">
      <w:pPr>
        <w:tabs>
          <w:tab w:val="left" w:pos="851"/>
          <w:tab w:val="left" w:pos="993"/>
        </w:tabs>
        <w:ind w:firstLine="709"/>
        <w:jc w:val="both"/>
        <w:rPr>
          <w:rFonts w:ascii="Times New Roman" w:hAnsi="Times New Roman" w:cs="Times New Roman"/>
          <w:sz w:val="28"/>
          <w:szCs w:val="28"/>
        </w:rPr>
      </w:pPr>
      <w:r w:rsidRPr="00C729A6">
        <w:rPr>
          <w:rFonts w:ascii="Times New Roman" w:hAnsi="Times New Roman" w:cs="Times New Roman"/>
          <w:sz w:val="28"/>
          <w:szCs w:val="28"/>
        </w:rPr>
        <w:t xml:space="preserve">В свое время наибольшее распространение на предприятиях страны получили нормативы численности, позволяющие устанавливать общее количество работников в целом по функциям управления в зависимости от влияющих на них факторов. Последовательность разработки нормативов включает в себя следующие этапы: установление объективно необходимых функций управления для предприятий определенной отрасли; выявление факторов, влияющих на объем работ по каждой функции управления, и сбор исходных данных о численных значениях факторов; корреляционный анализ и выбор наилучшего варианта нормативной формулы. Эти нормативы использовались и могут с успехом использоваться в дальнейшем для укрупненных расчетов численности управленческого персонала по предприятию в </w:t>
      </w:r>
      <w:r w:rsidRPr="00C729A6">
        <w:rPr>
          <w:rFonts w:ascii="Times New Roman" w:hAnsi="Times New Roman" w:cs="Times New Roman"/>
          <w:sz w:val="28"/>
          <w:szCs w:val="28"/>
        </w:rPr>
        <w:lastRenderedPageBreak/>
        <w:t>целом. В качестве примера ниже приводится формула для расчета норматива численности по функции «Организация труда и заработной платы» (ОТиЗ):</w:t>
      </w:r>
    </w:p>
    <w:p w14:paraId="1DD0EF94" w14:textId="7DAF66F7" w:rsidR="00C729A6" w:rsidRPr="00C729A6" w:rsidRDefault="00C729A6" w:rsidP="00C729A6">
      <w:pPr>
        <w:tabs>
          <w:tab w:val="left" w:pos="851"/>
          <w:tab w:val="left" w:pos="993"/>
        </w:tabs>
        <w:ind w:firstLine="709"/>
        <w:jc w:val="both"/>
        <w:rPr>
          <w:rFonts w:ascii="Times New Roman" w:hAnsi="Times New Roman" w:cs="Times New Roman"/>
          <w:sz w:val="28"/>
          <w:szCs w:val="28"/>
        </w:rPr>
      </w:pPr>
      <w:r w:rsidRPr="00D331C7">
        <w:rPr>
          <w:rFonts w:ascii="RobotoRegular" w:eastAsia="Times New Roman" w:hAnsi="RobotoRegular" w:cs="Helvetica"/>
          <w:noProof/>
          <w:color w:val="333333"/>
          <w:sz w:val="18"/>
          <w:szCs w:val="18"/>
          <w:vertAlign w:val="subscript"/>
          <w:lang w:eastAsia="ru-RU"/>
        </w:rPr>
        <w:drawing>
          <wp:inline distT="0" distB="0" distL="0" distR="0" wp14:anchorId="4D0E1E25" wp14:editId="31A75A91">
            <wp:extent cx="1828800" cy="1905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28800" cy="190500"/>
                    </a:xfrm>
                    <a:prstGeom prst="rect">
                      <a:avLst/>
                    </a:prstGeom>
                    <a:noFill/>
                    <a:ln>
                      <a:noFill/>
                    </a:ln>
                  </pic:spPr>
                </pic:pic>
              </a:graphicData>
            </a:graphic>
          </wp:inline>
        </w:drawing>
      </w:r>
      <w:r w:rsidRPr="00C729A6">
        <w:rPr>
          <w:rFonts w:ascii="Times New Roman" w:hAnsi="Times New Roman" w:cs="Times New Roman"/>
          <w:sz w:val="28"/>
          <w:szCs w:val="28"/>
        </w:rPr>
        <w:t xml:space="preserve"> ,</w:t>
      </w:r>
    </w:p>
    <w:p w14:paraId="7383C253" w14:textId="77777777" w:rsidR="00C729A6" w:rsidRPr="00C729A6" w:rsidRDefault="00C729A6" w:rsidP="00C729A6">
      <w:pPr>
        <w:tabs>
          <w:tab w:val="left" w:pos="851"/>
          <w:tab w:val="left" w:pos="993"/>
        </w:tabs>
        <w:ind w:firstLine="709"/>
        <w:jc w:val="both"/>
        <w:rPr>
          <w:rFonts w:ascii="Times New Roman" w:hAnsi="Times New Roman" w:cs="Times New Roman"/>
          <w:sz w:val="28"/>
          <w:szCs w:val="28"/>
        </w:rPr>
      </w:pPr>
      <w:r w:rsidRPr="00C729A6">
        <w:rPr>
          <w:rFonts w:ascii="Times New Roman" w:hAnsi="Times New Roman" w:cs="Times New Roman"/>
          <w:sz w:val="28"/>
          <w:szCs w:val="28"/>
        </w:rPr>
        <w:t>где</w:t>
      </w:r>
      <w:r w:rsidRPr="00C729A6">
        <w:rPr>
          <w:rFonts w:ascii="Times New Roman" w:hAnsi="Times New Roman" w:cs="Times New Roman"/>
          <w:sz w:val="28"/>
          <w:szCs w:val="28"/>
        </w:rPr>
        <w:tab/>
        <w:t>Н</w:t>
      </w:r>
      <w:r w:rsidRPr="00C729A6">
        <w:rPr>
          <w:rFonts w:ascii="Times New Roman" w:hAnsi="Times New Roman" w:cs="Times New Roman"/>
          <w:sz w:val="28"/>
          <w:szCs w:val="28"/>
          <w:vertAlign w:val="subscript"/>
        </w:rPr>
        <w:t>ОТЗ</w:t>
      </w:r>
      <w:r w:rsidRPr="00C729A6">
        <w:rPr>
          <w:rFonts w:ascii="Times New Roman" w:hAnsi="Times New Roman" w:cs="Times New Roman"/>
          <w:sz w:val="28"/>
          <w:szCs w:val="28"/>
        </w:rPr>
        <w:t xml:space="preserve"> – нормативная численность работников в целом по функции ОТиЗ, чел.;</w:t>
      </w:r>
    </w:p>
    <w:p w14:paraId="20C2E7E2" w14:textId="77777777" w:rsidR="00C729A6" w:rsidRPr="00C729A6" w:rsidRDefault="00C729A6" w:rsidP="00C729A6">
      <w:pPr>
        <w:tabs>
          <w:tab w:val="left" w:pos="851"/>
          <w:tab w:val="left" w:pos="993"/>
        </w:tabs>
        <w:ind w:firstLine="709"/>
        <w:jc w:val="both"/>
        <w:rPr>
          <w:rFonts w:ascii="Times New Roman" w:hAnsi="Times New Roman" w:cs="Times New Roman"/>
          <w:sz w:val="28"/>
          <w:szCs w:val="28"/>
        </w:rPr>
      </w:pPr>
      <w:r w:rsidRPr="00C729A6">
        <w:rPr>
          <w:rFonts w:ascii="Times New Roman" w:hAnsi="Times New Roman" w:cs="Times New Roman"/>
          <w:sz w:val="28"/>
          <w:szCs w:val="28"/>
        </w:rPr>
        <w:tab/>
        <w:t>Р</w:t>
      </w:r>
      <w:r w:rsidRPr="00C729A6">
        <w:rPr>
          <w:rFonts w:ascii="Times New Roman" w:hAnsi="Times New Roman" w:cs="Times New Roman"/>
          <w:sz w:val="28"/>
          <w:szCs w:val="28"/>
          <w:vertAlign w:val="subscript"/>
        </w:rPr>
        <w:t>ППП</w:t>
      </w:r>
      <w:r w:rsidRPr="00C729A6">
        <w:rPr>
          <w:rFonts w:ascii="Times New Roman" w:hAnsi="Times New Roman" w:cs="Times New Roman"/>
          <w:sz w:val="28"/>
          <w:szCs w:val="28"/>
        </w:rPr>
        <w:t xml:space="preserve"> – численность ППП на предприятии, чел.;</w:t>
      </w:r>
    </w:p>
    <w:p w14:paraId="70469B25" w14:textId="77777777" w:rsidR="00C729A6" w:rsidRPr="00C729A6" w:rsidRDefault="00C729A6" w:rsidP="00C729A6">
      <w:pPr>
        <w:tabs>
          <w:tab w:val="left" w:pos="851"/>
          <w:tab w:val="left" w:pos="993"/>
        </w:tabs>
        <w:ind w:firstLine="709"/>
        <w:jc w:val="both"/>
        <w:rPr>
          <w:rFonts w:ascii="Times New Roman" w:hAnsi="Times New Roman" w:cs="Times New Roman"/>
          <w:sz w:val="28"/>
          <w:szCs w:val="28"/>
        </w:rPr>
      </w:pPr>
      <w:r w:rsidRPr="00C729A6">
        <w:rPr>
          <w:rFonts w:ascii="Times New Roman" w:hAnsi="Times New Roman" w:cs="Times New Roman"/>
          <w:sz w:val="28"/>
          <w:szCs w:val="28"/>
        </w:rPr>
        <w:tab/>
        <w:t>М</w:t>
      </w:r>
      <w:r w:rsidRPr="00C729A6">
        <w:rPr>
          <w:rFonts w:ascii="Times New Roman" w:hAnsi="Times New Roman" w:cs="Times New Roman"/>
          <w:sz w:val="28"/>
          <w:szCs w:val="28"/>
          <w:vertAlign w:val="subscript"/>
        </w:rPr>
        <w:t>О</w:t>
      </w:r>
      <w:r w:rsidRPr="00C729A6">
        <w:rPr>
          <w:rFonts w:ascii="Times New Roman" w:hAnsi="Times New Roman" w:cs="Times New Roman"/>
          <w:sz w:val="28"/>
          <w:szCs w:val="28"/>
        </w:rPr>
        <w:t xml:space="preserve"> – общее количество рабочих мест на предприятии.</w:t>
      </w:r>
    </w:p>
    <w:p w14:paraId="5FBAD6AC" w14:textId="77777777" w:rsidR="00C729A6" w:rsidRPr="00C729A6" w:rsidRDefault="00C729A6" w:rsidP="00C729A6">
      <w:pPr>
        <w:tabs>
          <w:tab w:val="left" w:pos="851"/>
          <w:tab w:val="left" w:pos="993"/>
        </w:tabs>
        <w:ind w:firstLine="709"/>
        <w:jc w:val="both"/>
        <w:rPr>
          <w:rFonts w:ascii="Times New Roman" w:hAnsi="Times New Roman" w:cs="Times New Roman"/>
          <w:sz w:val="28"/>
          <w:szCs w:val="28"/>
        </w:rPr>
      </w:pPr>
      <w:r w:rsidRPr="00C729A6">
        <w:rPr>
          <w:rFonts w:ascii="Times New Roman" w:hAnsi="Times New Roman" w:cs="Times New Roman"/>
          <w:sz w:val="28"/>
          <w:szCs w:val="28"/>
        </w:rPr>
        <w:t>В дополнение к нормативам численности иногда разрабатываются нормативы централизации работ, которые регламентируют отношение численности персонала, сосредоточенного в отделах и службах заводоуправления, ко всей численности управленческого персонала, а также нормативы оптимальных соотношений численности, которые регламентируют пропорции между руководителями, специалистами и служащими или соотношения различных должностей (например инженеров и техников) внутри отделов и служб предприятия.</w:t>
      </w:r>
    </w:p>
    <w:p w14:paraId="1DCA649F" w14:textId="77777777" w:rsidR="00C729A6" w:rsidRPr="00C729A6" w:rsidRDefault="00C729A6" w:rsidP="00C729A6">
      <w:pPr>
        <w:tabs>
          <w:tab w:val="left" w:pos="851"/>
          <w:tab w:val="left" w:pos="993"/>
        </w:tabs>
        <w:ind w:firstLine="709"/>
        <w:jc w:val="both"/>
        <w:rPr>
          <w:rFonts w:ascii="Times New Roman" w:hAnsi="Times New Roman" w:cs="Times New Roman"/>
          <w:sz w:val="28"/>
          <w:szCs w:val="28"/>
        </w:rPr>
      </w:pPr>
      <w:r w:rsidRPr="00C729A6">
        <w:rPr>
          <w:rFonts w:ascii="Times New Roman" w:hAnsi="Times New Roman" w:cs="Times New Roman"/>
          <w:sz w:val="28"/>
          <w:szCs w:val="28"/>
        </w:rPr>
        <w:t>Однако практика использования нормативов численности показала, что для научно обоснованного формирования численности работников по каждому структурному подразделению только названных нормативов явно недостаточно. Для этого, кроме общей численности работников в целом по функции управления, необходимо определить трудоемкость выполнения отдельных работ и заданий по каждому подразделению, оценить напряженность коллективного и индивидуального труда, правильно распределить работников между уровнями управления. Это достигается с помощью нормативов второго порядка – норм управляемости, обслуживания и времени.</w:t>
      </w:r>
    </w:p>
    <w:p w14:paraId="7882DCF5" w14:textId="77777777" w:rsidR="00C729A6" w:rsidRPr="00C729A6" w:rsidRDefault="00C729A6" w:rsidP="00C729A6">
      <w:pPr>
        <w:tabs>
          <w:tab w:val="left" w:pos="851"/>
          <w:tab w:val="left" w:pos="993"/>
        </w:tabs>
        <w:ind w:firstLine="709"/>
        <w:jc w:val="both"/>
        <w:rPr>
          <w:rFonts w:ascii="Times New Roman" w:hAnsi="Times New Roman" w:cs="Times New Roman"/>
          <w:sz w:val="28"/>
          <w:szCs w:val="28"/>
        </w:rPr>
      </w:pPr>
      <w:r w:rsidRPr="00C729A6">
        <w:rPr>
          <w:rFonts w:ascii="Times New Roman" w:hAnsi="Times New Roman" w:cs="Times New Roman"/>
          <w:sz w:val="28"/>
          <w:szCs w:val="28"/>
        </w:rPr>
        <w:t>Мерой труда, затрачиваемого на руководство коллективом работников, является норма управляемости. Под нормой управляемости понимается регламентированная численность работников, которой может оперативно и качественно управлять один руководитель в определенных организационно-технических условиях производства. Для каждого уровня управления норма управляемости своя: для менеджера низшего уровня (мастера) – это количество закрепленных за ним рабочих, для менеджера среднего уровня (начальника цеха) – это количество подчиненных ему структурных и производственных подразделений цеха, для менеджера высшего уровня (генерального директора) – это количество отдельных работников (заместителей директора) и функциональных служб, которыми он непосредственно руководит.</w:t>
      </w:r>
    </w:p>
    <w:p w14:paraId="4F63A1DB" w14:textId="77777777" w:rsidR="00C729A6" w:rsidRPr="00C729A6" w:rsidRDefault="00C729A6" w:rsidP="00C729A6">
      <w:pPr>
        <w:tabs>
          <w:tab w:val="left" w:pos="851"/>
          <w:tab w:val="left" w:pos="993"/>
        </w:tabs>
        <w:ind w:firstLine="709"/>
        <w:jc w:val="both"/>
        <w:rPr>
          <w:rFonts w:ascii="Times New Roman" w:hAnsi="Times New Roman" w:cs="Times New Roman"/>
          <w:sz w:val="28"/>
          <w:szCs w:val="28"/>
        </w:rPr>
      </w:pPr>
      <w:r w:rsidRPr="00C729A6">
        <w:rPr>
          <w:rFonts w:ascii="Times New Roman" w:hAnsi="Times New Roman" w:cs="Times New Roman"/>
          <w:sz w:val="28"/>
          <w:szCs w:val="28"/>
        </w:rPr>
        <w:t xml:space="preserve">Причем нормы управляемости устанавливаются как для линейных, так и для функциональных руководителей. Однако в методике их разработки заложены два различных подхода. Дело в том, что при разработке норм управляемости, например для мастеров (как наиболее типичных представителей линейного руководства), основным требованием является их максимальная загрузка управленческими функциями, выраженная через расчетную оптимальную численность подчиненных им рабочих. При разработке же норм управляемости для руководителей функциональных служб (например начальников бюро или отделов) в качестве основной ставится задача </w:t>
      </w:r>
      <w:r w:rsidRPr="00C729A6">
        <w:rPr>
          <w:rFonts w:ascii="Times New Roman" w:hAnsi="Times New Roman" w:cs="Times New Roman"/>
          <w:sz w:val="28"/>
          <w:szCs w:val="28"/>
        </w:rPr>
        <w:lastRenderedPageBreak/>
        <w:t>установления времени, необходимого им на управление подчиненным коллективом, с тем, чтобы в течение всего оставшегося времени, свободного от руководства подчиненными, задействовать их самих как высококвалифицированных специалистов на наиболее сложных и ответственных работах.</w:t>
      </w:r>
    </w:p>
    <w:p w14:paraId="3C453C54" w14:textId="77777777" w:rsidR="00C729A6" w:rsidRPr="00C729A6" w:rsidRDefault="00C729A6" w:rsidP="00C729A6">
      <w:pPr>
        <w:tabs>
          <w:tab w:val="left" w:pos="851"/>
          <w:tab w:val="left" w:pos="993"/>
        </w:tabs>
        <w:ind w:firstLine="709"/>
        <w:jc w:val="both"/>
        <w:rPr>
          <w:rFonts w:ascii="Times New Roman" w:hAnsi="Times New Roman" w:cs="Times New Roman"/>
          <w:sz w:val="28"/>
          <w:szCs w:val="28"/>
        </w:rPr>
      </w:pPr>
      <w:r w:rsidRPr="00C729A6">
        <w:rPr>
          <w:rFonts w:ascii="Times New Roman" w:hAnsi="Times New Roman" w:cs="Times New Roman"/>
          <w:sz w:val="28"/>
          <w:szCs w:val="28"/>
        </w:rPr>
        <w:t>Для иллюстрации этих подходов ниже приводятся примеры расчета норм управляемости для производственных мастеров и начальников функциональных отделов.</w:t>
      </w:r>
    </w:p>
    <w:p w14:paraId="47284053" w14:textId="77777777" w:rsidR="00C729A6" w:rsidRPr="00C729A6" w:rsidRDefault="00C729A6" w:rsidP="00C729A6">
      <w:pPr>
        <w:tabs>
          <w:tab w:val="left" w:pos="851"/>
          <w:tab w:val="left" w:pos="993"/>
        </w:tabs>
        <w:ind w:firstLine="709"/>
        <w:jc w:val="both"/>
        <w:rPr>
          <w:rFonts w:ascii="Times New Roman" w:hAnsi="Times New Roman" w:cs="Times New Roman"/>
          <w:sz w:val="28"/>
          <w:szCs w:val="28"/>
        </w:rPr>
      </w:pPr>
      <w:r w:rsidRPr="00C729A6">
        <w:rPr>
          <w:rFonts w:ascii="Times New Roman" w:hAnsi="Times New Roman" w:cs="Times New Roman"/>
          <w:sz w:val="28"/>
          <w:szCs w:val="28"/>
        </w:rPr>
        <w:t>Нормы управляемости для производственных мастеров выражаются в виде количественных зависимостей между численностью закрепленных за ними рабочих и факторами, влияющими на трудоемкость руководства этими рабочими. При этом факторы, непосредственно влияющие на трудоемкость управления производственным участком, подразделяются на три группы: технологические, к которым можно отнести сложность и технологические особенности работ, степень разнообразия труда или специализации рабочих и т.д.; организационные – формы организации труда на участке, формы оплаты труда рабочих и т.д.; специфические – место приложения труда, или удельный вес работ, выполняемых вне стационарного рабочего места. Эти факторы непосредственно влияют на объемы управленческих работ, а значит и на возможную численность рабочих, которых следует подчинять одному мастеру.</w:t>
      </w:r>
    </w:p>
    <w:p w14:paraId="6E3899E0" w14:textId="77777777" w:rsidR="00C729A6" w:rsidRPr="00C729A6" w:rsidRDefault="00C729A6" w:rsidP="00C729A6">
      <w:pPr>
        <w:tabs>
          <w:tab w:val="left" w:pos="851"/>
          <w:tab w:val="left" w:pos="993"/>
        </w:tabs>
        <w:ind w:firstLine="709"/>
        <w:jc w:val="both"/>
        <w:rPr>
          <w:rFonts w:ascii="Times New Roman" w:hAnsi="Times New Roman" w:cs="Times New Roman"/>
          <w:sz w:val="28"/>
          <w:szCs w:val="28"/>
        </w:rPr>
      </w:pPr>
      <w:r w:rsidRPr="00C729A6">
        <w:rPr>
          <w:rFonts w:ascii="Times New Roman" w:hAnsi="Times New Roman" w:cs="Times New Roman"/>
          <w:sz w:val="28"/>
          <w:szCs w:val="28"/>
        </w:rPr>
        <w:t>В качестве примера может быть приведена формула для расчета нормы управляемости мастера участка слесарно-сборочных и монтажных работ в условиях индивидуального и мелкосерийного производства:</w:t>
      </w:r>
    </w:p>
    <w:p w14:paraId="0C740B88" w14:textId="43394177" w:rsidR="00C729A6" w:rsidRPr="00C729A6" w:rsidRDefault="00C729A6" w:rsidP="00C729A6">
      <w:pPr>
        <w:tabs>
          <w:tab w:val="left" w:pos="851"/>
          <w:tab w:val="left" w:pos="993"/>
        </w:tabs>
        <w:ind w:firstLine="709"/>
        <w:jc w:val="both"/>
        <w:rPr>
          <w:rFonts w:ascii="Times New Roman" w:hAnsi="Times New Roman" w:cs="Times New Roman"/>
          <w:sz w:val="28"/>
          <w:szCs w:val="28"/>
        </w:rPr>
      </w:pPr>
      <w:r w:rsidRPr="00D331C7">
        <w:rPr>
          <w:rFonts w:ascii="RobotoRegular" w:eastAsia="Times New Roman" w:hAnsi="RobotoRegular" w:cs="Helvetica"/>
          <w:noProof/>
          <w:color w:val="333333"/>
          <w:sz w:val="18"/>
          <w:szCs w:val="18"/>
          <w:vertAlign w:val="subscript"/>
          <w:lang w:eastAsia="ru-RU"/>
        </w:rPr>
        <w:drawing>
          <wp:inline distT="0" distB="0" distL="0" distR="0" wp14:anchorId="069151FE" wp14:editId="100335FF">
            <wp:extent cx="1704340" cy="1905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04340" cy="190500"/>
                    </a:xfrm>
                    <a:prstGeom prst="rect">
                      <a:avLst/>
                    </a:prstGeom>
                    <a:noFill/>
                    <a:ln>
                      <a:noFill/>
                    </a:ln>
                  </pic:spPr>
                </pic:pic>
              </a:graphicData>
            </a:graphic>
          </wp:inline>
        </w:drawing>
      </w:r>
      <w:r w:rsidRPr="00C729A6">
        <w:rPr>
          <w:rFonts w:ascii="Times New Roman" w:hAnsi="Times New Roman" w:cs="Times New Roman"/>
          <w:sz w:val="28"/>
          <w:szCs w:val="28"/>
        </w:rPr>
        <w:t xml:space="preserve"> , </w:t>
      </w:r>
    </w:p>
    <w:p w14:paraId="5AEB1C46" w14:textId="77777777" w:rsidR="00C729A6" w:rsidRPr="00C729A6" w:rsidRDefault="00C729A6" w:rsidP="00C729A6">
      <w:pPr>
        <w:tabs>
          <w:tab w:val="left" w:pos="851"/>
          <w:tab w:val="left" w:pos="993"/>
        </w:tabs>
        <w:ind w:firstLine="709"/>
        <w:jc w:val="both"/>
        <w:rPr>
          <w:rFonts w:ascii="Times New Roman" w:hAnsi="Times New Roman" w:cs="Times New Roman"/>
          <w:sz w:val="28"/>
          <w:szCs w:val="28"/>
        </w:rPr>
      </w:pPr>
      <w:r w:rsidRPr="00C729A6">
        <w:rPr>
          <w:rFonts w:ascii="Times New Roman" w:hAnsi="Times New Roman" w:cs="Times New Roman"/>
          <w:sz w:val="28"/>
          <w:szCs w:val="28"/>
        </w:rPr>
        <w:t>где</w:t>
      </w:r>
      <w:r w:rsidRPr="00C729A6">
        <w:rPr>
          <w:rFonts w:ascii="Times New Roman" w:hAnsi="Times New Roman" w:cs="Times New Roman"/>
          <w:sz w:val="28"/>
          <w:szCs w:val="28"/>
        </w:rPr>
        <w:tab/>
        <w:t>Н</w:t>
      </w:r>
      <w:r w:rsidRPr="00C729A6">
        <w:rPr>
          <w:rFonts w:ascii="Times New Roman" w:hAnsi="Times New Roman" w:cs="Times New Roman"/>
          <w:sz w:val="28"/>
          <w:szCs w:val="28"/>
          <w:vertAlign w:val="subscript"/>
        </w:rPr>
        <w:t>У</w:t>
      </w:r>
      <w:r w:rsidRPr="00C729A6">
        <w:rPr>
          <w:rFonts w:ascii="Times New Roman" w:hAnsi="Times New Roman" w:cs="Times New Roman"/>
          <w:sz w:val="28"/>
          <w:szCs w:val="28"/>
        </w:rPr>
        <w:t xml:space="preserve"> – норма управляемости мастера, чел.;</w:t>
      </w:r>
    </w:p>
    <w:p w14:paraId="08A8884B" w14:textId="77777777" w:rsidR="00C729A6" w:rsidRPr="00C729A6" w:rsidRDefault="00C729A6" w:rsidP="00C729A6">
      <w:pPr>
        <w:tabs>
          <w:tab w:val="left" w:pos="851"/>
          <w:tab w:val="left" w:pos="993"/>
        </w:tabs>
        <w:ind w:firstLine="709"/>
        <w:jc w:val="both"/>
        <w:rPr>
          <w:rFonts w:ascii="Times New Roman" w:hAnsi="Times New Roman" w:cs="Times New Roman"/>
          <w:sz w:val="28"/>
          <w:szCs w:val="28"/>
        </w:rPr>
      </w:pPr>
      <w:r w:rsidRPr="00C729A6">
        <w:rPr>
          <w:rFonts w:ascii="Times New Roman" w:hAnsi="Times New Roman" w:cs="Times New Roman"/>
          <w:sz w:val="28"/>
          <w:szCs w:val="28"/>
        </w:rPr>
        <w:t>x</w:t>
      </w:r>
      <w:r w:rsidRPr="00C729A6">
        <w:rPr>
          <w:rFonts w:ascii="Times New Roman" w:hAnsi="Times New Roman" w:cs="Times New Roman"/>
          <w:sz w:val="28"/>
          <w:szCs w:val="28"/>
          <w:vertAlign w:val="subscript"/>
        </w:rPr>
        <w:t>1</w:t>
      </w:r>
      <w:r w:rsidRPr="00C729A6">
        <w:rPr>
          <w:rFonts w:ascii="Times New Roman" w:hAnsi="Times New Roman" w:cs="Times New Roman"/>
          <w:sz w:val="28"/>
          <w:szCs w:val="28"/>
        </w:rPr>
        <w:t xml:space="preserve"> – средняя численность рабочих в бригаде, чел.;</w:t>
      </w:r>
    </w:p>
    <w:p w14:paraId="44815713" w14:textId="77777777" w:rsidR="00C729A6" w:rsidRPr="00C729A6" w:rsidRDefault="00C729A6" w:rsidP="00C729A6">
      <w:pPr>
        <w:tabs>
          <w:tab w:val="left" w:pos="851"/>
          <w:tab w:val="left" w:pos="993"/>
        </w:tabs>
        <w:ind w:firstLine="709"/>
        <w:jc w:val="both"/>
        <w:rPr>
          <w:rFonts w:ascii="Times New Roman" w:hAnsi="Times New Roman" w:cs="Times New Roman"/>
          <w:sz w:val="28"/>
          <w:szCs w:val="28"/>
        </w:rPr>
      </w:pPr>
      <w:r w:rsidRPr="00C729A6">
        <w:rPr>
          <w:rFonts w:ascii="Times New Roman" w:hAnsi="Times New Roman" w:cs="Times New Roman"/>
          <w:sz w:val="28"/>
          <w:szCs w:val="28"/>
        </w:rPr>
        <w:t>х</w:t>
      </w:r>
      <w:r w:rsidRPr="00C729A6">
        <w:rPr>
          <w:rFonts w:ascii="Times New Roman" w:hAnsi="Times New Roman" w:cs="Times New Roman"/>
          <w:sz w:val="28"/>
          <w:szCs w:val="28"/>
          <w:vertAlign w:val="subscript"/>
        </w:rPr>
        <w:t>2</w:t>
      </w:r>
      <w:r w:rsidRPr="00C729A6">
        <w:rPr>
          <w:rFonts w:ascii="Times New Roman" w:hAnsi="Times New Roman" w:cs="Times New Roman"/>
          <w:sz w:val="28"/>
          <w:szCs w:val="28"/>
        </w:rPr>
        <w:t xml:space="preserve"> – средний разряд рабочих на участке;</w:t>
      </w:r>
    </w:p>
    <w:p w14:paraId="30F645BA" w14:textId="77777777" w:rsidR="00C729A6" w:rsidRPr="00C729A6" w:rsidRDefault="00C729A6" w:rsidP="00C729A6">
      <w:pPr>
        <w:tabs>
          <w:tab w:val="left" w:pos="851"/>
          <w:tab w:val="left" w:pos="993"/>
        </w:tabs>
        <w:ind w:firstLine="709"/>
        <w:jc w:val="both"/>
        <w:rPr>
          <w:rFonts w:ascii="Times New Roman" w:hAnsi="Times New Roman" w:cs="Times New Roman"/>
          <w:sz w:val="28"/>
          <w:szCs w:val="28"/>
        </w:rPr>
      </w:pPr>
      <w:r w:rsidRPr="00C729A6">
        <w:rPr>
          <w:rFonts w:ascii="Times New Roman" w:hAnsi="Times New Roman" w:cs="Times New Roman"/>
          <w:sz w:val="28"/>
          <w:szCs w:val="28"/>
        </w:rPr>
        <w:t>х</w:t>
      </w:r>
      <w:r w:rsidRPr="00C729A6">
        <w:rPr>
          <w:rFonts w:ascii="Times New Roman" w:hAnsi="Times New Roman" w:cs="Times New Roman"/>
          <w:sz w:val="28"/>
          <w:szCs w:val="28"/>
          <w:vertAlign w:val="subscript"/>
        </w:rPr>
        <w:t>3</w:t>
      </w:r>
      <w:r w:rsidRPr="00C729A6">
        <w:rPr>
          <w:rFonts w:ascii="Times New Roman" w:hAnsi="Times New Roman" w:cs="Times New Roman"/>
          <w:sz w:val="28"/>
          <w:szCs w:val="28"/>
        </w:rPr>
        <w:t xml:space="preserve"> – удельный вес работ, выполняемых вне стационарного рабочего места, в условных шифрах.</w:t>
      </w:r>
    </w:p>
    <w:p w14:paraId="72DDB188" w14:textId="77777777" w:rsidR="00C729A6" w:rsidRPr="00C729A6" w:rsidRDefault="00C729A6" w:rsidP="00C729A6">
      <w:pPr>
        <w:tabs>
          <w:tab w:val="left" w:pos="851"/>
          <w:tab w:val="left" w:pos="993"/>
        </w:tabs>
        <w:ind w:firstLine="709"/>
        <w:jc w:val="both"/>
        <w:rPr>
          <w:rFonts w:ascii="Times New Roman" w:hAnsi="Times New Roman" w:cs="Times New Roman"/>
          <w:sz w:val="28"/>
          <w:szCs w:val="28"/>
        </w:rPr>
      </w:pPr>
      <w:r w:rsidRPr="00C729A6">
        <w:rPr>
          <w:rFonts w:ascii="Times New Roman" w:hAnsi="Times New Roman" w:cs="Times New Roman"/>
          <w:sz w:val="28"/>
          <w:szCs w:val="28"/>
        </w:rPr>
        <w:t>Расчеты показывают, что на двух, казалось бы, аналогичных по названию участках (</w:t>
      </w:r>
      <w:proofErr w:type="gramStart"/>
      <w:r w:rsidRPr="00C729A6">
        <w:rPr>
          <w:rFonts w:ascii="Times New Roman" w:hAnsi="Times New Roman" w:cs="Times New Roman"/>
          <w:sz w:val="28"/>
          <w:szCs w:val="28"/>
        </w:rPr>
        <w:t>например</w:t>
      </w:r>
      <w:proofErr w:type="gramEnd"/>
      <w:r w:rsidRPr="00C729A6">
        <w:rPr>
          <w:rFonts w:ascii="Times New Roman" w:hAnsi="Times New Roman" w:cs="Times New Roman"/>
          <w:sz w:val="28"/>
          <w:szCs w:val="28"/>
        </w:rPr>
        <w:t xml:space="preserve"> ремонтно-слесарные участки) нормативная численность рабочих, подчиненных одному мастеру, будет различной, если существующие организационно-технические условия производства различны (например сложность работ, разнообразие работ или формы организации труда).</w:t>
      </w:r>
    </w:p>
    <w:p w14:paraId="3DF09AC1" w14:textId="77777777" w:rsidR="00C729A6" w:rsidRPr="00C729A6" w:rsidRDefault="00C729A6" w:rsidP="00C729A6">
      <w:pPr>
        <w:tabs>
          <w:tab w:val="left" w:pos="851"/>
          <w:tab w:val="left" w:pos="993"/>
        </w:tabs>
        <w:jc w:val="both"/>
        <w:rPr>
          <w:rFonts w:ascii="Times New Roman" w:hAnsi="Times New Roman" w:cs="Times New Roman"/>
          <w:sz w:val="28"/>
          <w:szCs w:val="28"/>
        </w:rPr>
      </w:pPr>
      <w:r w:rsidRPr="00C729A6">
        <w:rPr>
          <w:rFonts w:ascii="Times New Roman" w:hAnsi="Times New Roman" w:cs="Times New Roman"/>
          <w:sz w:val="28"/>
          <w:szCs w:val="28"/>
        </w:rPr>
        <w:t>Иной подход к разработке норм управляемости раскрывается на примере наиболее многочисленной категории руководителей функциональных подразделений – начальников отделов. Весь комплекс работ, выполняемых начальником любого функционального отдела, можно подразделить на три вида:</w:t>
      </w:r>
    </w:p>
    <w:p w14:paraId="526DAAC4" w14:textId="269313BA" w:rsidR="00C729A6" w:rsidRPr="00C729A6" w:rsidRDefault="00C729A6" w:rsidP="00C729A6">
      <w:pPr>
        <w:tabs>
          <w:tab w:val="left" w:pos="709"/>
        </w:tabs>
        <w:jc w:val="both"/>
        <w:rPr>
          <w:rFonts w:ascii="Times New Roman" w:hAnsi="Times New Roman" w:cs="Times New Roman"/>
          <w:sz w:val="28"/>
          <w:szCs w:val="28"/>
        </w:rPr>
      </w:pPr>
      <w:r w:rsidRPr="00C729A6">
        <w:rPr>
          <w:rFonts w:ascii="Times New Roman" w:hAnsi="Times New Roman" w:cs="Times New Roman"/>
          <w:sz w:val="28"/>
          <w:szCs w:val="28"/>
        </w:rPr>
        <w:t>–</w:t>
      </w:r>
      <w:r>
        <w:rPr>
          <w:rFonts w:ascii="Times New Roman" w:hAnsi="Times New Roman" w:cs="Times New Roman"/>
          <w:sz w:val="28"/>
          <w:szCs w:val="28"/>
        </w:rPr>
        <w:t xml:space="preserve"> </w:t>
      </w:r>
      <w:r w:rsidRPr="00C729A6">
        <w:rPr>
          <w:rFonts w:ascii="Times New Roman" w:hAnsi="Times New Roman" w:cs="Times New Roman"/>
          <w:sz w:val="28"/>
          <w:szCs w:val="28"/>
        </w:rPr>
        <w:t xml:space="preserve">непосредственное руководство работой отдела (планирование работ; подведение итогов работы и составление соответствующей отчетности; просмотр и изучение поступающей в отдел документации; выдача заданий подчиненным и контроль за </w:t>
      </w:r>
      <w:r w:rsidRPr="00C729A6">
        <w:rPr>
          <w:rFonts w:ascii="Times New Roman" w:hAnsi="Times New Roman" w:cs="Times New Roman"/>
          <w:sz w:val="28"/>
          <w:szCs w:val="28"/>
        </w:rPr>
        <w:lastRenderedPageBreak/>
        <w:t>ходом их выполнения; консультации подчиненных и проверка исходящей документации, подготовленной в отделе);</w:t>
      </w:r>
    </w:p>
    <w:p w14:paraId="543CF413" w14:textId="39D9FA26" w:rsidR="00C729A6" w:rsidRPr="00C729A6" w:rsidRDefault="00C729A6" w:rsidP="00C729A6">
      <w:pPr>
        <w:tabs>
          <w:tab w:val="left" w:pos="851"/>
          <w:tab w:val="left" w:pos="993"/>
        </w:tabs>
        <w:jc w:val="both"/>
        <w:rPr>
          <w:rFonts w:ascii="Times New Roman" w:hAnsi="Times New Roman" w:cs="Times New Roman"/>
          <w:sz w:val="28"/>
          <w:szCs w:val="28"/>
        </w:rPr>
      </w:pPr>
      <w:r w:rsidRPr="00C729A6">
        <w:rPr>
          <w:rFonts w:ascii="Times New Roman" w:hAnsi="Times New Roman" w:cs="Times New Roman"/>
          <w:sz w:val="28"/>
          <w:szCs w:val="28"/>
        </w:rPr>
        <w:t>– деловой контакт с другими службами и подразделениями по вопросам деятельности отдела (решение вопросов с руководителями цехов и отделов предприятия, представителями заказчика и органов надзора; участие в совещаниях вне отдела; ведение внешней и внутрифирменной переписки);</w:t>
      </w:r>
    </w:p>
    <w:p w14:paraId="416C52B2" w14:textId="53A7CF4E" w:rsidR="00C729A6" w:rsidRPr="00C729A6" w:rsidRDefault="00C729A6" w:rsidP="00C729A6">
      <w:pPr>
        <w:tabs>
          <w:tab w:val="left" w:pos="851"/>
          <w:tab w:val="left" w:pos="993"/>
        </w:tabs>
        <w:jc w:val="both"/>
        <w:rPr>
          <w:rFonts w:ascii="Times New Roman" w:hAnsi="Times New Roman" w:cs="Times New Roman"/>
          <w:sz w:val="28"/>
          <w:szCs w:val="28"/>
        </w:rPr>
      </w:pPr>
      <w:r w:rsidRPr="00C729A6">
        <w:rPr>
          <w:rFonts w:ascii="Times New Roman" w:hAnsi="Times New Roman" w:cs="Times New Roman"/>
          <w:sz w:val="28"/>
          <w:szCs w:val="28"/>
        </w:rPr>
        <w:t>– работа в качестве высококвалифицированного специалиста, т.е. непосредственное участие в выполнении особо сложных и ответственных работ, поручаемых отделу.</w:t>
      </w:r>
    </w:p>
    <w:p w14:paraId="73AD4FAD" w14:textId="77777777" w:rsidR="00C729A6" w:rsidRPr="00C729A6" w:rsidRDefault="00C729A6" w:rsidP="00C729A6">
      <w:pPr>
        <w:tabs>
          <w:tab w:val="left" w:pos="851"/>
          <w:tab w:val="left" w:pos="993"/>
        </w:tabs>
        <w:ind w:firstLine="709"/>
        <w:jc w:val="both"/>
        <w:rPr>
          <w:rFonts w:ascii="Times New Roman" w:hAnsi="Times New Roman" w:cs="Times New Roman"/>
          <w:sz w:val="28"/>
          <w:szCs w:val="28"/>
        </w:rPr>
      </w:pPr>
      <w:r w:rsidRPr="00C729A6">
        <w:rPr>
          <w:rFonts w:ascii="Times New Roman" w:hAnsi="Times New Roman" w:cs="Times New Roman"/>
          <w:sz w:val="28"/>
          <w:szCs w:val="28"/>
        </w:rPr>
        <w:t>Собственно к функциям руководителя как такового относятся два первых вида работ, один из которых представляет собой личное, непосредственное руководство работой подчиненных, второй – опосредствованное руководство, выраженное через координацию деятельности и регулирование внешних связей отдела. Третий вид работ выполняется руководителем лишь в том случае, если он не загружен полностью функциями руководства.</w:t>
      </w:r>
    </w:p>
    <w:p w14:paraId="5AD697F5" w14:textId="77777777" w:rsidR="00C729A6" w:rsidRPr="00C729A6" w:rsidRDefault="00C729A6" w:rsidP="00C729A6">
      <w:pPr>
        <w:tabs>
          <w:tab w:val="left" w:pos="851"/>
          <w:tab w:val="left" w:pos="993"/>
        </w:tabs>
        <w:ind w:firstLine="709"/>
        <w:jc w:val="both"/>
        <w:rPr>
          <w:rFonts w:ascii="Times New Roman" w:hAnsi="Times New Roman" w:cs="Times New Roman"/>
          <w:sz w:val="28"/>
          <w:szCs w:val="28"/>
        </w:rPr>
      </w:pPr>
      <w:r w:rsidRPr="00C729A6">
        <w:rPr>
          <w:rFonts w:ascii="Times New Roman" w:hAnsi="Times New Roman" w:cs="Times New Roman"/>
          <w:sz w:val="28"/>
          <w:szCs w:val="28"/>
        </w:rPr>
        <w:t>Были выведены нормативные зависимости, позволяющие установить укрупненные затраты времени на руководство отделом. Время на непосредственное руководство деятельностью отдела определяется по формуле:</w:t>
      </w:r>
    </w:p>
    <w:p w14:paraId="7590726F" w14:textId="36B61F63" w:rsidR="00C729A6" w:rsidRPr="00C729A6" w:rsidRDefault="00C729A6" w:rsidP="00C729A6">
      <w:pPr>
        <w:tabs>
          <w:tab w:val="left" w:pos="851"/>
          <w:tab w:val="left" w:pos="993"/>
        </w:tabs>
        <w:ind w:firstLine="709"/>
        <w:jc w:val="both"/>
        <w:rPr>
          <w:rFonts w:ascii="Times New Roman" w:hAnsi="Times New Roman" w:cs="Times New Roman"/>
          <w:sz w:val="28"/>
          <w:szCs w:val="28"/>
        </w:rPr>
      </w:pPr>
      <w:r w:rsidRPr="00D331C7">
        <w:rPr>
          <w:rFonts w:ascii="RobotoRegular" w:eastAsia="Times New Roman" w:hAnsi="RobotoRegular" w:cs="Helvetica"/>
          <w:noProof/>
          <w:color w:val="333333"/>
          <w:sz w:val="18"/>
          <w:szCs w:val="18"/>
          <w:vertAlign w:val="subscript"/>
          <w:lang w:eastAsia="ru-RU"/>
        </w:rPr>
        <w:drawing>
          <wp:inline distT="0" distB="0" distL="0" distR="0" wp14:anchorId="03DEDC2E" wp14:editId="17B18191">
            <wp:extent cx="1097280" cy="190500"/>
            <wp:effectExtent l="0" t="0" r="762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7280" cy="190500"/>
                    </a:xfrm>
                    <a:prstGeom prst="rect">
                      <a:avLst/>
                    </a:prstGeom>
                    <a:noFill/>
                    <a:ln>
                      <a:noFill/>
                    </a:ln>
                  </pic:spPr>
                </pic:pic>
              </a:graphicData>
            </a:graphic>
          </wp:inline>
        </w:drawing>
      </w:r>
      <w:r w:rsidRPr="00C729A6">
        <w:rPr>
          <w:rFonts w:ascii="Times New Roman" w:hAnsi="Times New Roman" w:cs="Times New Roman"/>
          <w:sz w:val="28"/>
          <w:szCs w:val="28"/>
        </w:rPr>
        <w:t xml:space="preserve"> , </w:t>
      </w:r>
    </w:p>
    <w:p w14:paraId="418303C3" w14:textId="77777777" w:rsidR="00C729A6" w:rsidRPr="00C729A6" w:rsidRDefault="00C729A6" w:rsidP="00C729A6">
      <w:pPr>
        <w:tabs>
          <w:tab w:val="left" w:pos="851"/>
          <w:tab w:val="left" w:pos="993"/>
        </w:tabs>
        <w:ind w:firstLine="709"/>
        <w:jc w:val="both"/>
        <w:rPr>
          <w:rFonts w:ascii="Times New Roman" w:hAnsi="Times New Roman" w:cs="Times New Roman"/>
          <w:sz w:val="28"/>
          <w:szCs w:val="28"/>
        </w:rPr>
      </w:pPr>
      <w:r w:rsidRPr="00C729A6">
        <w:rPr>
          <w:rFonts w:ascii="Times New Roman" w:hAnsi="Times New Roman" w:cs="Times New Roman"/>
          <w:sz w:val="28"/>
          <w:szCs w:val="28"/>
        </w:rPr>
        <w:t>где</w:t>
      </w:r>
      <w:r w:rsidRPr="00C729A6">
        <w:rPr>
          <w:rFonts w:ascii="Times New Roman" w:hAnsi="Times New Roman" w:cs="Times New Roman"/>
          <w:sz w:val="28"/>
          <w:szCs w:val="28"/>
        </w:rPr>
        <w:tab/>
        <w:t>Т</w:t>
      </w:r>
      <w:r w:rsidRPr="00C729A6">
        <w:rPr>
          <w:rFonts w:ascii="Times New Roman" w:hAnsi="Times New Roman" w:cs="Times New Roman"/>
          <w:sz w:val="28"/>
          <w:szCs w:val="28"/>
          <w:vertAlign w:val="subscript"/>
        </w:rPr>
        <w:t>РУК</w:t>
      </w:r>
      <w:r w:rsidRPr="00C729A6">
        <w:rPr>
          <w:rFonts w:ascii="Times New Roman" w:hAnsi="Times New Roman" w:cs="Times New Roman"/>
          <w:sz w:val="28"/>
          <w:szCs w:val="28"/>
        </w:rPr>
        <w:t xml:space="preserve"> – время на руководство деятельностью отдела, в % к фонду времени;</w:t>
      </w:r>
    </w:p>
    <w:p w14:paraId="5A3417FF" w14:textId="77777777" w:rsidR="00C729A6" w:rsidRPr="00C729A6" w:rsidRDefault="00C729A6" w:rsidP="00C729A6">
      <w:pPr>
        <w:tabs>
          <w:tab w:val="left" w:pos="851"/>
          <w:tab w:val="left" w:pos="993"/>
        </w:tabs>
        <w:ind w:firstLine="709"/>
        <w:jc w:val="both"/>
        <w:rPr>
          <w:rFonts w:ascii="Times New Roman" w:hAnsi="Times New Roman" w:cs="Times New Roman"/>
          <w:sz w:val="28"/>
          <w:szCs w:val="28"/>
        </w:rPr>
      </w:pPr>
      <w:r w:rsidRPr="00C729A6">
        <w:rPr>
          <w:rFonts w:ascii="Times New Roman" w:hAnsi="Times New Roman" w:cs="Times New Roman"/>
          <w:sz w:val="28"/>
          <w:szCs w:val="28"/>
        </w:rPr>
        <w:t>x</w:t>
      </w:r>
      <w:r w:rsidRPr="00C729A6">
        <w:rPr>
          <w:rFonts w:ascii="Times New Roman" w:hAnsi="Times New Roman" w:cs="Times New Roman"/>
          <w:sz w:val="28"/>
          <w:szCs w:val="28"/>
          <w:vertAlign w:val="subscript"/>
        </w:rPr>
        <w:t>1</w:t>
      </w:r>
      <w:r w:rsidRPr="00C729A6">
        <w:rPr>
          <w:rFonts w:ascii="Times New Roman" w:hAnsi="Times New Roman" w:cs="Times New Roman"/>
          <w:sz w:val="28"/>
          <w:szCs w:val="28"/>
        </w:rPr>
        <w:t xml:space="preserve"> – численность работников в отделе, чел.</w:t>
      </w:r>
    </w:p>
    <w:p w14:paraId="1B896868" w14:textId="77777777" w:rsidR="00C729A6" w:rsidRPr="00C729A6" w:rsidRDefault="00C729A6" w:rsidP="00C729A6">
      <w:pPr>
        <w:tabs>
          <w:tab w:val="left" w:pos="851"/>
          <w:tab w:val="left" w:pos="993"/>
        </w:tabs>
        <w:ind w:firstLine="709"/>
        <w:jc w:val="both"/>
        <w:rPr>
          <w:rFonts w:ascii="Times New Roman" w:hAnsi="Times New Roman" w:cs="Times New Roman"/>
          <w:sz w:val="28"/>
          <w:szCs w:val="28"/>
        </w:rPr>
      </w:pPr>
      <w:r w:rsidRPr="00C729A6">
        <w:rPr>
          <w:rFonts w:ascii="Times New Roman" w:hAnsi="Times New Roman" w:cs="Times New Roman"/>
          <w:sz w:val="28"/>
          <w:szCs w:val="28"/>
        </w:rPr>
        <w:t>Время деловых контактов руководителя с другими службами определяется по формуле:</w:t>
      </w:r>
    </w:p>
    <w:p w14:paraId="01771E4C" w14:textId="4C6E4F96" w:rsidR="00C729A6" w:rsidRPr="00C729A6" w:rsidRDefault="00C729A6" w:rsidP="00C729A6">
      <w:pPr>
        <w:tabs>
          <w:tab w:val="left" w:pos="851"/>
          <w:tab w:val="left" w:pos="993"/>
        </w:tabs>
        <w:ind w:firstLine="709"/>
        <w:jc w:val="both"/>
        <w:rPr>
          <w:rFonts w:ascii="Times New Roman" w:hAnsi="Times New Roman" w:cs="Times New Roman"/>
          <w:sz w:val="28"/>
          <w:szCs w:val="28"/>
        </w:rPr>
      </w:pPr>
      <w:r w:rsidRPr="00D331C7">
        <w:rPr>
          <w:rFonts w:ascii="RobotoRegular" w:eastAsia="Times New Roman" w:hAnsi="RobotoRegular" w:cs="Helvetica"/>
          <w:noProof/>
          <w:color w:val="333333"/>
          <w:sz w:val="18"/>
          <w:szCs w:val="18"/>
          <w:vertAlign w:val="subscript"/>
          <w:lang w:eastAsia="ru-RU"/>
        </w:rPr>
        <w:drawing>
          <wp:inline distT="0" distB="0" distL="0" distR="0" wp14:anchorId="3EF0156B" wp14:editId="1B72813D">
            <wp:extent cx="1602105" cy="1905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2105" cy="190500"/>
                    </a:xfrm>
                    <a:prstGeom prst="rect">
                      <a:avLst/>
                    </a:prstGeom>
                    <a:noFill/>
                    <a:ln>
                      <a:noFill/>
                    </a:ln>
                  </pic:spPr>
                </pic:pic>
              </a:graphicData>
            </a:graphic>
          </wp:inline>
        </w:drawing>
      </w:r>
      <w:r w:rsidRPr="00C729A6">
        <w:rPr>
          <w:rFonts w:ascii="Times New Roman" w:hAnsi="Times New Roman" w:cs="Times New Roman"/>
          <w:sz w:val="28"/>
          <w:szCs w:val="28"/>
        </w:rPr>
        <w:t xml:space="preserve"> , </w:t>
      </w:r>
    </w:p>
    <w:p w14:paraId="51D20C25" w14:textId="77777777" w:rsidR="00C729A6" w:rsidRPr="00C729A6" w:rsidRDefault="00C729A6" w:rsidP="00C729A6">
      <w:pPr>
        <w:tabs>
          <w:tab w:val="left" w:pos="851"/>
          <w:tab w:val="left" w:pos="993"/>
        </w:tabs>
        <w:ind w:firstLine="709"/>
        <w:jc w:val="both"/>
        <w:rPr>
          <w:rFonts w:ascii="Times New Roman" w:hAnsi="Times New Roman" w:cs="Times New Roman"/>
          <w:sz w:val="28"/>
          <w:szCs w:val="28"/>
        </w:rPr>
      </w:pPr>
      <w:r w:rsidRPr="00C729A6">
        <w:rPr>
          <w:rFonts w:ascii="Times New Roman" w:hAnsi="Times New Roman" w:cs="Times New Roman"/>
          <w:sz w:val="28"/>
          <w:szCs w:val="28"/>
        </w:rPr>
        <w:t>где</w:t>
      </w:r>
      <w:r w:rsidRPr="00C729A6">
        <w:rPr>
          <w:rFonts w:ascii="Times New Roman" w:hAnsi="Times New Roman" w:cs="Times New Roman"/>
          <w:sz w:val="28"/>
          <w:szCs w:val="28"/>
        </w:rPr>
        <w:tab/>
        <w:t>Т</w:t>
      </w:r>
      <w:r w:rsidRPr="00C729A6">
        <w:rPr>
          <w:rFonts w:ascii="Times New Roman" w:hAnsi="Times New Roman" w:cs="Times New Roman"/>
          <w:sz w:val="28"/>
          <w:szCs w:val="28"/>
          <w:vertAlign w:val="subscript"/>
        </w:rPr>
        <w:t>КОН</w:t>
      </w:r>
      <w:r w:rsidRPr="00C729A6">
        <w:rPr>
          <w:rFonts w:ascii="Times New Roman" w:hAnsi="Times New Roman" w:cs="Times New Roman"/>
          <w:sz w:val="28"/>
          <w:szCs w:val="28"/>
        </w:rPr>
        <w:t xml:space="preserve"> – время внешних деловых контактов руководителя, в % к фонду времени;</w:t>
      </w:r>
    </w:p>
    <w:p w14:paraId="0228CCAD" w14:textId="77777777" w:rsidR="00C729A6" w:rsidRPr="00C729A6" w:rsidRDefault="00C729A6" w:rsidP="00C729A6">
      <w:pPr>
        <w:tabs>
          <w:tab w:val="left" w:pos="851"/>
          <w:tab w:val="left" w:pos="993"/>
        </w:tabs>
        <w:ind w:firstLine="709"/>
        <w:jc w:val="both"/>
        <w:rPr>
          <w:rFonts w:ascii="Times New Roman" w:hAnsi="Times New Roman" w:cs="Times New Roman"/>
          <w:sz w:val="28"/>
          <w:szCs w:val="28"/>
        </w:rPr>
      </w:pPr>
      <w:r w:rsidRPr="00C729A6">
        <w:rPr>
          <w:rFonts w:ascii="Times New Roman" w:hAnsi="Times New Roman" w:cs="Times New Roman"/>
          <w:sz w:val="28"/>
          <w:szCs w:val="28"/>
        </w:rPr>
        <w:t>х</w:t>
      </w:r>
      <w:r w:rsidRPr="00C729A6">
        <w:rPr>
          <w:rFonts w:ascii="Times New Roman" w:hAnsi="Times New Roman" w:cs="Times New Roman"/>
          <w:sz w:val="28"/>
          <w:szCs w:val="28"/>
          <w:vertAlign w:val="subscript"/>
        </w:rPr>
        <w:t>1</w:t>
      </w:r>
      <w:r w:rsidRPr="00C729A6">
        <w:rPr>
          <w:rFonts w:ascii="Times New Roman" w:hAnsi="Times New Roman" w:cs="Times New Roman"/>
          <w:sz w:val="28"/>
          <w:szCs w:val="28"/>
        </w:rPr>
        <w:t xml:space="preserve"> – численность работников в отделе, чел.;</w:t>
      </w:r>
    </w:p>
    <w:p w14:paraId="7240B0A2" w14:textId="77777777" w:rsidR="00C729A6" w:rsidRPr="00C729A6" w:rsidRDefault="00C729A6" w:rsidP="00C729A6">
      <w:pPr>
        <w:tabs>
          <w:tab w:val="left" w:pos="851"/>
          <w:tab w:val="left" w:pos="993"/>
        </w:tabs>
        <w:ind w:firstLine="709"/>
        <w:jc w:val="both"/>
        <w:rPr>
          <w:rFonts w:ascii="Times New Roman" w:hAnsi="Times New Roman" w:cs="Times New Roman"/>
          <w:sz w:val="28"/>
          <w:szCs w:val="28"/>
        </w:rPr>
      </w:pPr>
      <w:r w:rsidRPr="00C729A6">
        <w:rPr>
          <w:rFonts w:ascii="Times New Roman" w:hAnsi="Times New Roman" w:cs="Times New Roman"/>
          <w:sz w:val="28"/>
          <w:szCs w:val="28"/>
        </w:rPr>
        <w:t>х</w:t>
      </w:r>
      <w:r w:rsidRPr="00C729A6">
        <w:rPr>
          <w:rFonts w:ascii="Times New Roman" w:hAnsi="Times New Roman" w:cs="Times New Roman"/>
          <w:sz w:val="28"/>
          <w:szCs w:val="28"/>
          <w:vertAlign w:val="subscript"/>
        </w:rPr>
        <w:t>2</w:t>
      </w:r>
      <w:r w:rsidRPr="00C729A6">
        <w:rPr>
          <w:rFonts w:ascii="Times New Roman" w:hAnsi="Times New Roman" w:cs="Times New Roman"/>
          <w:sz w:val="28"/>
          <w:szCs w:val="28"/>
        </w:rPr>
        <w:t xml:space="preserve"> – средняя квалификационная категория работников отдела, в условных шифрах.</w:t>
      </w:r>
    </w:p>
    <w:p w14:paraId="36C52201" w14:textId="77777777" w:rsidR="00C729A6" w:rsidRPr="00C729A6" w:rsidRDefault="00C729A6" w:rsidP="00C729A6">
      <w:pPr>
        <w:tabs>
          <w:tab w:val="left" w:pos="851"/>
          <w:tab w:val="left" w:pos="993"/>
        </w:tabs>
        <w:ind w:firstLine="709"/>
        <w:jc w:val="both"/>
        <w:rPr>
          <w:rFonts w:ascii="Times New Roman" w:hAnsi="Times New Roman" w:cs="Times New Roman"/>
          <w:sz w:val="28"/>
          <w:szCs w:val="28"/>
        </w:rPr>
      </w:pPr>
      <w:r w:rsidRPr="00C729A6">
        <w:rPr>
          <w:rFonts w:ascii="Times New Roman" w:hAnsi="Times New Roman" w:cs="Times New Roman"/>
          <w:sz w:val="28"/>
          <w:szCs w:val="28"/>
        </w:rPr>
        <w:t>Расчеты показали, что только при численности более 20 человек начальник отдела полностью задействован в роли непосредственного руководителя; при любой меньшей численности подчиненных у него остается резервное время для работы в качестве квалифицированного специалиста.</w:t>
      </w:r>
    </w:p>
    <w:p w14:paraId="43B6412D" w14:textId="77777777" w:rsidR="00C729A6" w:rsidRPr="00C729A6" w:rsidRDefault="00C729A6" w:rsidP="00C729A6">
      <w:pPr>
        <w:tabs>
          <w:tab w:val="left" w:pos="851"/>
          <w:tab w:val="left" w:pos="993"/>
        </w:tabs>
        <w:ind w:firstLine="709"/>
        <w:jc w:val="both"/>
        <w:rPr>
          <w:rFonts w:ascii="Times New Roman" w:hAnsi="Times New Roman" w:cs="Times New Roman"/>
          <w:sz w:val="28"/>
          <w:szCs w:val="28"/>
        </w:rPr>
      </w:pPr>
      <w:r w:rsidRPr="00C729A6">
        <w:rPr>
          <w:rFonts w:ascii="Times New Roman" w:hAnsi="Times New Roman" w:cs="Times New Roman"/>
          <w:sz w:val="28"/>
          <w:szCs w:val="28"/>
        </w:rPr>
        <w:t>Поэтому бытующее сейчас на предприятиях мнение, что руководитель функционального подразделения с численностью работающих более 10 человек должен осуществлять только общее руководство, неверно. Использование вышеприведенных формул позволяет выявить у функциональных руководителей время, свободное от руководства подчиненными, в результате чего закрепить за отделами дополнительные объемы работ (по принципу «больший объем – меньшей численностью»), что скажется на общей эффективности деятельности предприятия.</w:t>
      </w:r>
    </w:p>
    <w:p w14:paraId="41EF39C2" w14:textId="77777777" w:rsidR="00C729A6" w:rsidRPr="00C729A6" w:rsidRDefault="00C729A6" w:rsidP="00C729A6">
      <w:pPr>
        <w:tabs>
          <w:tab w:val="left" w:pos="851"/>
          <w:tab w:val="left" w:pos="993"/>
        </w:tabs>
        <w:ind w:firstLine="709"/>
        <w:jc w:val="both"/>
        <w:rPr>
          <w:rFonts w:ascii="Times New Roman" w:hAnsi="Times New Roman" w:cs="Times New Roman"/>
          <w:sz w:val="28"/>
          <w:szCs w:val="28"/>
        </w:rPr>
      </w:pPr>
      <w:r w:rsidRPr="00C729A6">
        <w:rPr>
          <w:rFonts w:ascii="Times New Roman" w:hAnsi="Times New Roman" w:cs="Times New Roman"/>
          <w:sz w:val="28"/>
          <w:szCs w:val="28"/>
        </w:rPr>
        <w:lastRenderedPageBreak/>
        <w:t>Следующий вид рассматриваемых нами трудовых нормативов – нормы обслуживания. Норма обслуживания устанавливает регламентированную численность рабочих или работников, которых оперативно и качественно может обслужить один специалист в определенных организационно-технических условиях производства. Эти нормы являются объективной мерой труда специалистов, занятых оперативной деятельностью (технологов, диспетчеров, нормировщиков и т.д.), т.к. косвенно, через численность обслуживаемых работников выражают трудоемкость инженерно-управленческих работ.</w:t>
      </w:r>
    </w:p>
    <w:p w14:paraId="11879C39" w14:textId="77777777" w:rsidR="00C729A6" w:rsidRPr="00C729A6" w:rsidRDefault="00C729A6" w:rsidP="00C729A6">
      <w:pPr>
        <w:tabs>
          <w:tab w:val="left" w:pos="851"/>
          <w:tab w:val="left" w:pos="993"/>
        </w:tabs>
        <w:ind w:firstLine="709"/>
        <w:jc w:val="both"/>
        <w:rPr>
          <w:rFonts w:ascii="Times New Roman" w:hAnsi="Times New Roman" w:cs="Times New Roman"/>
          <w:sz w:val="28"/>
          <w:szCs w:val="28"/>
        </w:rPr>
      </w:pPr>
      <w:proofErr w:type="spellStart"/>
      <w:r w:rsidRPr="00C729A6">
        <w:rPr>
          <w:rFonts w:ascii="Times New Roman" w:hAnsi="Times New Roman" w:cs="Times New Roman"/>
          <w:sz w:val="28"/>
          <w:szCs w:val="28"/>
        </w:rPr>
        <w:t>Meтодический</w:t>
      </w:r>
      <w:proofErr w:type="spellEnd"/>
      <w:r w:rsidRPr="00C729A6">
        <w:rPr>
          <w:rFonts w:ascii="Times New Roman" w:hAnsi="Times New Roman" w:cs="Times New Roman"/>
          <w:sz w:val="28"/>
          <w:szCs w:val="28"/>
        </w:rPr>
        <w:t xml:space="preserve"> подход при разработке норм обслуживания идентичен методу разработки нормативов численности на основе корреляционно-регрессионного анализа. Только в данном случае отбираются факторы, наиболее полно отражающие влияние производственных условий на деятельность специалиста по обслуживанию закрепленного участка, например: сложность и разнообразие работ, специфические условия того или иного вида производства и т.д.</w:t>
      </w:r>
    </w:p>
    <w:p w14:paraId="1A80FAE5" w14:textId="77777777" w:rsidR="00C729A6" w:rsidRPr="00C729A6" w:rsidRDefault="00C729A6" w:rsidP="00C729A6">
      <w:pPr>
        <w:tabs>
          <w:tab w:val="left" w:pos="851"/>
          <w:tab w:val="left" w:pos="993"/>
        </w:tabs>
        <w:ind w:firstLine="709"/>
        <w:jc w:val="both"/>
        <w:rPr>
          <w:rFonts w:ascii="Times New Roman" w:hAnsi="Times New Roman" w:cs="Times New Roman"/>
          <w:sz w:val="28"/>
          <w:szCs w:val="28"/>
        </w:rPr>
      </w:pPr>
      <w:r w:rsidRPr="00C729A6">
        <w:rPr>
          <w:rFonts w:ascii="Times New Roman" w:hAnsi="Times New Roman" w:cs="Times New Roman"/>
          <w:sz w:val="28"/>
          <w:szCs w:val="28"/>
        </w:rPr>
        <w:t>Ниже в качестве примера приведена норма обслуживания для цеховых технологов, курирующих деятельность рабочих, занятых на слесарно-сборочных и монтажных работах в условиях индивидуального и мелкосерийного производства:</w:t>
      </w:r>
    </w:p>
    <w:p w14:paraId="6125E1E8" w14:textId="774A17CE" w:rsidR="00C729A6" w:rsidRPr="00C729A6" w:rsidRDefault="00C729A6" w:rsidP="00C729A6">
      <w:pPr>
        <w:tabs>
          <w:tab w:val="left" w:pos="851"/>
          <w:tab w:val="left" w:pos="993"/>
        </w:tabs>
        <w:ind w:firstLine="709"/>
        <w:jc w:val="both"/>
        <w:rPr>
          <w:rFonts w:ascii="Times New Roman" w:hAnsi="Times New Roman" w:cs="Times New Roman"/>
          <w:sz w:val="28"/>
          <w:szCs w:val="28"/>
        </w:rPr>
      </w:pPr>
      <w:r w:rsidRPr="00D331C7">
        <w:rPr>
          <w:rFonts w:ascii="RobotoRegular" w:eastAsia="Times New Roman" w:hAnsi="RobotoRegular" w:cs="Helvetica"/>
          <w:noProof/>
          <w:color w:val="333333"/>
          <w:sz w:val="18"/>
          <w:szCs w:val="18"/>
          <w:vertAlign w:val="subscript"/>
          <w:lang w:eastAsia="ru-RU"/>
        </w:rPr>
        <w:drawing>
          <wp:inline distT="0" distB="0" distL="0" distR="0" wp14:anchorId="70803C49" wp14:editId="02959F81">
            <wp:extent cx="1485265" cy="190500"/>
            <wp:effectExtent l="0" t="0" r="63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85265" cy="190500"/>
                    </a:xfrm>
                    <a:prstGeom prst="rect">
                      <a:avLst/>
                    </a:prstGeom>
                    <a:noFill/>
                    <a:ln>
                      <a:noFill/>
                    </a:ln>
                  </pic:spPr>
                </pic:pic>
              </a:graphicData>
            </a:graphic>
          </wp:inline>
        </w:drawing>
      </w:r>
      <w:r w:rsidRPr="00C729A6">
        <w:rPr>
          <w:rFonts w:ascii="Times New Roman" w:hAnsi="Times New Roman" w:cs="Times New Roman"/>
          <w:sz w:val="28"/>
          <w:szCs w:val="28"/>
        </w:rPr>
        <w:t xml:space="preserve"> , </w:t>
      </w:r>
    </w:p>
    <w:p w14:paraId="05585C66" w14:textId="77777777" w:rsidR="00C729A6" w:rsidRPr="00C729A6" w:rsidRDefault="00C729A6" w:rsidP="00C729A6">
      <w:pPr>
        <w:tabs>
          <w:tab w:val="left" w:pos="851"/>
          <w:tab w:val="left" w:pos="993"/>
        </w:tabs>
        <w:ind w:firstLine="709"/>
        <w:jc w:val="both"/>
        <w:rPr>
          <w:rFonts w:ascii="Times New Roman" w:hAnsi="Times New Roman" w:cs="Times New Roman"/>
          <w:sz w:val="28"/>
          <w:szCs w:val="28"/>
        </w:rPr>
      </w:pPr>
      <w:r w:rsidRPr="00C729A6">
        <w:rPr>
          <w:rFonts w:ascii="Times New Roman" w:hAnsi="Times New Roman" w:cs="Times New Roman"/>
          <w:sz w:val="28"/>
          <w:szCs w:val="28"/>
        </w:rPr>
        <w:t>где</w:t>
      </w:r>
      <w:r w:rsidRPr="00C729A6">
        <w:rPr>
          <w:rFonts w:ascii="Times New Roman" w:hAnsi="Times New Roman" w:cs="Times New Roman"/>
          <w:sz w:val="28"/>
          <w:szCs w:val="28"/>
        </w:rPr>
        <w:tab/>
        <w:t>Н</w:t>
      </w:r>
      <w:r w:rsidRPr="00C729A6">
        <w:rPr>
          <w:rFonts w:ascii="Times New Roman" w:hAnsi="Times New Roman" w:cs="Times New Roman"/>
          <w:sz w:val="28"/>
          <w:szCs w:val="28"/>
          <w:vertAlign w:val="subscript"/>
        </w:rPr>
        <w:t>ОБС</w:t>
      </w:r>
      <w:r w:rsidRPr="00C729A6">
        <w:rPr>
          <w:rFonts w:ascii="Times New Roman" w:hAnsi="Times New Roman" w:cs="Times New Roman"/>
          <w:sz w:val="28"/>
          <w:szCs w:val="28"/>
        </w:rPr>
        <w:t xml:space="preserve"> – норма обслуживания одного технолога, чел.;</w:t>
      </w:r>
    </w:p>
    <w:p w14:paraId="29DD63BD" w14:textId="77777777" w:rsidR="00C729A6" w:rsidRPr="00C729A6" w:rsidRDefault="00C729A6" w:rsidP="00C729A6">
      <w:pPr>
        <w:tabs>
          <w:tab w:val="left" w:pos="851"/>
          <w:tab w:val="left" w:pos="993"/>
        </w:tabs>
        <w:ind w:firstLine="709"/>
        <w:jc w:val="both"/>
        <w:rPr>
          <w:rFonts w:ascii="Times New Roman" w:hAnsi="Times New Roman" w:cs="Times New Roman"/>
          <w:sz w:val="28"/>
          <w:szCs w:val="28"/>
        </w:rPr>
      </w:pPr>
      <w:r w:rsidRPr="00C729A6">
        <w:rPr>
          <w:rFonts w:ascii="Times New Roman" w:hAnsi="Times New Roman" w:cs="Times New Roman"/>
          <w:sz w:val="28"/>
          <w:szCs w:val="28"/>
        </w:rPr>
        <w:t>x</w:t>
      </w:r>
      <w:r w:rsidRPr="00C729A6">
        <w:rPr>
          <w:rFonts w:ascii="Times New Roman" w:hAnsi="Times New Roman" w:cs="Times New Roman"/>
          <w:sz w:val="28"/>
          <w:szCs w:val="28"/>
          <w:vertAlign w:val="subscript"/>
        </w:rPr>
        <w:t>1</w:t>
      </w:r>
      <w:r w:rsidRPr="00C729A6">
        <w:rPr>
          <w:rFonts w:ascii="Times New Roman" w:hAnsi="Times New Roman" w:cs="Times New Roman"/>
          <w:sz w:val="28"/>
          <w:szCs w:val="28"/>
        </w:rPr>
        <w:t xml:space="preserve"> – средний разряд основных рабочих на обслуживаемом участке;</w:t>
      </w:r>
    </w:p>
    <w:p w14:paraId="2D48035B" w14:textId="77777777" w:rsidR="00C729A6" w:rsidRPr="00C729A6" w:rsidRDefault="00C729A6" w:rsidP="00C729A6">
      <w:pPr>
        <w:tabs>
          <w:tab w:val="left" w:pos="851"/>
          <w:tab w:val="left" w:pos="993"/>
        </w:tabs>
        <w:ind w:firstLine="709"/>
        <w:jc w:val="both"/>
        <w:rPr>
          <w:rFonts w:ascii="Times New Roman" w:hAnsi="Times New Roman" w:cs="Times New Roman"/>
          <w:sz w:val="28"/>
          <w:szCs w:val="28"/>
        </w:rPr>
      </w:pPr>
      <w:r w:rsidRPr="00C729A6">
        <w:rPr>
          <w:rFonts w:ascii="Times New Roman" w:hAnsi="Times New Roman" w:cs="Times New Roman"/>
          <w:sz w:val="28"/>
          <w:szCs w:val="28"/>
        </w:rPr>
        <w:t>х</w:t>
      </w:r>
      <w:r w:rsidRPr="00C729A6">
        <w:rPr>
          <w:rFonts w:ascii="Times New Roman" w:hAnsi="Times New Roman" w:cs="Times New Roman"/>
          <w:sz w:val="28"/>
          <w:szCs w:val="28"/>
          <w:vertAlign w:val="subscript"/>
        </w:rPr>
        <w:t>2</w:t>
      </w:r>
      <w:r w:rsidRPr="00C729A6">
        <w:rPr>
          <w:rFonts w:ascii="Times New Roman" w:hAnsi="Times New Roman" w:cs="Times New Roman"/>
          <w:sz w:val="28"/>
          <w:szCs w:val="28"/>
        </w:rPr>
        <w:t xml:space="preserve"> – количество профессий основных рабочих на участке.</w:t>
      </w:r>
    </w:p>
    <w:p w14:paraId="3EB58EA7" w14:textId="77777777" w:rsidR="00C729A6" w:rsidRPr="00C729A6" w:rsidRDefault="00C729A6" w:rsidP="00C729A6">
      <w:pPr>
        <w:tabs>
          <w:tab w:val="left" w:pos="851"/>
          <w:tab w:val="left" w:pos="993"/>
        </w:tabs>
        <w:ind w:firstLine="709"/>
        <w:jc w:val="both"/>
        <w:rPr>
          <w:rFonts w:ascii="Times New Roman" w:hAnsi="Times New Roman" w:cs="Times New Roman"/>
          <w:sz w:val="28"/>
          <w:szCs w:val="28"/>
        </w:rPr>
      </w:pPr>
      <w:r w:rsidRPr="00C729A6">
        <w:rPr>
          <w:rFonts w:ascii="Times New Roman" w:hAnsi="Times New Roman" w:cs="Times New Roman"/>
          <w:sz w:val="28"/>
          <w:szCs w:val="28"/>
        </w:rPr>
        <w:t>Применение, например, вышеприведенной формулы позволяет рассчитать необходимую численность технологов (как отношение общей численности рабочих к норме обслуживания одного технолога) и установить правильные пропорции между специализированными группами технологов на больших предприятиях (в крупных цехах). Если норма обслуживания технолога значительно превышает фактическую численность закрепленных за ним рабочих, возможно совмещение должности технолога с должностями мастера или нормировщика (мастер-технолог или технолог-нормировщик в зависимости от объема закрепленных за последними работ) без дополнительной оплаты его труда.</w:t>
      </w:r>
    </w:p>
    <w:p w14:paraId="562E7947" w14:textId="77777777" w:rsidR="00C729A6" w:rsidRPr="00C729A6" w:rsidRDefault="00C729A6" w:rsidP="00C729A6">
      <w:pPr>
        <w:tabs>
          <w:tab w:val="left" w:pos="851"/>
          <w:tab w:val="left" w:pos="993"/>
        </w:tabs>
        <w:ind w:firstLine="709"/>
        <w:jc w:val="both"/>
        <w:rPr>
          <w:rFonts w:ascii="Times New Roman" w:hAnsi="Times New Roman" w:cs="Times New Roman"/>
          <w:sz w:val="28"/>
          <w:szCs w:val="28"/>
        </w:rPr>
      </w:pPr>
      <w:r w:rsidRPr="00C729A6">
        <w:rPr>
          <w:rFonts w:ascii="Times New Roman" w:hAnsi="Times New Roman" w:cs="Times New Roman"/>
          <w:sz w:val="28"/>
          <w:szCs w:val="28"/>
        </w:rPr>
        <w:t xml:space="preserve">Следующим видом трудовых нормативов, которые следует шире использовать для регламентации деятельности работников аппарата управления любой организации, являются нормы времени. Считается, что в последующие годы нормы времени должны находить все большее применение при нормировании труда управленческого персонала. В новых условиях хозяйствования они могут использоваться в качестве меры труда как для работников со стабильным, часто повторяющимся составом работ (бухгалтеров, экономистов и т.д.), так и для работников с оперативным характером труда (мастеров, диспетчеров, технологов и т.д.). Отсюда и назначение нормативов времени двоякое: в первом случае они используются для установления необходимой численности работников, формирования структуры службы и штатного расписания, во </w:t>
      </w:r>
      <w:r w:rsidRPr="00C729A6">
        <w:rPr>
          <w:rFonts w:ascii="Times New Roman" w:hAnsi="Times New Roman" w:cs="Times New Roman"/>
          <w:sz w:val="28"/>
          <w:szCs w:val="28"/>
        </w:rPr>
        <w:lastRenderedPageBreak/>
        <w:t>втором – для планирования загрузки и оценки напряженности индивидуального труда работников.</w:t>
      </w:r>
    </w:p>
    <w:p w14:paraId="4FEF861D" w14:textId="77777777" w:rsidR="00C729A6" w:rsidRPr="00C729A6" w:rsidRDefault="00C729A6" w:rsidP="00C729A6">
      <w:pPr>
        <w:tabs>
          <w:tab w:val="left" w:pos="851"/>
          <w:tab w:val="left" w:pos="993"/>
        </w:tabs>
        <w:ind w:firstLine="709"/>
        <w:jc w:val="both"/>
        <w:rPr>
          <w:rFonts w:ascii="Times New Roman" w:hAnsi="Times New Roman" w:cs="Times New Roman"/>
          <w:sz w:val="28"/>
          <w:szCs w:val="28"/>
        </w:rPr>
      </w:pPr>
      <w:r w:rsidRPr="00C729A6">
        <w:rPr>
          <w:rFonts w:ascii="Times New Roman" w:hAnsi="Times New Roman" w:cs="Times New Roman"/>
          <w:sz w:val="28"/>
          <w:szCs w:val="28"/>
        </w:rPr>
        <w:t>В соответствии с назначением нормы времени подразделяются на укрупненные, разрабатываемые на комплексы работ, и дифференцированные, разрабатываемые на отдельные работы и операции. Те и другие могут быть групповые, определяющие трудоемкость всего подразделения на какой-либо вид работ, и индивидуальные, устанавливающие затраты труда одного работника. Причем методика разработки их несколько различается.</w:t>
      </w:r>
    </w:p>
    <w:p w14:paraId="32F8E0E6" w14:textId="77777777" w:rsidR="00C729A6" w:rsidRPr="00C729A6" w:rsidRDefault="00C729A6" w:rsidP="00C729A6">
      <w:pPr>
        <w:tabs>
          <w:tab w:val="left" w:pos="851"/>
          <w:tab w:val="left" w:pos="993"/>
        </w:tabs>
        <w:ind w:firstLine="709"/>
        <w:jc w:val="both"/>
        <w:rPr>
          <w:rFonts w:ascii="Times New Roman" w:hAnsi="Times New Roman" w:cs="Times New Roman"/>
          <w:sz w:val="28"/>
          <w:szCs w:val="28"/>
        </w:rPr>
      </w:pPr>
      <w:r w:rsidRPr="00C729A6">
        <w:rPr>
          <w:rFonts w:ascii="Times New Roman" w:hAnsi="Times New Roman" w:cs="Times New Roman"/>
          <w:sz w:val="28"/>
          <w:szCs w:val="28"/>
        </w:rPr>
        <w:t>Ниже приведена последовательность разработки укрупненных групповых норм времени, используемых для расчета численности и формирования штатных расписаний функциональных служб.</w:t>
      </w:r>
    </w:p>
    <w:p w14:paraId="10D8B3A5" w14:textId="77777777" w:rsidR="00C729A6" w:rsidRPr="00C729A6" w:rsidRDefault="00C729A6" w:rsidP="00C729A6">
      <w:pPr>
        <w:tabs>
          <w:tab w:val="left" w:pos="851"/>
          <w:tab w:val="left" w:pos="993"/>
        </w:tabs>
        <w:ind w:firstLine="709"/>
        <w:jc w:val="both"/>
        <w:rPr>
          <w:rFonts w:ascii="Times New Roman" w:hAnsi="Times New Roman" w:cs="Times New Roman"/>
          <w:sz w:val="28"/>
          <w:szCs w:val="28"/>
        </w:rPr>
      </w:pPr>
      <w:r w:rsidRPr="00C729A6">
        <w:rPr>
          <w:rFonts w:ascii="Times New Roman" w:hAnsi="Times New Roman" w:cs="Times New Roman"/>
          <w:sz w:val="28"/>
          <w:szCs w:val="28"/>
        </w:rPr>
        <w:t>Укрупненные групповые нормы времени – это регламентированные затраты времени на комплекс работ, выполняемых группой исполнителей в определенных организационно-технических условиях производства. Используются данные нормы в основном для формирования штатного расписания и организационной структуры службы: по отдельным групповым нормам времени на комплексы работ рассчитывается общая суммарная (годовая или месячная) трудоемкость работ в целом по искомому виду деятельности, а по ней устанавливается необходимая численность исполнителей, рассчитанная как отношение общей трудоемкости работ к фонду рабочего времени одного работника. Установленная таким образом численность специалистов (с учетом норм управляемости для руководителей) служит основанием для создания самостоятельных функциональных отделов или бюро и групп в составе других функциональных подразделений.</w:t>
      </w:r>
    </w:p>
    <w:p w14:paraId="64707D7B" w14:textId="77777777" w:rsidR="00C729A6" w:rsidRPr="00C729A6" w:rsidRDefault="00C729A6" w:rsidP="00C729A6">
      <w:pPr>
        <w:tabs>
          <w:tab w:val="left" w:pos="851"/>
          <w:tab w:val="left" w:pos="993"/>
        </w:tabs>
        <w:ind w:firstLine="709"/>
        <w:jc w:val="both"/>
        <w:rPr>
          <w:rFonts w:ascii="Times New Roman" w:hAnsi="Times New Roman" w:cs="Times New Roman"/>
          <w:sz w:val="28"/>
          <w:szCs w:val="28"/>
        </w:rPr>
      </w:pPr>
      <w:proofErr w:type="gramStart"/>
      <w:r w:rsidRPr="00C729A6">
        <w:rPr>
          <w:rFonts w:ascii="Times New Roman" w:hAnsi="Times New Roman" w:cs="Times New Roman"/>
          <w:sz w:val="28"/>
          <w:szCs w:val="28"/>
        </w:rPr>
        <w:t>Порядок разработки укрупненных групповых норм времени</w:t>
      </w:r>
      <w:proofErr w:type="gramEnd"/>
      <w:r w:rsidRPr="00C729A6">
        <w:rPr>
          <w:rFonts w:ascii="Times New Roman" w:hAnsi="Times New Roman" w:cs="Times New Roman"/>
          <w:sz w:val="28"/>
          <w:szCs w:val="28"/>
        </w:rPr>
        <w:t xml:space="preserve"> следующий:</w:t>
      </w:r>
    </w:p>
    <w:p w14:paraId="4A8ACEE5" w14:textId="34D87F53" w:rsidR="00C729A6" w:rsidRPr="00C729A6" w:rsidRDefault="00C729A6" w:rsidP="00C729A6">
      <w:pPr>
        <w:tabs>
          <w:tab w:val="left" w:pos="851"/>
          <w:tab w:val="left" w:pos="993"/>
        </w:tabs>
        <w:ind w:firstLine="709"/>
        <w:jc w:val="both"/>
        <w:rPr>
          <w:rFonts w:ascii="Times New Roman" w:hAnsi="Times New Roman" w:cs="Times New Roman"/>
          <w:sz w:val="28"/>
          <w:szCs w:val="28"/>
        </w:rPr>
      </w:pPr>
      <w:r w:rsidRPr="00C729A6">
        <w:rPr>
          <w:rFonts w:ascii="Times New Roman" w:hAnsi="Times New Roman" w:cs="Times New Roman"/>
          <w:sz w:val="28"/>
          <w:szCs w:val="28"/>
        </w:rPr>
        <w:t>– составляется укрупненный перечень работ, выполнение которых следует закрепить за данным подразделением;</w:t>
      </w:r>
    </w:p>
    <w:p w14:paraId="4A3000A8" w14:textId="6C3BB105" w:rsidR="00C729A6" w:rsidRPr="00C729A6" w:rsidRDefault="00C729A6" w:rsidP="00C729A6">
      <w:pPr>
        <w:tabs>
          <w:tab w:val="left" w:pos="851"/>
          <w:tab w:val="left" w:pos="993"/>
        </w:tabs>
        <w:ind w:firstLine="709"/>
        <w:jc w:val="both"/>
        <w:rPr>
          <w:rFonts w:ascii="Times New Roman" w:hAnsi="Times New Roman" w:cs="Times New Roman"/>
          <w:sz w:val="28"/>
          <w:szCs w:val="28"/>
        </w:rPr>
      </w:pPr>
      <w:r w:rsidRPr="00C729A6">
        <w:rPr>
          <w:rFonts w:ascii="Times New Roman" w:hAnsi="Times New Roman" w:cs="Times New Roman"/>
          <w:sz w:val="28"/>
          <w:szCs w:val="28"/>
        </w:rPr>
        <w:t>– с помощью исследовательских методов (ФРД, СФРД, экспертной оценки) устанавливаются суммарные затраты времени на каждый вид работ (за определенный, например, месячный период);</w:t>
      </w:r>
    </w:p>
    <w:p w14:paraId="2E96023A" w14:textId="7DC7C670" w:rsidR="00C729A6" w:rsidRPr="00C729A6" w:rsidRDefault="00C729A6" w:rsidP="00C729A6">
      <w:pPr>
        <w:tabs>
          <w:tab w:val="left" w:pos="851"/>
          <w:tab w:val="left" w:pos="993"/>
        </w:tabs>
        <w:ind w:firstLine="709"/>
        <w:jc w:val="both"/>
        <w:rPr>
          <w:rFonts w:ascii="Times New Roman" w:hAnsi="Times New Roman" w:cs="Times New Roman"/>
          <w:sz w:val="28"/>
          <w:szCs w:val="28"/>
        </w:rPr>
      </w:pPr>
      <w:r w:rsidRPr="00C729A6">
        <w:rPr>
          <w:rFonts w:ascii="Times New Roman" w:hAnsi="Times New Roman" w:cs="Times New Roman"/>
          <w:sz w:val="28"/>
          <w:szCs w:val="28"/>
        </w:rPr>
        <w:t>– выявляются наиболее значимые факторы, от которых зависит трудоемкость исследуемых работ;</w:t>
      </w:r>
    </w:p>
    <w:p w14:paraId="4BE032B4" w14:textId="763F6528" w:rsidR="00C729A6" w:rsidRPr="00C729A6" w:rsidRDefault="00C729A6" w:rsidP="00C729A6">
      <w:pPr>
        <w:tabs>
          <w:tab w:val="left" w:pos="851"/>
          <w:tab w:val="left" w:pos="993"/>
        </w:tabs>
        <w:ind w:firstLine="709"/>
        <w:jc w:val="both"/>
        <w:rPr>
          <w:rFonts w:ascii="Times New Roman" w:hAnsi="Times New Roman" w:cs="Times New Roman"/>
          <w:sz w:val="28"/>
          <w:szCs w:val="28"/>
        </w:rPr>
      </w:pPr>
      <w:r w:rsidRPr="00C729A6">
        <w:rPr>
          <w:rFonts w:ascii="Times New Roman" w:hAnsi="Times New Roman" w:cs="Times New Roman"/>
          <w:sz w:val="28"/>
          <w:szCs w:val="28"/>
        </w:rPr>
        <w:t>– выбирается нормативная зависимость и выводится формула для расчета укрупненной нормы времени.</w:t>
      </w:r>
    </w:p>
    <w:p w14:paraId="7305EFBD" w14:textId="77777777" w:rsidR="00C729A6" w:rsidRPr="00C729A6" w:rsidRDefault="00C729A6" w:rsidP="00C729A6">
      <w:pPr>
        <w:tabs>
          <w:tab w:val="left" w:pos="851"/>
          <w:tab w:val="left" w:pos="993"/>
        </w:tabs>
        <w:ind w:firstLine="709"/>
        <w:jc w:val="both"/>
        <w:rPr>
          <w:rFonts w:ascii="Times New Roman" w:hAnsi="Times New Roman" w:cs="Times New Roman"/>
          <w:sz w:val="28"/>
          <w:szCs w:val="28"/>
        </w:rPr>
      </w:pPr>
      <w:r w:rsidRPr="00C729A6">
        <w:rPr>
          <w:rFonts w:ascii="Times New Roman" w:hAnsi="Times New Roman" w:cs="Times New Roman"/>
          <w:sz w:val="28"/>
          <w:szCs w:val="28"/>
        </w:rPr>
        <w:t>В качестве примера приводится одна из укрупненных групповых норм времени, используемых для формирования штатного расписания технологической службы производственного предприятия или крупного структурного подразделения в составе этого предприятия – «Норма времени на разработку недостающей техдокументации и привязку ее к конкретным заказам»:</w:t>
      </w:r>
    </w:p>
    <w:p w14:paraId="45CB2962" w14:textId="0E3EB72B" w:rsidR="00C729A6" w:rsidRPr="00C729A6" w:rsidRDefault="007A7234" w:rsidP="00C729A6">
      <w:pPr>
        <w:tabs>
          <w:tab w:val="left" w:pos="851"/>
          <w:tab w:val="left" w:pos="993"/>
        </w:tabs>
        <w:ind w:firstLine="709"/>
        <w:jc w:val="both"/>
        <w:rPr>
          <w:rFonts w:ascii="Times New Roman" w:hAnsi="Times New Roman" w:cs="Times New Roman"/>
          <w:sz w:val="28"/>
          <w:szCs w:val="28"/>
        </w:rPr>
      </w:pPr>
      <w:r w:rsidRPr="00D331C7">
        <w:rPr>
          <w:rFonts w:ascii="RobotoRegular" w:eastAsia="Times New Roman" w:hAnsi="RobotoRegular" w:cs="Helvetica"/>
          <w:noProof/>
          <w:color w:val="333333"/>
          <w:sz w:val="18"/>
          <w:szCs w:val="18"/>
          <w:vertAlign w:val="subscript"/>
          <w:lang w:eastAsia="ru-RU"/>
        </w:rPr>
        <w:drawing>
          <wp:inline distT="0" distB="0" distL="0" distR="0" wp14:anchorId="036C22F7" wp14:editId="66860477">
            <wp:extent cx="1514475" cy="1905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4475" cy="190500"/>
                    </a:xfrm>
                    <a:prstGeom prst="rect">
                      <a:avLst/>
                    </a:prstGeom>
                    <a:noFill/>
                    <a:ln>
                      <a:noFill/>
                    </a:ln>
                  </pic:spPr>
                </pic:pic>
              </a:graphicData>
            </a:graphic>
          </wp:inline>
        </w:drawing>
      </w:r>
      <w:r w:rsidR="00C729A6" w:rsidRPr="00C729A6">
        <w:rPr>
          <w:rFonts w:ascii="Times New Roman" w:hAnsi="Times New Roman" w:cs="Times New Roman"/>
          <w:sz w:val="28"/>
          <w:szCs w:val="28"/>
        </w:rPr>
        <w:t xml:space="preserve"> </w:t>
      </w:r>
    </w:p>
    <w:p w14:paraId="1DFF7B08" w14:textId="77777777" w:rsidR="00C729A6" w:rsidRPr="00C729A6" w:rsidRDefault="00C729A6" w:rsidP="00C729A6">
      <w:pPr>
        <w:tabs>
          <w:tab w:val="left" w:pos="851"/>
          <w:tab w:val="left" w:pos="993"/>
        </w:tabs>
        <w:ind w:firstLine="709"/>
        <w:jc w:val="both"/>
        <w:rPr>
          <w:rFonts w:ascii="Times New Roman" w:hAnsi="Times New Roman" w:cs="Times New Roman"/>
          <w:sz w:val="28"/>
          <w:szCs w:val="28"/>
        </w:rPr>
      </w:pPr>
      <w:r w:rsidRPr="00C729A6">
        <w:rPr>
          <w:rFonts w:ascii="Times New Roman" w:hAnsi="Times New Roman" w:cs="Times New Roman"/>
          <w:sz w:val="28"/>
          <w:szCs w:val="28"/>
        </w:rPr>
        <w:lastRenderedPageBreak/>
        <w:t>где</w:t>
      </w:r>
      <w:r w:rsidRPr="00C729A6">
        <w:rPr>
          <w:rFonts w:ascii="Times New Roman" w:hAnsi="Times New Roman" w:cs="Times New Roman"/>
          <w:sz w:val="28"/>
          <w:szCs w:val="28"/>
        </w:rPr>
        <w:tab/>
        <w:t>Н</w:t>
      </w:r>
      <w:r w:rsidRPr="007A7234">
        <w:rPr>
          <w:rFonts w:ascii="Times New Roman" w:hAnsi="Times New Roman" w:cs="Times New Roman"/>
          <w:sz w:val="28"/>
          <w:szCs w:val="28"/>
          <w:vertAlign w:val="subscript"/>
        </w:rPr>
        <w:t>В</w:t>
      </w:r>
      <w:r w:rsidRPr="00C729A6">
        <w:rPr>
          <w:rFonts w:ascii="Times New Roman" w:hAnsi="Times New Roman" w:cs="Times New Roman"/>
          <w:sz w:val="28"/>
          <w:szCs w:val="28"/>
        </w:rPr>
        <w:t xml:space="preserve"> – среднемесячная групповая норма времени на разработку недостающей техдокументации и привязку ее к конкретным заказам, час.;</w:t>
      </w:r>
    </w:p>
    <w:p w14:paraId="6D1FA0FE" w14:textId="77777777" w:rsidR="00C729A6" w:rsidRPr="00C729A6" w:rsidRDefault="00C729A6" w:rsidP="00C729A6">
      <w:pPr>
        <w:tabs>
          <w:tab w:val="left" w:pos="851"/>
          <w:tab w:val="left" w:pos="993"/>
        </w:tabs>
        <w:ind w:firstLine="709"/>
        <w:jc w:val="both"/>
        <w:rPr>
          <w:rFonts w:ascii="Times New Roman" w:hAnsi="Times New Roman" w:cs="Times New Roman"/>
          <w:sz w:val="28"/>
          <w:szCs w:val="28"/>
        </w:rPr>
      </w:pPr>
      <w:r w:rsidRPr="00C729A6">
        <w:rPr>
          <w:rFonts w:ascii="Times New Roman" w:hAnsi="Times New Roman" w:cs="Times New Roman"/>
          <w:sz w:val="28"/>
          <w:szCs w:val="28"/>
        </w:rPr>
        <w:t>x</w:t>
      </w:r>
      <w:r w:rsidRPr="007A7234">
        <w:rPr>
          <w:rFonts w:ascii="Times New Roman" w:hAnsi="Times New Roman" w:cs="Times New Roman"/>
          <w:sz w:val="28"/>
          <w:szCs w:val="28"/>
          <w:vertAlign w:val="subscript"/>
        </w:rPr>
        <w:t>1</w:t>
      </w:r>
      <w:r w:rsidRPr="00C729A6">
        <w:rPr>
          <w:rFonts w:ascii="Times New Roman" w:hAnsi="Times New Roman" w:cs="Times New Roman"/>
          <w:sz w:val="28"/>
          <w:szCs w:val="28"/>
        </w:rPr>
        <w:t xml:space="preserve"> – планируемая среднемесячная сметная трудоемкость работ в целом по предприятию (или отдельному структурному подразделению) в тыс. см-час.;</w:t>
      </w:r>
    </w:p>
    <w:p w14:paraId="71702E3A" w14:textId="77777777" w:rsidR="00C729A6" w:rsidRPr="00C729A6" w:rsidRDefault="00C729A6" w:rsidP="00C729A6">
      <w:pPr>
        <w:tabs>
          <w:tab w:val="left" w:pos="851"/>
          <w:tab w:val="left" w:pos="993"/>
        </w:tabs>
        <w:ind w:firstLine="709"/>
        <w:jc w:val="both"/>
        <w:rPr>
          <w:rFonts w:ascii="Times New Roman" w:hAnsi="Times New Roman" w:cs="Times New Roman"/>
          <w:sz w:val="28"/>
          <w:szCs w:val="28"/>
        </w:rPr>
      </w:pPr>
      <w:r w:rsidRPr="00C729A6">
        <w:rPr>
          <w:rFonts w:ascii="Times New Roman" w:hAnsi="Times New Roman" w:cs="Times New Roman"/>
          <w:sz w:val="28"/>
          <w:szCs w:val="28"/>
        </w:rPr>
        <w:t>х</w:t>
      </w:r>
      <w:r w:rsidRPr="007A7234">
        <w:rPr>
          <w:rFonts w:ascii="Times New Roman" w:hAnsi="Times New Roman" w:cs="Times New Roman"/>
          <w:sz w:val="28"/>
          <w:szCs w:val="28"/>
          <w:vertAlign w:val="subscript"/>
        </w:rPr>
        <w:t>2</w:t>
      </w:r>
      <w:r w:rsidRPr="00C729A6">
        <w:rPr>
          <w:rFonts w:ascii="Times New Roman" w:hAnsi="Times New Roman" w:cs="Times New Roman"/>
          <w:sz w:val="28"/>
          <w:szCs w:val="28"/>
        </w:rPr>
        <w:t xml:space="preserve"> – количество профессий рабочих на предприятии (или в отдельном структурном подразделении).</w:t>
      </w:r>
    </w:p>
    <w:p w14:paraId="77AA4DF2" w14:textId="55B235B5" w:rsidR="00C729A6" w:rsidRPr="00C729A6" w:rsidRDefault="00C729A6" w:rsidP="00C729A6">
      <w:pPr>
        <w:tabs>
          <w:tab w:val="left" w:pos="851"/>
          <w:tab w:val="left" w:pos="993"/>
        </w:tabs>
        <w:ind w:firstLine="709"/>
        <w:jc w:val="both"/>
        <w:rPr>
          <w:rFonts w:ascii="Times New Roman" w:hAnsi="Times New Roman" w:cs="Times New Roman"/>
          <w:sz w:val="28"/>
          <w:szCs w:val="28"/>
        </w:rPr>
      </w:pPr>
      <w:r w:rsidRPr="00C729A6">
        <w:rPr>
          <w:rFonts w:ascii="Times New Roman" w:hAnsi="Times New Roman" w:cs="Times New Roman"/>
          <w:sz w:val="28"/>
          <w:szCs w:val="28"/>
        </w:rPr>
        <w:t>Аналогичным образом разрабатываются групповые и индивидуальные нормы времени на любые комплексы инженерно-управленческих работ.</w:t>
      </w:r>
    </w:p>
    <w:p w14:paraId="5B7D25E3" w14:textId="77777777" w:rsidR="00C729A6" w:rsidRPr="00C729A6" w:rsidRDefault="00C729A6" w:rsidP="00C729A6">
      <w:pPr>
        <w:tabs>
          <w:tab w:val="left" w:pos="851"/>
          <w:tab w:val="left" w:pos="993"/>
        </w:tabs>
        <w:ind w:firstLine="709"/>
        <w:jc w:val="both"/>
        <w:rPr>
          <w:rFonts w:ascii="Times New Roman" w:hAnsi="Times New Roman" w:cs="Times New Roman"/>
          <w:sz w:val="28"/>
          <w:szCs w:val="28"/>
        </w:rPr>
      </w:pPr>
      <w:r w:rsidRPr="00C729A6">
        <w:rPr>
          <w:rFonts w:ascii="Times New Roman" w:hAnsi="Times New Roman" w:cs="Times New Roman"/>
          <w:sz w:val="28"/>
          <w:szCs w:val="28"/>
        </w:rPr>
        <w:t>Применение рассмотренной выше системы нормативов позволяет:</w:t>
      </w:r>
    </w:p>
    <w:p w14:paraId="6B2361BC" w14:textId="67EEBD3B" w:rsidR="00C729A6" w:rsidRPr="00C729A6" w:rsidRDefault="00C729A6" w:rsidP="00C729A6">
      <w:pPr>
        <w:tabs>
          <w:tab w:val="left" w:pos="851"/>
          <w:tab w:val="left" w:pos="993"/>
        </w:tabs>
        <w:ind w:firstLine="709"/>
        <w:jc w:val="both"/>
        <w:rPr>
          <w:rFonts w:ascii="Times New Roman" w:hAnsi="Times New Roman" w:cs="Times New Roman"/>
          <w:sz w:val="28"/>
          <w:szCs w:val="28"/>
        </w:rPr>
      </w:pPr>
      <w:r w:rsidRPr="00C729A6">
        <w:rPr>
          <w:rFonts w:ascii="Times New Roman" w:hAnsi="Times New Roman" w:cs="Times New Roman"/>
          <w:sz w:val="28"/>
          <w:szCs w:val="28"/>
        </w:rPr>
        <w:t>– установить научно обоснованную базу для формирования численности управленческого персонала, разработки рациональных структур управления и штатных расписаний;</w:t>
      </w:r>
    </w:p>
    <w:p w14:paraId="47695532" w14:textId="6CD58091" w:rsidR="00C729A6" w:rsidRPr="00C729A6" w:rsidRDefault="00C729A6" w:rsidP="00C729A6">
      <w:pPr>
        <w:tabs>
          <w:tab w:val="left" w:pos="851"/>
          <w:tab w:val="left" w:pos="993"/>
        </w:tabs>
        <w:ind w:firstLine="709"/>
        <w:jc w:val="both"/>
        <w:rPr>
          <w:rFonts w:ascii="Times New Roman" w:hAnsi="Times New Roman" w:cs="Times New Roman"/>
          <w:sz w:val="28"/>
          <w:szCs w:val="28"/>
        </w:rPr>
      </w:pPr>
      <w:r w:rsidRPr="00C729A6">
        <w:rPr>
          <w:rFonts w:ascii="Times New Roman" w:hAnsi="Times New Roman" w:cs="Times New Roman"/>
          <w:sz w:val="28"/>
          <w:szCs w:val="28"/>
        </w:rPr>
        <w:t>– обеспечить равную напряженность труда во всех подразделениях фирмы, что будет способствовать улучшению социально-психологического климата в коллективе;</w:t>
      </w:r>
    </w:p>
    <w:p w14:paraId="4FDB7317" w14:textId="5AB784B1" w:rsidR="003F051F" w:rsidRDefault="00C729A6" w:rsidP="00C729A6">
      <w:pPr>
        <w:tabs>
          <w:tab w:val="left" w:pos="851"/>
          <w:tab w:val="left" w:pos="993"/>
        </w:tabs>
        <w:ind w:firstLine="709"/>
        <w:jc w:val="both"/>
        <w:rPr>
          <w:rFonts w:ascii="Times New Roman" w:hAnsi="Times New Roman" w:cs="Times New Roman"/>
          <w:sz w:val="28"/>
          <w:szCs w:val="28"/>
        </w:rPr>
      </w:pPr>
      <w:r w:rsidRPr="00C729A6">
        <w:rPr>
          <w:rFonts w:ascii="Times New Roman" w:hAnsi="Times New Roman" w:cs="Times New Roman"/>
          <w:sz w:val="28"/>
          <w:szCs w:val="28"/>
        </w:rPr>
        <w:t xml:space="preserve">– повысить личную заинтересованность в результатах своего труда каждого инженерно-управленческого работника, а вместе с этим и эффективность управления </w:t>
      </w:r>
      <w:r w:rsidRPr="007A7234">
        <w:rPr>
          <w:rFonts w:ascii="Times New Roman" w:hAnsi="Times New Roman" w:cs="Times New Roman"/>
          <w:sz w:val="28"/>
          <w:szCs w:val="28"/>
        </w:rPr>
        <w:t>производством в целом.</w:t>
      </w:r>
    </w:p>
    <w:p w14:paraId="4D6A62D4" w14:textId="055E2FCB" w:rsidR="007A7234" w:rsidRDefault="007A7234" w:rsidP="00C729A6">
      <w:pPr>
        <w:tabs>
          <w:tab w:val="left" w:pos="851"/>
          <w:tab w:val="left" w:pos="993"/>
        </w:tabs>
        <w:ind w:firstLine="709"/>
        <w:jc w:val="both"/>
        <w:rPr>
          <w:rFonts w:ascii="Times New Roman" w:hAnsi="Times New Roman" w:cs="Times New Roman"/>
          <w:sz w:val="28"/>
          <w:szCs w:val="28"/>
        </w:rPr>
      </w:pPr>
    </w:p>
    <w:p w14:paraId="095C2AE2" w14:textId="79369BC9" w:rsidR="007A7234" w:rsidRPr="007A7234" w:rsidRDefault="007A7234" w:rsidP="007A7234">
      <w:pPr>
        <w:pStyle w:val="a3"/>
        <w:numPr>
          <w:ilvl w:val="0"/>
          <w:numId w:val="1"/>
        </w:numPr>
        <w:tabs>
          <w:tab w:val="left" w:pos="851"/>
          <w:tab w:val="left" w:pos="993"/>
        </w:tabs>
        <w:jc w:val="both"/>
        <w:rPr>
          <w:rFonts w:ascii="Times New Roman" w:hAnsi="Times New Roman" w:cs="Times New Roman"/>
          <w:b/>
          <w:sz w:val="28"/>
          <w:szCs w:val="28"/>
        </w:rPr>
      </w:pPr>
      <w:r w:rsidRPr="007A7234">
        <w:rPr>
          <w:rFonts w:ascii="Times New Roman" w:hAnsi="Times New Roman" w:cs="Times New Roman"/>
          <w:b/>
          <w:sz w:val="28"/>
          <w:szCs w:val="28"/>
        </w:rPr>
        <w:t>Составить конспект лекции.</w:t>
      </w:r>
      <w:bookmarkStart w:id="0" w:name="_GoBack"/>
      <w:bookmarkEnd w:id="0"/>
    </w:p>
    <w:sectPr w:rsidR="007A7234" w:rsidRPr="007A7234" w:rsidSect="00C729A6">
      <w:pgSz w:w="11906" w:h="16838"/>
      <w:pgMar w:top="567" w:right="566"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RobotoRegular">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30644C"/>
    <w:multiLevelType w:val="hybridMultilevel"/>
    <w:tmpl w:val="066A500A"/>
    <w:lvl w:ilvl="0" w:tplc="90048C9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DC9"/>
    <w:rsid w:val="003F051F"/>
    <w:rsid w:val="007A7234"/>
    <w:rsid w:val="00C729A6"/>
    <w:rsid w:val="00DA5D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ED0B1"/>
  <w15:chartTrackingRefBased/>
  <w15:docId w15:val="{C53A0E1E-4C32-4F2B-83E9-780FE78D1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72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5" Type="http://schemas.openxmlformats.org/officeDocument/2006/relationships/image" Target="media/image1.wmf"/><Relationship Id="rId10"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image" Target="media/image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2795</Words>
  <Characters>15932</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Галичина Анастасия Владимировна</dc:creator>
  <cp:keywords/>
  <dc:description/>
  <cp:lastModifiedBy>Галичина Анастасия Владимировна</cp:lastModifiedBy>
  <cp:revision>2</cp:revision>
  <dcterms:created xsi:type="dcterms:W3CDTF">2022-01-28T00:22:00Z</dcterms:created>
  <dcterms:modified xsi:type="dcterms:W3CDTF">2022-01-28T00:40:00Z</dcterms:modified>
</cp:coreProperties>
</file>