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E0" w:rsidRPr="00B02EE0" w:rsidRDefault="00B02EE0" w:rsidP="00B02EE0">
      <w:pPr>
        <w:rPr>
          <w:rFonts w:ascii="Times New Roman" w:hAnsi="Times New Roman" w:cs="Times New Roman"/>
          <w:sz w:val="28"/>
          <w:szCs w:val="28"/>
        </w:rPr>
      </w:pPr>
      <w:r w:rsidRPr="00B02EE0">
        <w:rPr>
          <w:rFonts w:ascii="Times New Roman" w:hAnsi="Times New Roman" w:cs="Times New Roman"/>
          <w:sz w:val="28"/>
          <w:szCs w:val="28"/>
        </w:rPr>
        <w:t xml:space="preserve">Урок </w:t>
      </w:r>
      <w:r w:rsidR="00EF4529">
        <w:rPr>
          <w:rFonts w:ascii="Times New Roman" w:hAnsi="Times New Roman" w:cs="Times New Roman"/>
          <w:sz w:val="28"/>
          <w:szCs w:val="28"/>
        </w:rPr>
        <w:t>64-</w:t>
      </w:r>
      <w:r w:rsidRPr="00B02EE0">
        <w:rPr>
          <w:rFonts w:ascii="Times New Roman" w:hAnsi="Times New Roman" w:cs="Times New Roman"/>
          <w:sz w:val="28"/>
          <w:szCs w:val="28"/>
        </w:rPr>
        <w:t>65. Назначение трансформаторов тока.</w:t>
      </w:r>
    </w:p>
    <w:p w:rsidR="001C6F08" w:rsidRDefault="001C6F08" w:rsidP="001C6F08">
      <w:pPr>
        <w:widowControl w:val="0"/>
        <w:tabs>
          <w:tab w:val="left" w:pos="510"/>
        </w:tabs>
        <w:spacing w:after="0" w:line="240" w:lineRule="auto"/>
        <w:jc w:val="both"/>
      </w:pPr>
    </w:p>
    <w:p w:rsidR="001C6F08" w:rsidRDefault="001C6F08" w:rsidP="001C6F08">
      <w:pPr>
        <w:widowControl w:val="0"/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F08">
        <w:rPr>
          <w:rStyle w:val="31"/>
          <w:rFonts w:ascii="Times New Roman" w:hAnsi="Times New Roman" w:cs="Times New Roman"/>
          <w:sz w:val="28"/>
          <w:szCs w:val="28"/>
        </w:rPr>
        <w:t>Измерительные трансформаторы</w:t>
      </w:r>
      <w:r>
        <w:rPr>
          <w:rStyle w:val="31"/>
          <w:rFonts w:ascii="Times New Roman" w:hAnsi="Times New Roman" w:cs="Times New Roman"/>
          <w:sz w:val="28"/>
          <w:szCs w:val="28"/>
        </w:rPr>
        <w:t xml:space="preserve"> – это </w:t>
      </w:r>
      <w:r w:rsidRPr="001C6F08">
        <w:rPr>
          <w:rStyle w:val="21"/>
          <w:rFonts w:eastAsiaTheme="minorEastAsia"/>
          <w:color w:val="auto"/>
          <w:sz w:val="28"/>
          <w:szCs w:val="28"/>
        </w:rPr>
        <w:t>трансформаторы тока</w:t>
      </w:r>
      <w:r w:rsidRPr="001C6F08">
        <w:rPr>
          <w:rFonts w:ascii="Times New Roman" w:hAnsi="Times New Roman" w:cs="Times New Roman"/>
          <w:sz w:val="28"/>
          <w:szCs w:val="28"/>
        </w:rPr>
        <w:t xml:space="preserve"> и </w:t>
      </w:r>
      <w:r w:rsidRPr="001C6F08">
        <w:rPr>
          <w:rStyle w:val="21"/>
          <w:rFonts w:eastAsiaTheme="minorEastAsia"/>
          <w:color w:val="auto"/>
          <w:sz w:val="28"/>
          <w:szCs w:val="28"/>
        </w:rPr>
        <w:t xml:space="preserve">трансформаторы </w:t>
      </w:r>
      <w:proofErr w:type="spellStart"/>
      <w:r w:rsidRPr="001C6F08">
        <w:rPr>
          <w:rStyle w:val="21"/>
          <w:rFonts w:eastAsiaTheme="minorEastAsia"/>
          <w:color w:val="auto"/>
          <w:sz w:val="28"/>
          <w:szCs w:val="28"/>
        </w:rPr>
        <w:t>напряжения</w:t>
      </w:r>
      <w:proofErr w:type="gramStart"/>
      <w:r w:rsidRPr="001C6F08">
        <w:rPr>
          <w:rStyle w:val="21"/>
          <w:rFonts w:eastAsiaTheme="minorEastAsia"/>
          <w:color w:val="auto"/>
          <w:sz w:val="28"/>
          <w:szCs w:val="28"/>
        </w:rPr>
        <w:t>.</w:t>
      </w:r>
      <w:r w:rsidRPr="001C6F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C6F08">
        <w:rPr>
          <w:rFonts w:ascii="Times New Roman" w:hAnsi="Times New Roman" w:cs="Times New Roman"/>
          <w:sz w:val="28"/>
          <w:szCs w:val="28"/>
        </w:rPr>
        <w:t>змере</w:t>
      </w:r>
      <w:r w:rsidRPr="001C6F08"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spellEnd"/>
      <w:r w:rsidRPr="001C6F08">
        <w:rPr>
          <w:rFonts w:ascii="Times New Roman" w:hAnsi="Times New Roman" w:cs="Times New Roman"/>
          <w:sz w:val="28"/>
          <w:szCs w:val="28"/>
        </w:rPr>
        <w:t xml:space="preserve"> электрических величин производят только через изме</w:t>
      </w:r>
      <w:r w:rsidRPr="001C6F08">
        <w:rPr>
          <w:rFonts w:ascii="Times New Roman" w:hAnsi="Times New Roman" w:cs="Times New Roman"/>
          <w:sz w:val="28"/>
          <w:szCs w:val="28"/>
        </w:rPr>
        <w:softHyphen/>
        <w:t>рительные трансформаторы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F08" w:rsidRDefault="001C6F08" w:rsidP="001C6F08">
      <w:pPr>
        <w:widowControl w:val="0"/>
        <w:tabs>
          <w:tab w:val="left" w:pos="510"/>
        </w:tabs>
        <w:spacing w:after="0" w:line="240" w:lineRule="auto"/>
        <w:jc w:val="both"/>
        <w:rPr>
          <w:rStyle w:val="21"/>
          <w:rFonts w:eastAsiaTheme="minorEastAsia"/>
          <w:color w:val="auto"/>
          <w:sz w:val="28"/>
          <w:szCs w:val="28"/>
        </w:rPr>
      </w:pPr>
    </w:p>
    <w:p w:rsidR="001C6F08" w:rsidRDefault="00FC3FD9" w:rsidP="001C6F08">
      <w:pPr>
        <w:widowControl w:val="0"/>
        <w:tabs>
          <w:tab w:val="left" w:pos="510"/>
        </w:tabs>
        <w:spacing w:after="0" w:line="240" w:lineRule="auto"/>
        <w:jc w:val="both"/>
        <w:rPr>
          <w:rStyle w:val="21"/>
          <w:rFonts w:eastAsiaTheme="minorEastAsia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shd w:val="clear" w:color="auto" w:fill="FFFFFF"/>
        </w:rPr>
        <w:drawing>
          <wp:inline distT="0" distB="0" distL="0" distR="0">
            <wp:extent cx="6912610" cy="6632804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663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08" w:rsidRDefault="001C6F08" w:rsidP="001C6F08">
      <w:pPr>
        <w:widowControl w:val="0"/>
        <w:tabs>
          <w:tab w:val="left" w:pos="510"/>
        </w:tabs>
        <w:spacing w:after="0" w:line="240" w:lineRule="auto"/>
        <w:jc w:val="both"/>
        <w:rPr>
          <w:rStyle w:val="21"/>
          <w:rFonts w:eastAsiaTheme="minorEastAsia"/>
          <w:color w:val="auto"/>
          <w:sz w:val="28"/>
          <w:szCs w:val="28"/>
        </w:rPr>
      </w:pPr>
    </w:p>
    <w:p w:rsidR="001C6F08" w:rsidRDefault="001C6F08" w:rsidP="001C6F08">
      <w:pPr>
        <w:pStyle w:val="20"/>
        <w:shd w:val="clear" w:color="auto" w:fill="auto"/>
        <w:spacing w:after="0" w:line="240" w:lineRule="auto"/>
        <w:ind w:firstLine="320"/>
        <w:jc w:val="both"/>
        <w:rPr>
          <w:sz w:val="28"/>
          <w:szCs w:val="28"/>
        </w:rPr>
      </w:pPr>
      <w:r w:rsidRPr="001C6F08">
        <w:rPr>
          <w:sz w:val="28"/>
          <w:szCs w:val="28"/>
        </w:rPr>
        <w:t>Первичную обмотку, которая содержит небольшое коли</w:t>
      </w:r>
      <w:r w:rsidRPr="001C6F08">
        <w:rPr>
          <w:sz w:val="28"/>
          <w:szCs w:val="28"/>
        </w:rPr>
        <w:softHyphen/>
        <w:t xml:space="preserve">чество витков, включают последовательно с нагрузкой, в цепи которой необходимо измерить ток, а к вторичной обмотке, с большим числом витков, подключают амперметр. </w:t>
      </w:r>
    </w:p>
    <w:p w:rsidR="00D24FF3" w:rsidRPr="00D24FF3" w:rsidRDefault="00D24FF3" w:rsidP="00D24FF3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D24FF3">
        <w:rPr>
          <w:sz w:val="28"/>
          <w:szCs w:val="28"/>
        </w:rPr>
        <w:t>Трансформаторы тока (</w:t>
      </w:r>
      <w:proofErr w:type="gramStart"/>
      <w:r w:rsidRPr="00D24FF3">
        <w:rPr>
          <w:sz w:val="28"/>
          <w:szCs w:val="28"/>
        </w:rPr>
        <w:t>ТТ</w:t>
      </w:r>
      <w:proofErr w:type="gramEnd"/>
      <w:r w:rsidRPr="00D24FF3">
        <w:rPr>
          <w:sz w:val="28"/>
          <w:szCs w:val="28"/>
        </w:rPr>
        <w:t>) применяют в схемах измерений и учета электрической энергии. Они являются также элементами устройств релейной защиты и автоматики. Че</w:t>
      </w:r>
      <w:r w:rsidRPr="00D24FF3">
        <w:rPr>
          <w:sz w:val="28"/>
          <w:szCs w:val="28"/>
        </w:rPr>
        <w:softHyphen/>
        <w:t>рез них релейные схемы получают информацию о состоянии элект</w:t>
      </w:r>
      <w:r w:rsidRPr="00D24FF3">
        <w:rPr>
          <w:sz w:val="28"/>
          <w:szCs w:val="28"/>
        </w:rPr>
        <w:softHyphen/>
        <w:t xml:space="preserve">рических цепей </w:t>
      </w:r>
      <w:r>
        <w:rPr>
          <w:sz w:val="28"/>
          <w:szCs w:val="28"/>
        </w:rPr>
        <w:t>высокого напряжения</w:t>
      </w:r>
      <w:r w:rsidRPr="00D24FF3">
        <w:rPr>
          <w:sz w:val="28"/>
          <w:szCs w:val="28"/>
        </w:rPr>
        <w:t>.</w:t>
      </w:r>
    </w:p>
    <w:p w:rsidR="00D24FF3" w:rsidRPr="00D24FF3" w:rsidRDefault="00D24FF3" w:rsidP="00D24FF3">
      <w:pPr>
        <w:pStyle w:val="20"/>
        <w:shd w:val="clear" w:color="auto" w:fill="auto"/>
        <w:spacing w:after="0" w:line="240" w:lineRule="auto"/>
        <w:ind w:firstLine="320"/>
        <w:jc w:val="both"/>
        <w:rPr>
          <w:sz w:val="28"/>
          <w:szCs w:val="28"/>
        </w:rPr>
      </w:pPr>
      <w:r w:rsidRPr="00D24FF3">
        <w:rPr>
          <w:sz w:val="28"/>
          <w:szCs w:val="28"/>
        </w:rPr>
        <w:t xml:space="preserve">При помощи </w:t>
      </w:r>
      <w:proofErr w:type="gramStart"/>
      <w:r w:rsidRPr="00D24FF3">
        <w:rPr>
          <w:sz w:val="28"/>
          <w:szCs w:val="28"/>
        </w:rPr>
        <w:t>ТТ</w:t>
      </w:r>
      <w:proofErr w:type="gramEnd"/>
      <w:r w:rsidRPr="00D24FF3">
        <w:rPr>
          <w:sz w:val="28"/>
          <w:szCs w:val="28"/>
        </w:rPr>
        <w:t xml:space="preserve"> первичный ток уменьшают до значений, наи</w:t>
      </w:r>
      <w:r w:rsidRPr="00D24FF3">
        <w:rPr>
          <w:sz w:val="28"/>
          <w:szCs w:val="28"/>
        </w:rPr>
        <w:softHyphen/>
        <w:t xml:space="preserve">более удобных для питания измерительных приборов и реле. </w:t>
      </w:r>
    </w:p>
    <w:p w:rsidR="001C6F08" w:rsidRPr="001C6F08" w:rsidRDefault="001C6F08" w:rsidP="00D24FF3">
      <w:pPr>
        <w:pStyle w:val="20"/>
        <w:shd w:val="clear" w:color="auto" w:fill="auto"/>
        <w:spacing w:after="0" w:line="240" w:lineRule="auto"/>
        <w:ind w:firstLine="320"/>
        <w:jc w:val="both"/>
        <w:rPr>
          <w:sz w:val="28"/>
          <w:szCs w:val="28"/>
        </w:rPr>
      </w:pPr>
      <w:r w:rsidRPr="001C6F08">
        <w:rPr>
          <w:sz w:val="28"/>
          <w:szCs w:val="28"/>
        </w:rPr>
        <w:lastRenderedPageBreak/>
        <w:t>Так как сопротивление амперметра мало, то можно считать, что транс</w:t>
      </w:r>
      <w:r w:rsidRPr="001C6F08">
        <w:rPr>
          <w:sz w:val="28"/>
          <w:szCs w:val="28"/>
        </w:rPr>
        <w:softHyphen/>
        <w:t xml:space="preserve">форматор тока </w:t>
      </w:r>
      <w:r w:rsidRPr="001C6F08">
        <w:rPr>
          <w:sz w:val="28"/>
          <w:szCs w:val="28"/>
          <w:u w:val="single"/>
        </w:rPr>
        <w:t>работает в режиме короткого замыкания</w:t>
      </w:r>
      <w:r>
        <w:rPr>
          <w:sz w:val="28"/>
          <w:szCs w:val="28"/>
        </w:rPr>
        <w:t>.</w:t>
      </w:r>
    </w:p>
    <w:p w:rsidR="001C6F08" w:rsidRDefault="001C6F08" w:rsidP="001C6F08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C6F08">
        <w:rPr>
          <w:sz w:val="28"/>
          <w:szCs w:val="28"/>
        </w:rPr>
        <w:t>Выводы обмоток транс</w:t>
      </w:r>
      <w:r w:rsidRPr="001C6F08">
        <w:rPr>
          <w:sz w:val="28"/>
          <w:szCs w:val="28"/>
        </w:rPr>
        <w:softHyphen/>
        <w:t>форматора тока маркируют</w:t>
      </w:r>
      <w:r>
        <w:rPr>
          <w:sz w:val="28"/>
          <w:szCs w:val="28"/>
        </w:rPr>
        <w:t xml:space="preserve"> </w:t>
      </w:r>
      <w:r w:rsidRPr="001C6F08">
        <w:rPr>
          <w:sz w:val="28"/>
          <w:szCs w:val="28"/>
        </w:rPr>
        <w:t xml:space="preserve">следующим образом: первичная обмотка — </w:t>
      </w:r>
      <w:r w:rsidRPr="001C6F08">
        <w:rPr>
          <w:rStyle w:val="22pt"/>
          <w:rFonts w:ascii="Times New Roman" w:hAnsi="Times New Roman" w:cs="Times New Roman"/>
          <w:sz w:val="28"/>
          <w:szCs w:val="28"/>
        </w:rPr>
        <w:t>Л</w:t>
      </w:r>
      <w:proofErr w:type="gramStart"/>
      <w:r w:rsidRPr="001C6F08">
        <w:rPr>
          <w:rStyle w:val="22pt"/>
          <w:rFonts w:ascii="Times New Roman" w:hAnsi="Times New Roman" w:cs="Times New Roman"/>
          <w:sz w:val="28"/>
          <w:szCs w:val="28"/>
        </w:rPr>
        <w:t>,и</w:t>
      </w:r>
      <w:proofErr w:type="gramEnd"/>
      <w:r w:rsidRPr="001C6F08">
        <w:rPr>
          <w:rStyle w:val="22pt"/>
          <w:rFonts w:ascii="Times New Roman" w:hAnsi="Times New Roman" w:cs="Times New Roman"/>
          <w:sz w:val="28"/>
          <w:szCs w:val="28"/>
        </w:rPr>
        <w:t>Л</w:t>
      </w:r>
      <w:r w:rsidRPr="001C6F08">
        <w:rPr>
          <w:rStyle w:val="22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1C6F08">
        <w:rPr>
          <w:sz w:val="28"/>
          <w:szCs w:val="28"/>
        </w:rPr>
        <w:t xml:space="preserve"> (линия), вторичная — И, и И</w:t>
      </w:r>
      <w:r w:rsidRPr="001C6F08">
        <w:rPr>
          <w:sz w:val="28"/>
          <w:szCs w:val="28"/>
          <w:vertAlign w:val="subscript"/>
        </w:rPr>
        <w:t>2</w:t>
      </w:r>
      <w:r w:rsidRPr="001C6F08">
        <w:rPr>
          <w:sz w:val="28"/>
          <w:szCs w:val="28"/>
        </w:rPr>
        <w:t xml:space="preserve"> (измери</w:t>
      </w:r>
      <w:r w:rsidRPr="001C6F08">
        <w:rPr>
          <w:sz w:val="28"/>
          <w:szCs w:val="28"/>
        </w:rPr>
        <w:softHyphen/>
        <w:t xml:space="preserve">тель). </w:t>
      </w:r>
    </w:p>
    <w:p w:rsidR="001C6F08" w:rsidRPr="001C6F08" w:rsidRDefault="001C6F08" w:rsidP="001C6F08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1C6F08">
        <w:rPr>
          <w:sz w:val="28"/>
          <w:szCs w:val="28"/>
        </w:rPr>
        <w:t xml:space="preserve">На рис. </w:t>
      </w:r>
      <w:r>
        <w:rPr>
          <w:sz w:val="28"/>
          <w:szCs w:val="28"/>
        </w:rPr>
        <w:t>1</w:t>
      </w:r>
      <w:r w:rsidRPr="001C6F08">
        <w:rPr>
          <w:sz w:val="28"/>
          <w:szCs w:val="28"/>
        </w:rPr>
        <w:t xml:space="preserve"> также изображено схематическое обозна</w:t>
      </w:r>
      <w:r w:rsidRPr="001C6F08">
        <w:rPr>
          <w:sz w:val="28"/>
          <w:szCs w:val="28"/>
        </w:rPr>
        <w:softHyphen/>
        <w:t>чение трансформатора тока.</w:t>
      </w:r>
    </w:p>
    <w:p w:rsidR="001C6F08" w:rsidRDefault="001C6F08" w:rsidP="001C6F08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1C6F08">
        <w:rPr>
          <w:sz w:val="28"/>
          <w:szCs w:val="28"/>
        </w:rPr>
        <w:t xml:space="preserve">Один и тот же трансформатор тока можно использовать для одновременного включения нескольких измерительных приборов (рис. </w:t>
      </w:r>
      <w:r>
        <w:rPr>
          <w:sz w:val="28"/>
          <w:szCs w:val="28"/>
        </w:rPr>
        <w:t>2</w:t>
      </w:r>
      <w:r w:rsidR="00A21F6C">
        <w:rPr>
          <w:sz w:val="28"/>
          <w:szCs w:val="28"/>
        </w:rPr>
        <w:t>).</w:t>
      </w:r>
    </w:p>
    <w:p w:rsidR="001C6F08" w:rsidRPr="001C6F08" w:rsidRDefault="001C6F08" w:rsidP="001C6F08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</w:p>
    <w:p w:rsidR="001C6F08" w:rsidRPr="001C6F08" w:rsidRDefault="001C6F08" w:rsidP="001C6F08">
      <w:pPr>
        <w:framePr w:h="2208" w:wrap="notBeside" w:vAnchor="text" w:hAnchor="text" w:xAlign="center" w:y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F0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2244" cy="1963898"/>
            <wp:effectExtent l="19050" t="0" r="0" b="0"/>
            <wp:docPr id="8" name="Рисунок 2" descr="C:\Users\105~1\AppData\Local\Temp\FineReader12.00\media\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5~1\AppData\Local\Temp\FineReader12.00\media\image10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436" cy="1969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08" w:rsidRPr="001C6F08" w:rsidRDefault="001C6F08" w:rsidP="001C6F08">
      <w:pPr>
        <w:pStyle w:val="a6"/>
        <w:framePr w:h="2208" w:wrap="notBeside" w:vAnchor="text" w:hAnchor="text" w:xAlign="center" w:y="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Рис. 2</w:t>
      </w:r>
    </w:p>
    <w:p w:rsidR="00A21F6C" w:rsidRDefault="00A21F6C" w:rsidP="00A21F6C">
      <w:pPr>
        <w:pStyle w:val="20"/>
        <w:shd w:val="clear" w:color="auto" w:fill="auto"/>
        <w:spacing w:after="0" w:line="226" w:lineRule="exact"/>
        <w:ind w:firstLine="340"/>
        <w:jc w:val="both"/>
      </w:pPr>
    </w:p>
    <w:p w:rsidR="001C6F08" w:rsidRDefault="001C6F08" w:rsidP="00A21F6C">
      <w:pPr>
        <w:pStyle w:val="20"/>
        <w:shd w:val="clear" w:color="auto" w:fill="auto"/>
        <w:spacing w:after="0" w:line="240" w:lineRule="auto"/>
        <w:ind w:firstLine="340"/>
        <w:rPr>
          <w:sz w:val="28"/>
          <w:szCs w:val="28"/>
        </w:rPr>
      </w:pPr>
      <w:r w:rsidRPr="001C6F08">
        <w:rPr>
          <w:sz w:val="28"/>
          <w:szCs w:val="28"/>
        </w:rPr>
        <w:t>Трансформатор тока не только расширяет пределы изме</w:t>
      </w:r>
      <w:r w:rsidRPr="001C6F08">
        <w:rPr>
          <w:sz w:val="28"/>
          <w:szCs w:val="28"/>
        </w:rPr>
        <w:softHyphen/>
        <w:t>рения приборов, но и отделяет вторичную цепь от первичной, изолируя тем самым прибор от высо</w:t>
      </w:r>
      <w:r w:rsidRPr="001C6F08">
        <w:rPr>
          <w:sz w:val="28"/>
          <w:szCs w:val="28"/>
        </w:rPr>
        <w:softHyphen/>
        <w:t>ких напряжений сети. Поэтому измерительные приборы монтируют обычным способом на распределительных щи</w:t>
      </w:r>
      <w:r w:rsidRPr="001C6F08">
        <w:rPr>
          <w:sz w:val="28"/>
          <w:szCs w:val="28"/>
        </w:rPr>
        <w:softHyphen/>
        <w:t xml:space="preserve">тах. </w:t>
      </w:r>
    </w:p>
    <w:p w:rsidR="001C6F08" w:rsidRDefault="00A21F6C" w:rsidP="001C6F08">
      <w:pPr>
        <w:pStyle w:val="20"/>
        <w:shd w:val="clear" w:color="auto" w:fill="auto"/>
        <w:spacing w:after="0" w:line="240" w:lineRule="auto"/>
        <w:ind w:firstLine="340"/>
        <w:rPr>
          <w:sz w:val="28"/>
          <w:szCs w:val="28"/>
        </w:rPr>
      </w:pPr>
      <w:r w:rsidRPr="00A21F6C">
        <w:rPr>
          <w:sz w:val="28"/>
          <w:szCs w:val="28"/>
        </w:rPr>
        <w:t>Размы</w:t>
      </w:r>
      <w:r w:rsidRPr="00A21F6C">
        <w:rPr>
          <w:sz w:val="28"/>
          <w:szCs w:val="28"/>
        </w:rPr>
        <w:softHyphen/>
        <w:t xml:space="preserve">кание вторичной обмотки </w:t>
      </w:r>
      <w:proofErr w:type="gramStart"/>
      <w:r w:rsidRPr="00A21F6C">
        <w:rPr>
          <w:sz w:val="28"/>
          <w:szCs w:val="28"/>
        </w:rPr>
        <w:t>ТТ</w:t>
      </w:r>
      <w:proofErr w:type="gramEnd"/>
      <w:r w:rsidRPr="00A21F6C">
        <w:rPr>
          <w:sz w:val="28"/>
          <w:szCs w:val="28"/>
        </w:rPr>
        <w:t xml:space="preserve"> может привести к аварийному ре</w:t>
      </w:r>
      <w:r w:rsidRPr="00A21F6C">
        <w:rPr>
          <w:sz w:val="28"/>
          <w:szCs w:val="28"/>
        </w:rPr>
        <w:softHyphen/>
        <w:t>жиму</w:t>
      </w:r>
      <w:r>
        <w:rPr>
          <w:sz w:val="28"/>
          <w:szCs w:val="28"/>
        </w:rPr>
        <w:t xml:space="preserve">. </w:t>
      </w:r>
      <w:r w:rsidRPr="001C6F08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 w:rsidR="001C6F08" w:rsidRPr="001C6F08">
        <w:rPr>
          <w:sz w:val="28"/>
          <w:szCs w:val="28"/>
        </w:rPr>
        <w:t xml:space="preserve"> для безопасности </w:t>
      </w:r>
      <w:r w:rsidR="001C6F08" w:rsidRPr="001C6F08">
        <w:rPr>
          <w:sz w:val="28"/>
          <w:szCs w:val="28"/>
          <w:u w:val="single"/>
        </w:rPr>
        <w:t>один вывод вторичной об</w:t>
      </w:r>
      <w:r w:rsidR="001C6F08" w:rsidRPr="001C6F08">
        <w:rPr>
          <w:sz w:val="28"/>
          <w:szCs w:val="28"/>
          <w:u w:val="single"/>
        </w:rPr>
        <w:softHyphen/>
        <w:t>мотки</w:t>
      </w:r>
      <w:r w:rsidR="001C6F08" w:rsidRPr="001C6F08">
        <w:rPr>
          <w:sz w:val="28"/>
          <w:szCs w:val="28"/>
        </w:rPr>
        <w:t xml:space="preserve"> заземляют для того, чтобы при пробое изоляции между обмотками провод с высоким потенциалом оказался замк</w:t>
      </w:r>
      <w:r w:rsidR="001C6F08" w:rsidRPr="001C6F08">
        <w:rPr>
          <w:sz w:val="28"/>
          <w:szCs w:val="28"/>
        </w:rPr>
        <w:softHyphen/>
        <w:t xml:space="preserve">нутым на землю. </w:t>
      </w:r>
    </w:p>
    <w:p w:rsidR="001C6F08" w:rsidRDefault="001C6F08" w:rsidP="001C6F08">
      <w:pPr>
        <w:pStyle w:val="20"/>
        <w:shd w:val="clear" w:color="auto" w:fill="auto"/>
        <w:spacing w:after="0" w:line="240" w:lineRule="auto"/>
        <w:ind w:firstLine="320"/>
        <w:jc w:val="both"/>
        <w:rPr>
          <w:sz w:val="28"/>
          <w:szCs w:val="28"/>
        </w:rPr>
      </w:pPr>
      <w:r w:rsidRPr="001C6F08">
        <w:rPr>
          <w:sz w:val="28"/>
          <w:szCs w:val="28"/>
          <w:u w:val="single"/>
        </w:rPr>
        <w:t>Вторичную обмотку работающего трансформатора тока нельзя размыкать и оставлять разомкнутой</w:t>
      </w:r>
      <w:r w:rsidRPr="001C6F08">
        <w:rPr>
          <w:sz w:val="28"/>
          <w:szCs w:val="28"/>
        </w:rPr>
        <w:t xml:space="preserve">. </w:t>
      </w:r>
      <w:r w:rsidRPr="001C6F08">
        <w:rPr>
          <w:sz w:val="28"/>
          <w:szCs w:val="28"/>
          <w:u w:val="single"/>
        </w:rPr>
        <w:t>Она всегда дол</w:t>
      </w:r>
      <w:r w:rsidRPr="001C6F08">
        <w:rPr>
          <w:sz w:val="28"/>
          <w:szCs w:val="28"/>
          <w:u w:val="single"/>
        </w:rPr>
        <w:softHyphen/>
        <w:t>жна быть замкнута на прибор или закорочена</w:t>
      </w:r>
      <w:r w:rsidRPr="001C6F08">
        <w:rPr>
          <w:sz w:val="28"/>
          <w:szCs w:val="28"/>
        </w:rPr>
        <w:t xml:space="preserve">. </w:t>
      </w:r>
    </w:p>
    <w:p w:rsidR="001C6F08" w:rsidRDefault="001C6F08" w:rsidP="001C6F08">
      <w:pPr>
        <w:pStyle w:val="20"/>
        <w:shd w:val="clear" w:color="auto" w:fill="auto"/>
        <w:spacing w:after="0" w:line="240" w:lineRule="auto"/>
        <w:ind w:firstLine="320"/>
        <w:jc w:val="both"/>
        <w:rPr>
          <w:sz w:val="28"/>
          <w:szCs w:val="28"/>
        </w:rPr>
      </w:pPr>
      <w:r w:rsidRPr="001C6F08">
        <w:rPr>
          <w:sz w:val="28"/>
          <w:szCs w:val="28"/>
        </w:rPr>
        <w:t xml:space="preserve">Это следует делать потому, что при разомкнутой вторичной обмотке магнитный поток в сердечнике обусловлен лишь большим первичным током, а не разностью потоков первичного и вторичного токов. Этот большой магнитный поток </w:t>
      </w:r>
      <w:r w:rsidRPr="001C6F08">
        <w:rPr>
          <w:sz w:val="28"/>
          <w:szCs w:val="28"/>
          <w:u w:val="single"/>
        </w:rPr>
        <w:t>создаст на вторичной обмотке высокое напряжение, опасное для жизни.</w:t>
      </w:r>
      <w:r w:rsidRPr="001C6F08">
        <w:rPr>
          <w:sz w:val="28"/>
          <w:szCs w:val="28"/>
        </w:rPr>
        <w:t xml:space="preserve"> </w:t>
      </w:r>
    </w:p>
    <w:p w:rsidR="001C6F08" w:rsidRDefault="001C6F08" w:rsidP="001C6F08">
      <w:pPr>
        <w:pStyle w:val="20"/>
        <w:shd w:val="clear" w:color="auto" w:fill="auto"/>
        <w:spacing w:after="0" w:line="240" w:lineRule="auto"/>
        <w:ind w:firstLine="320"/>
        <w:jc w:val="both"/>
        <w:rPr>
          <w:sz w:val="28"/>
          <w:szCs w:val="28"/>
        </w:rPr>
      </w:pPr>
      <w:r w:rsidRPr="001C6F08">
        <w:rPr>
          <w:sz w:val="28"/>
          <w:szCs w:val="28"/>
        </w:rPr>
        <w:t>Кроме того, большой магнитный поток может выз</w:t>
      </w:r>
      <w:r w:rsidRPr="001C6F08">
        <w:rPr>
          <w:sz w:val="28"/>
          <w:szCs w:val="28"/>
        </w:rPr>
        <w:softHyphen/>
        <w:t>вать перегрев сердечника.</w:t>
      </w:r>
    </w:p>
    <w:p w:rsidR="00B9347A" w:rsidRPr="001C6F08" w:rsidRDefault="00B9347A" w:rsidP="00B9347A">
      <w:pPr>
        <w:pStyle w:val="20"/>
        <w:shd w:val="clear" w:color="auto" w:fill="auto"/>
        <w:spacing w:after="0" w:line="240" w:lineRule="auto"/>
        <w:ind w:firstLine="340"/>
        <w:rPr>
          <w:sz w:val="28"/>
          <w:szCs w:val="28"/>
        </w:rPr>
      </w:pPr>
      <w:r w:rsidRPr="001C6F08">
        <w:rPr>
          <w:sz w:val="28"/>
          <w:szCs w:val="28"/>
        </w:rPr>
        <w:t>Трансформаторы тока изготавливают та</w:t>
      </w:r>
      <w:r w:rsidRPr="001C6F08">
        <w:rPr>
          <w:sz w:val="28"/>
          <w:szCs w:val="28"/>
        </w:rPr>
        <w:softHyphen/>
        <w:t xml:space="preserve">ким образом, чтобы номинальный ток вторичной обмотки составлял </w:t>
      </w:r>
      <w:r>
        <w:rPr>
          <w:sz w:val="28"/>
          <w:szCs w:val="28"/>
        </w:rPr>
        <w:t xml:space="preserve">1А или </w:t>
      </w:r>
      <w:r w:rsidRPr="001C6F08">
        <w:rPr>
          <w:sz w:val="28"/>
          <w:szCs w:val="28"/>
        </w:rPr>
        <w:t>5 А.</w:t>
      </w:r>
    </w:p>
    <w:p w:rsidR="00423D86" w:rsidRDefault="001C6F08" w:rsidP="001C6F08">
      <w:pPr>
        <w:pStyle w:val="20"/>
        <w:shd w:val="clear" w:color="auto" w:fill="auto"/>
        <w:spacing w:after="0" w:line="240" w:lineRule="auto"/>
        <w:ind w:firstLine="320"/>
        <w:jc w:val="both"/>
        <w:rPr>
          <w:sz w:val="28"/>
          <w:szCs w:val="28"/>
        </w:rPr>
      </w:pPr>
      <w:r w:rsidRPr="001C6F08">
        <w:rPr>
          <w:sz w:val="28"/>
          <w:szCs w:val="28"/>
        </w:rPr>
        <w:t>Конструктивно трансформаторы тока выполняют по-раз</w:t>
      </w:r>
      <w:r w:rsidRPr="001C6F08">
        <w:rPr>
          <w:sz w:val="28"/>
          <w:szCs w:val="28"/>
        </w:rPr>
        <w:softHyphen/>
        <w:t>ному. Все они, как правило, имеют несколько коэффициен</w:t>
      </w:r>
      <w:r w:rsidRPr="001C6F08">
        <w:rPr>
          <w:sz w:val="28"/>
          <w:szCs w:val="28"/>
        </w:rPr>
        <w:softHyphen/>
        <w:t xml:space="preserve">тов трансформации. </w:t>
      </w:r>
    </w:p>
    <w:p w:rsidR="00423D86" w:rsidRPr="00423D86" w:rsidRDefault="00423D86" w:rsidP="00423D86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423D86">
        <w:rPr>
          <w:sz w:val="28"/>
          <w:szCs w:val="28"/>
        </w:rPr>
        <w:t>По своей конструкции трансформаторы тока выпускают:</w:t>
      </w:r>
    </w:p>
    <w:p w:rsidR="00423D86" w:rsidRPr="00423D86" w:rsidRDefault="00423D86" w:rsidP="00423D86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423D86">
        <w:rPr>
          <w:sz w:val="28"/>
          <w:szCs w:val="28"/>
        </w:rPr>
        <w:t>для наружной установки;</w:t>
      </w:r>
    </w:p>
    <w:p w:rsidR="00423D86" w:rsidRPr="00423D86" w:rsidRDefault="00423D86" w:rsidP="00423D86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423D86">
        <w:rPr>
          <w:sz w:val="28"/>
          <w:szCs w:val="28"/>
        </w:rPr>
        <w:t>внутренней установки;</w:t>
      </w:r>
    </w:p>
    <w:p w:rsidR="00423D86" w:rsidRPr="00423D86" w:rsidRDefault="00423D86" w:rsidP="00423D86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423D86">
        <w:rPr>
          <w:sz w:val="28"/>
          <w:szCs w:val="28"/>
        </w:rPr>
        <w:t>встроенные в проходные вводы силовых трансформаторов и баковых выключателей;</w:t>
      </w:r>
    </w:p>
    <w:p w:rsidR="00423D86" w:rsidRPr="00423D86" w:rsidRDefault="00423D86" w:rsidP="00423D86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423D86">
        <w:rPr>
          <w:sz w:val="28"/>
          <w:szCs w:val="28"/>
        </w:rPr>
        <w:t>накладные, надевающиеся сверху на вводы силовых трансфор</w:t>
      </w:r>
      <w:r w:rsidRPr="00423D86">
        <w:rPr>
          <w:sz w:val="28"/>
          <w:szCs w:val="28"/>
        </w:rPr>
        <w:softHyphen/>
        <w:t>маторов.</w:t>
      </w:r>
    </w:p>
    <w:p w:rsidR="00423D86" w:rsidRPr="00423D86" w:rsidRDefault="00423D86" w:rsidP="00423D86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423D86">
        <w:rPr>
          <w:sz w:val="28"/>
          <w:szCs w:val="28"/>
        </w:rPr>
        <w:t xml:space="preserve">У встроенных и накладных </w:t>
      </w:r>
      <w:proofErr w:type="gramStart"/>
      <w:r w:rsidRPr="00423D86">
        <w:rPr>
          <w:sz w:val="28"/>
          <w:szCs w:val="28"/>
        </w:rPr>
        <w:t>ТТ</w:t>
      </w:r>
      <w:proofErr w:type="gramEnd"/>
      <w:r w:rsidRPr="00423D86">
        <w:rPr>
          <w:sz w:val="28"/>
          <w:szCs w:val="28"/>
        </w:rPr>
        <w:t xml:space="preserve"> первичной обмоткой служит то</w:t>
      </w:r>
      <w:r w:rsidRPr="00423D86">
        <w:rPr>
          <w:sz w:val="28"/>
          <w:szCs w:val="28"/>
        </w:rPr>
        <w:softHyphen/>
        <w:t>коведущий стержень ввода.</w:t>
      </w:r>
    </w:p>
    <w:p w:rsidR="00423D86" w:rsidRPr="00423D86" w:rsidRDefault="00423D86" w:rsidP="00423D86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423D86">
        <w:rPr>
          <w:sz w:val="28"/>
          <w:szCs w:val="28"/>
        </w:rPr>
        <w:t>В зависимости от рода установки и класса рабочего напряже</w:t>
      </w:r>
      <w:r w:rsidRPr="00423D86">
        <w:rPr>
          <w:sz w:val="28"/>
          <w:szCs w:val="28"/>
        </w:rPr>
        <w:softHyphen/>
        <w:t xml:space="preserve">ния первичной обмотки </w:t>
      </w:r>
      <w:proofErr w:type="gramStart"/>
      <w:r w:rsidRPr="00423D86">
        <w:rPr>
          <w:sz w:val="28"/>
          <w:szCs w:val="28"/>
        </w:rPr>
        <w:t>ТТ</w:t>
      </w:r>
      <w:proofErr w:type="gramEnd"/>
      <w:r w:rsidRPr="00423D86">
        <w:rPr>
          <w:sz w:val="28"/>
          <w:szCs w:val="28"/>
        </w:rPr>
        <w:t xml:space="preserve"> выполняют:</w:t>
      </w:r>
    </w:p>
    <w:p w:rsidR="00423D86" w:rsidRPr="00423D86" w:rsidRDefault="00423D86" w:rsidP="00423D86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423D86">
        <w:rPr>
          <w:sz w:val="28"/>
          <w:szCs w:val="28"/>
        </w:rPr>
        <w:t>с литой эпоксидной изоляцией (серии ТПЛ, ТПОЛ, ТШЛ);</w:t>
      </w:r>
    </w:p>
    <w:p w:rsidR="00423D86" w:rsidRPr="00423D86" w:rsidRDefault="00423D86" w:rsidP="00423D86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423D86">
        <w:rPr>
          <w:sz w:val="28"/>
          <w:szCs w:val="28"/>
        </w:rPr>
        <w:t>бумажно-масляной изоляцией в фарфоровом корпусе (серии ТФН, ТРИ);</w:t>
      </w:r>
    </w:p>
    <w:p w:rsidR="00423D86" w:rsidRPr="00423D86" w:rsidRDefault="00423D86" w:rsidP="00423D86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423D86">
        <w:rPr>
          <w:sz w:val="28"/>
          <w:szCs w:val="28"/>
        </w:rPr>
        <w:lastRenderedPageBreak/>
        <w:t>воздушной изоляцией (серии ТШВ или встроенные ТВ).</w:t>
      </w:r>
    </w:p>
    <w:p w:rsidR="00423D86" w:rsidRDefault="00423D86" w:rsidP="001C6F08">
      <w:pPr>
        <w:pStyle w:val="20"/>
        <w:shd w:val="clear" w:color="auto" w:fill="auto"/>
        <w:spacing w:after="0" w:line="240" w:lineRule="auto"/>
        <w:ind w:firstLine="320"/>
        <w:jc w:val="both"/>
        <w:rPr>
          <w:sz w:val="28"/>
          <w:szCs w:val="28"/>
        </w:rPr>
      </w:pPr>
    </w:p>
    <w:p w:rsidR="001C6F08" w:rsidRDefault="001C6F08" w:rsidP="001C6F08">
      <w:pPr>
        <w:pStyle w:val="20"/>
        <w:shd w:val="clear" w:color="auto" w:fill="auto"/>
        <w:spacing w:after="0" w:line="240" w:lineRule="auto"/>
        <w:ind w:firstLine="320"/>
        <w:jc w:val="both"/>
        <w:rPr>
          <w:sz w:val="28"/>
          <w:szCs w:val="28"/>
        </w:rPr>
      </w:pPr>
      <w:r w:rsidRPr="001C6F08">
        <w:rPr>
          <w:sz w:val="28"/>
          <w:szCs w:val="28"/>
        </w:rPr>
        <w:t>Наиболее удобный переносной транс</w:t>
      </w:r>
      <w:r w:rsidRPr="001C6F08">
        <w:rPr>
          <w:sz w:val="28"/>
          <w:szCs w:val="28"/>
        </w:rPr>
        <w:softHyphen/>
        <w:t xml:space="preserve">форматор тока — измерительные клещи (рис. </w:t>
      </w:r>
      <w:r>
        <w:rPr>
          <w:sz w:val="28"/>
          <w:szCs w:val="28"/>
        </w:rPr>
        <w:t>3</w:t>
      </w:r>
      <w:r w:rsidRPr="001C6F08">
        <w:rPr>
          <w:sz w:val="28"/>
          <w:szCs w:val="28"/>
        </w:rPr>
        <w:t>).</w:t>
      </w:r>
    </w:p>
    <w:p w:rsidR="001C6F08" w:rsidRPr="001C6F08" w:rsidRDefault="001C6F08" w:rsidP="001C6F08">
      <w:pPr>
        <w:pStyle w:val="20"/>
        <w:shd w:val="clear" w:color="auto" w:fill="auto"/>
        <w:spacing w:after="0" w:line="240" w:lineRule="auto"/>
        <w:ind w:firstLine="320"/>
        <w:jc w:val="both"/>
        <w:rPr>
          <w:sz w:val="28"/>
          <w:szCs w:val="28"/>
        </w:rPr>
      </w:pPr>
    </w:p>
    <w:p w:rsidR="001C6F08" w:rsidRDefault="001C6F08" w:rsidP="001C6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1C6F0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08818" cy="3083969"/>
            <wp:effectExtent l="19050" t="0" r="5632" b="0"/>
            <wp:docPr id="7" name="Рисунок 3" descr="C:\Users\105~1\AppData\Local\Temp\FineReader12.00\media\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5~1\AppData\Local\Temp\FineReader12.00\media\image11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437" cy="3085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08" w:rsidRDefault="001C6F08" w:rsidP="001C6F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</w:t>
      </w:r>
    </w:p>
    <w:p w:rsidR="001C6F08" w:rsidRDefault="001C6F08" w:rsidP="001C6F08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  <w:r w:rsidRPr="001C6F08">
        <w:rPr>
          <w:sz w:val="28"/>
          <w:szCs w:val="28"/>
        </w:rPr>
        <w:t>Это трансформатор с разъемным сердечником, смонтиро</w:t>
      </w:r>
      <w:r w:rsidRPr="001C6F08">
        <w:rPr>
          <w:sz w:val="28"/>
          <w:szCs w:val="28"/>
        </w:rPr>
        <w:softHyphen/>
        <w:t>ванный в одном корпусе с амперметром. При нажатии на рукоятку сердечник размыкается и им обхватывается про</w:t>
      </w:r>
      <w:r w:rsidRPr="001C6F08">
        <w:rPr>
          <w:sz w:val="28"/>
          <w:szCs w:val="28"/>
        </w:rPr>
        <w:softHyphen/>
        <w:t>вод с измеряемым током. После отпускания рукоятки спе</w:t>
      </w:r>
      <w:r w:rsidRPr="001C6F08">
        <w:rPr>
          <w:sz w:val="28"/>
          <w:szCs w:val="28"/>
        </w:rPr>
        <w:softHyphen/>
        <w:t>циальная пружина плотно замыкает сердечник, и амперметр показывает силу тока в проводе. В данном случае провод с измеряемым током выступает в роли первичной обмотки. Измерительные клещи очень удобны, так как позволяют из</w:t>
      </w:r>
      <w:r w:rsidRPr="001C6F08">
        <w:rPr>
          <w:sz w:val="28"/>
          <w:szCs w:val="28"/>
        </w:rPr>
        <w:softHyphen/>
        <w:t>мерять ток в любом месте линии без разрыва провода, хотя точность таких измерений невысока.</w:t>
      </w:r>
    </w:p>
    <w:p w:rsidR="00FC3FD9" w:rsidRPr="001C6F08" w:rsidRDefault="00FC3FD9" w:rsidP="001C6F08">
      <w:pPr>
        <w:pStyle w:val="20"/>
        <w:shd w:val="clear" w:color="auto" w:fill="auto"/>
        <w:spacing w:after="0" w:line="240" w:lineRule="auto"/>
        <w:ind w:firstLine="340"/>
        <w:jc w:val="both"/>
        <w:rPr>
          <w:sz w:val="28"/>
          <w:szCs w:val="28"/>
        </w:rPr>
      </w:pPr>
    </w:p>
    <w:p w:rsidR="00B02EE0" w:rsidRPr="004312DF" w:rsidRDefault="00B02EE0" w:rsidP="004312DF">
      <w:pPr>
        <w:rPr>
          <w:rFonts w:ascii="Times New Roman" w:hAnsi="Times New Roman" w:cs="Times New Roman"/>
          <w:sz w:val="28"/>
          <w:szCs w:val="28"/>
        </w:rPr>
      </w:pPr>
      <w:r w:rsidRPr="004312DF">
        <w:rPr>
          <w:rFonts w:ascii="Times New Roman" w:hAnsi="Times New Roman" w:cs="Times New Roman"/>
          <w:sz w:val="28"/>
          <w:szCs w:val="28"/>
        </w:rPr>
        <w:t>Задание: изучить лекцию и составить конспект.</w:t>
      </w:r>
    </w:p>
    <w:sectPr w:rsidR="00B02EE0" w:rsidRPr="004312DF" w:rsidSect="001C6F08">
      <w:pgSz w:w="11906" w:h="16838"/>
      <w:pgMar w:top="397" w:right="340" w:bottom="39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46E0"/>
    <w:multiLevelType w:val="multilevel"/>
    <w:tmpl w:val="6416FAAA"/>
    <w:lvl w:ilvl="0">
      <w:start w:val="4"/>
      <w:numFmt w:val="decimal"/>
      <w:lvlText w:val="7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C6F08"/>
    <w:rsid w:val="00110CBA"/>
    <w:rsid w:val="001C6F08"/>
    <w:rsid w:val="002C62E2"/>
    <w:rsid w:val="002E375A"/>
    <w:rsid w:val="003839EC"/>
    <w:rsid w:val="003B4201"/>
    <w:rsid w:val="00423D86"/>
    <w:rsid w:val="004312DF"/>
    <w:rsid w:val="004A6502"/>
    <w:rsid w:val="00754E17"/>
    <w:rsid w:val="007A0783"/>
    <w:rsid w:val="00A21F6C"/>
    <w:rsid w:val="00A34D8E"/>
    <w:rsid w:val="00B02EE0"/>
    <w:rsid w:val="00B9347A"/>
    <w:rsid w:val="00D24FF3"/>
    <w:rsid w:val="00EF4529"/>
    <w:rsid w:val="00FC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6F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1C6F08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C6F08"/>
    <w:pPr>
      <w:widowControl w:val="0"/>
      <w:shd w:val="clear" w:color="auto" w:fill="FFFFFF"/>
      <w:spacing w:after="480" w:line="254" w:lineRule="exact"/>
      <w:ind w:hanging="1220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1)"/>
    <w:basedOn w:val="a0"/>
    <w:rsid w:val="001C6F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C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F08"/>
    <w:rPr>
      <w:rFonts w:ascii="Tahoma" w:hAnsi="Tahoma" w:cs="Tahoma"/>
      <w:sz w:val="16"/>
      <w:szCs w:val="16"/>
    </w:rPr>
  </w:style>
  <w:style w:type="character" w:customStyle="1" w:styleId="a5">
    <w:name w:val="Подпись к картинке_"/>
    <w:basedOn w:val="a0"/>
    <w:link w:val="a6"/>
    <w:rsid w:val="001C6F08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1C6F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2pt">
    <w:name w:val="Основной текст (2) + Интервал 2 pt"/>
    <w:basedOn w:val="2"/>
    <w:rsid w:val="001C6F0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"/>
    <w:basedOn w:val="a0"/>
    <w:rsid w:val="00D24F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№100А</dc:creator>
  <cp:lastModifiedBy>Ольга</cp:lastModifiedBy>
  <cp:revision>5</cp:revision>
  <cp:lastPrinted>2019-02-08T04:23:00Z</cp:lastPrinted>
  <dcterms:created xsi:type="dcterms:W3CDTF">2022-01-26T08:23:00Z</dcterms:created>
  <dcterms:modified xsi:type="dcterms:W3CDTF">2022-01-26T09:06:00Z</dcterms:modified>
</cp:coreProperties>
</file>