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F1246" w:rsidRDefault="000F1246">
      <w:pPr>
        <w:rPr>
          <w:rFonts w:ascii="Times New Roman" w:hAnsi="Times New Roman" w:cs="Times New Roman"/>
          <w:sz w:val="28"/>
          <w:szCs w:val="28"/>
        </w:rPr>
      </w:pPr>
      <w:r w:rsidRPr="000F1246">
        <w:rPr>
          <w:rFonts w:ascii="Times New Roman" w:hAnsi="Times New Roman" w:cs="Times New Roman"/>
          <w:sz w:val="28"/>
          <w:szCs w:val="28"/>
        </w:rPr>
        <w:t>Урок 92. Периодичность капитального и текущего ремонтов.</w:t>
      </w:r>
    </w:p>
    <w:p w:rsidR="000F1246" w:rsidRPr="000F1246" w:rsidRDefault="000F1246" w:rsidP="000F1246">
      <w:pPr>
        <w:rPr>
          <w:rFonts w:ascii="Times New Roman" w:hAnsi="Times New Roman" w:cs="Times New Roman"/>
          <w:b/>
          <w:sz w:val="28"/>
          <w:szCs w:val="28"/>
        </w:rPr>
      </w:pPr>
      <w:r w:rsidRPr="000F1246">
        <w:rPr>
          <w:rFonts w:ascii="Times New Roman" w:hAnsi="Times New Roman" w:cs="Times New Roman"/>
          <w:b/>
          <w:sz w:val="28"/>
          <w:szCs w:val="28"/>
        </w:rPr>
        <w:t>Периодичность капитального и текущего ремонтов.</w:t>
      </w: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46">
        <w:rPr>
          <w:color w:val="333333"/>
          <w:sz w:val="28"/>
          <w:szCs w:val="28"/>
        </w:rPr>
        <w:t xml:space="preserve">В объем текущего ремонта </w:t>
      </w:r>
      <w:proofErr w:type="gramStart"/>
      <w:r w:rsidRPr="000F1246">
        <w:rPr>
          <w:color w:val="333333"/>
          <w:sz w:val="28"/>
          <w:szCs w:val="28"/>
        </w:rPr>
        <w:t>ВЛ</w:t>
      </w:r>
      <w:proofErr w:type="gramEnd"/>
      <w:r w:rsidRPr="000F1246">
        <w:rPr>
          <w:color w:val="333333"/>
          <w:sz w:val="28"/>
          <w:szCs w:val="28"/>
        </w:rPr>
        <w:t xml:space="preserve"> входят осмотры, обходы ВЛ, проверки, измерения., срок проведения которых устанавливается согласно Правил технической эксплуатации (ПТЭ).</w:t>
      </w: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46">
        <w:rPr>
          <w:b/>
          <w:color w:val="333333"/>
          <w:sz w:val="28"/>
          <w:szCs w:val="28"/>
        </w:rPr>
        <w:t xml:space="preserve">Капитальный ремонт </w:t>
      </w:r>
      <w:proofErr w:type="gramStart"/>
      <w:r w:rsidRPr="000F1246">
        <w:rPr>
          <w:b/>
          <w:color w:val="333333"/>
          <w:sz w:val="28"/>
          <w:szCs w:val="28"/>
        </w:rPr>
        <w:t>ВЛ</w:t>
      </w:r>
      <w:proofErr w:type="gramEnd"/>
      <w:r w:rsidRPr="000F1246">
        <w:rPr>
          <w:b/>
          <w:color w:val="333333"/>
          <w:sz w:val="28"/>
          <w:szCs w:val="28"/>
        </w:rPr>
        <w:t xml:space="preserve"> :</w:t>
      </w:r>
    </w:p>
    <w:p w:rsidR="000F1246" w:rsidRPr="000F1246" w:rsidRDefault="000F1246" w:rsidP="000F1246">
      <w:pPr>
        <w:rPr>
          <w:rFonts w:ascii="Times New Roman" w:hAnsi="Times New Roman" w:cs="Times New Roman"/>
          <w:sz w:val="28"/>
          <w:szCs w:val="28"/>
        </w:rPr>
      </w:pPr>
    </w:p>
    <w:p w:rsidR="000F1246" w:rsidRPr="000F1246" w:rsidRDefault="000F1246" w:rsidP="000F1246">
      <w:pPr>
        <w:rPr>
          <w:rFonts w:ascii="Times New Roman" w:hAnsi="Times New Roman" w:cs="Times New Roman"/>
          <w:sz w:val="28"/>
          <w:szCs w:val="28"/>
        </w:rPr>
      </w:pPr>
      <w:r w:rsidRPr="000F1246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proofErr w:type="gramStart"/>
      <w:r w:rsidRPr="000F124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0F1246">
        <w:rPr>
          <w:rFonts w:ascii="Times New Roman" w:hAnsi="Times New Roman" w:cs="Times New Roman"/>
          <w:sz w:val="28"/>
          <w:szCs w:val="28"/>
        </w:rPr>
        <w:t xml:space="preserve"> должен выполняться по решению технического руководителя организации , эксплуатирующей электрические сети:</w:t>
      </w: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i2232812"/>
    </w:p>
    <w:bookmarkEnd w:id="0"/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46">
        <w:rPr>
          <w:color w:val="333333"/>
          <w:sz w:val="28"/>
          <w:szCs w:val="28"/>
        </w:rPr>
        <w:t>- на железобетонных и металлических опорах выполняется не реже 1 раза в 12 лет,</w:t>
      </w: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46">
        <w:rPr>
          <w:color w:val="333333"/>
          <w:sz w:val="28"/>
          <w:szCs w:val="28"/>
        </w:rPr>
        <w:t xml:space="preserve"> - на опорах с деревянными деталями - не реже 1 раза в 6 лет (ПТЭ). </w:t>
      </w: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F1246" w:rsidRPr="000F1246" w:rsidRDefault="000F1246" w:rsidP="000F1246">
      <w:pPr>
        <w:pStyle w:val="44735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F1246">
        <w:rPr>
          <w:color w:val="333333"/>
          <w:sz w:val="28"/>
          <w:szCs w:val="28"/>
        </w:rPr>
        <w:t xml:space="preserve"> Объем работ по ремонту </w:t>
      </w:r>
      <w:proofErr w:type="gramStart"/>
      <w:r w:rsidRPr="000F1246">
        <w:rPr>
          <w:color w:val="333333"/>
          <w:sz w:val="28"/>
          <w:szCs w:val="28"/>
        </w:rPr>
        <w:t>ВЛ</w:t>
      </w:r>
      <w:proofErr w:type="gramEnd"/>
      <w:r w:rsidRPr="000F1246">
        <w:rPr>
          <w:color w:val="333333"/>
          <w:sz w:val="28"/>
          <w:szCs w:val="28"/>
        </w:rPr>
        <w:t xml:space="preserve"> определяется на основе ведомостей (журналов) неисправностей, результатов оценки технического состояния ВЛ, нормативных требований, допусков и норм отбраковки.</w:t>
      </w:r>
    </w:p>
    <w:p w:rsidR="000F1246" w:rsidRPr="000F1246" w:rsidRDefault="000F1246" w:rsidP="000F1246">
      <w:pPr>
        <w:pStyle w:val="1"/>
        <w:spacing w:line="330" w:lineRule="atLeast"/>
        <w:jc w:val="center"/>
        <w:rPr>
          <w:b w:val="0"/>
          <w:bCs w:val="0"/>
          <w:color w:val="000000"/>
          <w:sz w:val="28"/>
          <w:szCs w:val="28"/>
        </w:rPr>
      </w:pPr>
      <w:r w:rsidRPr="000F1246">
        <w:rPr>
          <w:b w:val="0"/>
          <w:bCs w:val="0"/>
          <w:color w:val="000000"/>
          <w:sz w:val="28"/>
          <w:szCs w:val="28"/>
        </w:rPr>
        <w:t>Ремонт воздушных линий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При ремонтах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выполняется комплекс мероприятий, направ</w:t>
      </w:r>
      <w:r w:rsidRPr="000F1246">
        <w:rPr>
          <w:color w:val="000000"/>
          <w:sz w:val="28"/>
          <w:szCs w:val="28"/>
        </w:rPr>
        <w:softHyphen/>
        <w:t>ленных на поддержание или восстановление первоначальных эксплуа</w:t>
      </w:r>
      <w:r w:rsidRPr="000F1246">
        <w:rPr>
          <w:color w:val="000000"/>
          <w:sz w:val="28"/>
          <w:szCs w:val="28"/>
        </w:rPr>
        <w:softHyphen/>
        <w:t>тационных характеристик ВЛ путем ремонта или замены отдельных ее элементов.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Для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напряжением до 10 кВ структура ремонтного цикла </w:t>
      </w:r>
      <w:proofErr w:type="spellStart"/>
      <w:r w:rsidRPr="000F1246">
        <w:rPr>
          <w:color w:val="000000"/>
          <w:sz w:val="28"/>
          <w:szCs w:val="28"/>
        </w:rPr>
        <w:t>пред</w:t>
      </w:r>
      <w:r w:rsidRPr="000F1246">
        <w:rPr>
          <w:color w:val="000000"/>
          <w:sz w:val="28"/>
          <w:szCs w:val="28"/>
        </w:rPr>
        <w:softHyphen/>
        <w:t>ствляет</w:t>
      </w:r>
      <w:proofErr w:type="spellEnd"/>
      <w:r w:rsidRPr="000F1246">
        <w:rPr>
          <w:color w:val="000000"/>
          <w:sz w:val="28"/>
          <w:szCs w:val="28"/>
        </w:rPr>
        <w:t xml:space="preserve"> собой чередование текущего и капитального ремонтов: Т-К-Т-К... Продолжительность ремонтного цикла для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на деревянных опорах со</w:t>
      </w:r>
      <w:r w:rsidRPr="000F1246">
        <w:rPr>
          <w:color w:val="000000"/>
          <w:sz w:val="28"/>
          <w:szCs w:val="28"/>
        </w:rPr>
        <w:softHyphen/>
        <w:t>ставляет 6 лет, на железобетонных опорах — 12 лет.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Для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напряжением 35 кВ и выше предусматриваются только капитальные ремонты с периодичностью:</w:t>
      </w:r>
    </w:p>
    <w:p w:rsidR="000F1246" w:rsidRPr="000F1246" w:rsidRDefault="000F1246" w:rsidP="000F1246">
      <w:pPr>
        <w:pStyle w:val="a3"/>
        <w:numPr>
          <w:ilvl w:val="0"/>
          <w:numId w:val="1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не реже 1 раза в 6 лет для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на деревянных опорах;</w:t>
      </w:r>
    </w:p>
    <w:p w:rsidR="000F1246" w:rsidRPr="000F1246" w:rsidRDefault="000F1246" w:rsidP="000F1246">
      <w:pPr>
        <w:pStyle w:val="a3"/>
        <w:numPr>
          <w:ilvl w:val="0"/>
          <w:numId w:val="1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не реже 1 раза в 12 лет для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на железобетонных и металличе</w:t>
      </w:r>
      <w:r w:rsidRPr="000F1246">
        <w:rPr>
          <w:color w:val="000000"/>
          <w:sz w:val="28"/>
          <w:szCs w:val="28"/>
        </w:rPr>
        <w:softHyphen/>
        <w:t>ских опорах.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Перечень работ, относящихся к текущим и капитальным ремонтам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>, устанавливается типовыми инструкциями по эксплуатации ВЛ [21].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lastRenderedPageBreak/>
        <w:t>Объем ремонтных работ определяется по результатам предшест</w:t>
      </w:r>
      <w:r w:rsidRPr="000F1246">
        <w:rPr>
          <w:color w:val="000000"/>
          <w:sz w:val="28"/>
          <w:szCs w:val="28"/>
        </w:rPr>
        <w:softHyphen/>
        <w:t>вующих осмотров, испытаний и измерений. Поэтому для планирова</w:t>
      </w:r>
      <w:r w:rsidRPr="000F1246">
        <w:rPr>
          <w:color w:val="000000"/>
          <w:sz w:val="28"/>
          <w:szCs w:val="28"/>
        </w:rPr>
        <w:softHyphen/>
        <w:t xml:space="preserve">ния ремонтов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ведется следующая эксплуатационно-техническая документация: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паспорта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>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>листки осмотров;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>ведомости проверки загнивания деревянных опор;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>ведомости проверки линейной изоляции;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>ведомости измерений габаритов и стрел провеса проводов и тросов;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>ведомости измерений сопротивлений заземляющих устройств;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журналы неисправностей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>;</w:t>
      </w:r>
    </w:p>
    <w:p w:rsidR="000F1246" w:rsidRPr="000F1246" w:rsidRDefault="000F1246" w:rsidP="000F1246">
      <w:pPr>
        <w:pStyle w:val="a3"/>
        <w:numPr>
          <w:ilvl w:val="0"/>
          <w:numId w:val="2"/>
        </w:numPr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журналы учета работ на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и другие документы.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На основании этих документов составляется многолетний график работ, в котором указывается перечень всех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и годы их вывода в ремонт в соответствии с техническим состоянием. На основании многолетнего графика составляются годовые графики работ.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Законченные работы по капитальному ремонту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должны при</w:t>
      </w:r>
      <w:r w:rsidRPr="000F1246">
        <w:rPr>
          <w:color w:val="000000"/>
          <w:sz w:val="28"/>
          <w:szCs w:val="28"/>
        </w:rPr>
        <w:softHyphen/>
        <w:t xml:space="preserve">ниматься техническим руководителем предприятия, о чем делается отметка в плане-графике работ. Все работы, произведенные на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>, должны оформляться соответствующими актами с указанием объема выполненных работ, даты выполнения, фамилии производителя работ.</w:t>
      </w:r>
    </w:p>
    <w:p w:rsid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 w:rsidRPr="000F1246">
        <w:rPr>
          <w:color w:val="000000"/>
          <w:sz w:val="28"/>
          <w:szCs w:val="28"/>
        </w:rPr>
        <w:t xml:space="preserve">В паспорте </w:t>
      </w:r>
      <w:proofErr w:type="gramStart"/>
      <w:r w:rsidRPr="000F1246">
        <w:rPr>
          <w:color w:val="000000"/>
          <w:sz w:val="28"/>
          <w:szCs w:val="28"/>
        </w:rPr>
        <w:t>ВЛ</w:t>
      </w:r>
      <w:proofErr w:type="gramEnd"/>
      <w:r w:rsidRPr="000F1246">
        <w:rPr>
          <w:color w:val="000000"/>
          <w:sz w:val="28"/>
          <w:szCs w:val="28"/>
        </w:rPr>
        <w:t xml:space="preserve"> должны отражаться все основные выполненные работы (замена опор, проводов, изоляторов) и изменение характери</w:t>
      </w:r>
      <w:r w:rsidRPr="000F1246">
        <w:rPr>
          <w:color w:val="000000"/>
          <w:sz w:val="28"/>
          <w:szCs w:val="28"/>
        </w:rPr>
        <w:softHyphen/>
        <w:t>стик ВЛ, например появление новых пересечений.</w:t>
      </w:r>
    </w:p>
    <w:p w:rsidR="000F1246" w:rsidRPr="000F1246" w:rsidRDefault="000F1246" w:rsidP="000F1246">
      <w:pPr>
        <w:pStyle w:val="a3"/>
        <w:spacing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 изучить лекцию и составить конспект.</w:t>
      </w:r>
    </w:p>
    <w:p w:rsidR="000F1246" w:rsidRPr="000F1246" w:rsidRDefault="000F1246">
      <w:pPr>
        <w:rPr>
          <w:rFonts w:ascii="Times New Roman" w:hAnsi="Times New Roman" w:cs="Times New Roman"/>
          <w:sz w:val="28"/>
          <w:szCs w:val="28"/>
        </w:rPr>
      </w:pPr>
    </w:p>
    <w:sectPr w:rsidR="000F1246" w:rsidRPr="000F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5AC"/>
    <w:multiLevelType w:val="multilevel"/>
    <w:tmpl w:val="AA7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A3AA6"/>
    <w:multiLevelType w:val="multilevel"/>
    <w:tmpl w:val="76F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F1246"/>
    <w:rsid w:val="000F1246"/>
    <w:rsid w:val="00FC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447350">
    <w:name w:val="447350"/>
    <w:basedOn w:val="a"/>
    <w:rsid w:val="000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0F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>HP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2022-01-25T07:30:00Z</dcterms:created>
  <dcterms:modified xsi:type="dcterms:W3CDTF">2022-01-25T07:32:00Z</dcterms:modified>
</cp:coreProperties>
</file>