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DE" w:rsidRDefault="000D076E" w:rsidP="00B153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2F50">
        <w:rPr>
          <w:rFonts w:ascii="Times New Roman" w:hAnsi="Times New Roman" w:cs="Times New Roman"/>
          <w:sz w:val="24"/>
          <w:szCs w:val="24"/>
        </w:rPr>
        <w:t xml:space="preserve"> </w:t>
      </w:r>
      <w:r w:rsidR="002A47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531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A47DE">
        <w:rPr>
          <w:rFonts w:ascii="Times New Roman" w:hAnsi="Times New Roman" w:cs="Times New Roman"/>
          <w:sz w:val="24"/>
          <w:szCs w:val="24"/>
        </w:rPr>
        <w:t xml:space="preserve"> </w:t>
      </w:r>
      <w:r w:rsidR="00A5318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A47DE">
        <w:rPr>
          <w:rFonts w:ascii="Times New Roman" w:hAnsi="Times New Roman" w:cs="Times New Roman"/>
          <w:sz w:val="24"/>
          <w:szCs w:val="24"/>
        </w:rPr>
        <w:t>УТВЕРЖДАЮ</w:t>
      </w:r>
    </w:p>
    <w:p w:rsidR="00A5318C" w:rsidRDefault="00A5318C" w:rsidP="00B153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47DE" w:rsidRDefault="00A5318C" w:rsidP="00B153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A47DE">
        <w:rPr>
          <w:rFonts w:ascii="Times New Roman" w:hAnsi="Times New Roman" w:cs="Times New Roman"/>
          <w:sz w:val="24"/>
          <w:szCs w:val="24"/>
        </w:rPr>
        <w:t>Заместител</w:t>
      </w:r>
      <w:r w:rsidR="007B78D6">
        <w:rPr>
          <w:rFonts w:ascii="Times New Roman" w:hAnsi="Times New Roman" w:cs="Times New Roman"/>
          <w:sz w:val="24"/>
          <w:szCs w:val="24"/>
        </w:rPr>
        <w:t>ь</w:t>
      </w:r>
      <w:r w:rsidR="002A47DE">
        <w:rPr>
          <w:rFonts w:ascii="Times New Roman" w:hAnsi="Times New Roman" w:cs="Times New Roman"/>
          <w:sz w:val="24"/>
          <w:szCs w:val="24"/>
        </w:rPr>
        <w:t xml:space="preserve"> директора по ВР</w:t>
      </w:r>
    </w:p>
    <w:p w:rsidR="00A5318C" w:rsidRDefault="00A5318C" w:rsidP="00B153CE">
      <w:pPr>
        <w:tabs>
          <w:tab w:val="left" w:pos="6975"/>
          <w:tab w:val="righ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07A7">
        <w:rPr>
          <w:rFonts w:ascii="Times New Roman" w:hAnsi="Times New Roman" w:cs="Times New Roman"/>
          <w:sz w:val="24"/>
          <w:szCs w:val="24"/>
        </w:rPr>
        <w:tab/>
      </w:r>
      <w:r w:rsidR="00B153CE">
        <w:rPr>
          <w:rFonts w:ascii="Times New Roman" w:hAnsi="Times New Roman" w:cs="Times New Roman"/>
          <w:sz w:val="24"/>
          <w:szCs w:val="24"/>
        </w:rPr>
        <w:t>Е.С. Мангатаева</w:t>
      </w:r>
    </w:p>
    <w:p w:rsidR="00C22F50" w:rsidRDefault="00A5318C" w:rsidP="00B153CE">
      <w:pPr>
        <w:tabs>
          <w:tab w:val="left" w:pos="6975"/>
          <w:tab w:val="righ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53C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5318C" w:rsidRDefault="00A5318C" w:rsidP="00B153CE">
      <w:pPr>
        <w:tabs>
          <w:tab w:val="left" w:pos="6975"/>
          <w:tab w:val="righ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318C" w:rsidRDefault="00A5318C" w:rsidP="00B153CE">
      <w:pPr>
        <w:tabs>
          <w:tab w:val="left" w:pos="6975"/>
          <w:tab w:val="righ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«___» ____</w:t>
      </w:r>
      <w:r w:rsidR="00B153CE">
        <w:rPr>
          <w:rFonts w:ascii="Times New Roman" w:hAnsi="Times New Roman" w:cs="Times New Roman"/>
          <w:sz w:val="24"/>
          <w:szCs w:val="24"/>
        </w:rPr>
        <w:t>____________2022</w:t>
      </w:r>
      <w:r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                                       </w:t>
      </w:r>
    </w:p>
    <w:p w:rsidR="002A47DE" w:rsidRDefault="00C22F50" w:rsidP="00B153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47D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A47DE" w:rsidRDefault="00C22F50" w:rsidP="002A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47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2A47DE" w:rsidRDefault="002A47DE" w:rsidP="002A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2A47DE" w:rsidRDefault="00C22F50" w:rsidP="002A47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A47D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:rsidR="002A47DE" w:rsidRDefault="002A47DE" w:rsidP="002A47DE">
      <w:pPr>
        <w:spacing w:after="0" w:line="240" w:lineRule="auto"/>
      </w:pPr>
    </w:p>
    <w:p w:rsidR="002A47DE" w:rsidRDefault="002A47DE" w:rsidP="002A47DE"/>
    <w:p w:rsidR="002A47DE" w:rsidRDefault="002A47DE" w:rsidP="002A47DE"/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B153CE" w:rsidRDefault="00B66F64" w:rsidP="002E4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2A47DE">
        <w:rPr>
          <w:rFonts w:ascii="Times New Roman" w:hAnsi="Times New Roman" w:cs="Times New Roman"/>
          <w:b/>
          <w:sz w:val="32"/>
          <w:szCs w:val="32"/>
        </w:rPr>
        <w:t xml:space="preserve"> конкурсе </w:t>
      </w:r>
      <w:r w:rsidR="002C07A7">
        <w:rPr>
          <w:rFonts w:ascii="Times New Roman" w:hAnsi="Times New Roman" w:cs="Times New Roman"/>
          <w:b/>
          <w:sz w:val="32"/>
          <w:szCs w:val="32"/>
        </w:rPr>
        <w:t xml:space="preserve">чтецов </w:t>
      </w:r>
      <w:r w:rsidR="00B153C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A47DE" w:rsidRDefault="00B153CE" w:rsidP="002E4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«Есть такая профессия - Родину защищать</w:t>
      </w:r>
      <w:r w:rsidR="007B78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47DE">
        <w:rPr>
          <w:rFonts w:ascii="Times New Roman" w:hAnsi="Times New Roman" w:cs="Times New Roman"/>
          <w:b/>
          <w:sz w:val="32"/>
          <w:szCs w:val="32"/>
        </w:rPr>
        <w:t>»</w:t>
      </w:r>
    </w:p>
    <w:p w:rsidR="005C4866" w:rsidRDefault="002C07A7" w:rsidP="002E4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среди обучающихся ГБПОУ </w:t>
      </w:r>
    </w:p>
    <w:p w:rsidR="002C07A7" w:rsidRDefault="00B66F64" w:rsidP="002E4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C07A7">
        <w:rPr>
          <w:rFonts w:ascii="Times New Roman" w:hAnsi="Times New Roman" w:cs="Times New Roman"/>
          <w:b/>
          <w:sz w:val="32"/>
          <w:szCs w:val="32"/>
        </w:rPr>
        <w:t>Гусиноозерск</w:t>
      </w:r>
      <w:r w:rsidR="007D1183">
        <w:rPr>
          <w:rFonts w:ascii="Times New Roman" w:hAnsi="Times New Roman" w:cs="Times New Roman"/>
          <w:b/>
          <w:sz w:val="32"/>
          <w:szCs w:val="32"/>
        </w:rPr>
        <w:t>ий</w:t>
      </w:r>
      <w:r w:rsidR="002C07A7">
        <w:rPr>
          <w:rFonts w:ascii="Times New Roman" w:hAnsi="Times New Roman" w:cs="Times New Roman"/>
          <w:b/>
          <w:sz w:val="32"/>
          <w:szCs w:val="32"/>
        </w:rPr>
        <w:t xml:space="preserve"> энергетическ</w:t>
      </w:r>
      <w:r w:rsidR="007D1183">
        <w:rPr>
          <w:rFonts w:ascii="Times New Roman" w:hAnsi="Times New Roman" w:cs="Times New Roman"/>
          <w:b/>
          <w:sz w:val="32"/>
          <w:szCs w:val="32"/>
        </w:rPr>
        <w:t>ий техникум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4866" w:rsidRDefault="00B153CE" w:rsidP="005C4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Гусиноозерск, 2022</w:t>
      </w:r>
      <w:r w:rsidR="005C4866">
        <w:rPr>
          <w:rFonts w:ascii="Times New Roman" w:hAnsi="Times New Roman" w:cs="Times New Roman"/>
          <w:b/>
          <w:sz w:val="28"/>
          <w:szCs w:val="28"/>
        </w:rPr>
        <w:t>г.</w:t>
      </w: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6F" w:rsidRPr="0003426F" w:rsidRDefault="0003426F" w:rsidP="00557330">
      <w:pPr>
        <w:pStyle w:val="a6"/>
        <w:ind w:left="284"/>
        <w:rPr>
          <w:rStyle w:val="a4"/>
          <w:rFonts w:ascii="Times New Roman" w:hAnsi="Times New Roman" w:cs="Times New Roman"/>
          <w:i w:val="0"/>
          <w:color w:val="000000" w:themeColor="text1"/>
          <w:sz w:val="16"/>
          <w:szCs w:val="16"/>
        </w:rPr>
      </w:pPr>
    </w:p>
    <w:p w:rsidR="00C150B5" w:rsidRPr="00B66F64" w:rsidRDefault="00A87E49" w:rsidP="002C07A7">
      <w:pPr>
        <w:pStyle w:val="a6"/>
        <w:jc w:val="center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66F6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1.</w:t>
      </w:r>
      <w:r w:rsidR="002C07A7" w:rsidRPr="00B66F6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C150B5" w:rsidRPr="00B66F64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Общие положения</w:t>
      </w:r>
      <w:r w:rsidR="00C150B5" w:rsidRPr="00B66F64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>:</w:t>
      </w:r>
    </w:p>
    <w:p w:rsidR="00B153CE" w:rsidRDefault="00D121DB" w:rsidP="00557330">
      <w:pPr>
        <w:pStyle w:val="ae"/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E537C8">
        <w:rPr>
          <w:rFonts w:ascii="Times New Roman" w:hAnsi="Times New Roman"/>
          <w:sz w:val="28"/>
          <w:szCs w:val="28"/>
        </w:rPr>
        <w:t>1.1.</w:t>
      </w:r>
      <w:r w:rsidR="00C150B5" w:rsidRPr="00E537C8">
        <w:rPr>
          <w:rFonts w:ascii="Times New Roman" w:hAnsi="Times New Roman"/>
          <w:sz w:val="28"/>
          <w:szCs w:val="28"/>
        </w:rPr>
        <w:t>Конкурс</w:t>
      </w:r>
      <w:r w:rsidR="00B66F64" w:rsidRPr="00E537C8">
        <w:rPr>
          <w:rFonts w:ascii="Times New Roman" w:hAnsi="Times New Roman"/>
          <w:sz w:val="28"/>
          <w:szCs w:val="28"/>
        </w:rPr>
        <w:t xml:space="preserve"> чтецов</w:t>
      </w:r>
      <w:r w:rsidR="00B66F64">
        <w:rPr>
          <w:sz w:val="28"/>
          <w:szCs w:val="28"/>
        </w:rPr>
        <w:t xml:space="preserve"> «</w:t>
      </w:r>
      <w:r w:rsidR="00B153CE">
        <w:rPr>
          <w:rFonts w:ascii="Times New Roman" w:hAnsi="Times New Roman"/>
          <w:sz w:val="28"/>
          <w:szCs w:val="28"/>
        </w:rPr>
        <w:t>Есть такая профессия</w:t>
      </w:r>
      <w:r w:rsidR="005533CD">
        <w:rPr>
          <w:rFonts w:ascii="Times New Roman" w:hAnsi="Times New Roman"/>
          <w:sz w:val="28"/>
          <w:szCs w:val="28"/>
        </w:rPr>
        <w:t xml:space="preserve"> </w:t>
      </w:r>
      <w:r w:rsidR="00B153CE">
        <w:rPr>
          <w:rFonts w:ascii="Times New Roman" w:hAnsi="Times New Roman"/>
          <w:sz w:val="28"/>
          <w:szCs w:val="28"/>
        </w:rPr>
        <w:t>- Родину защищать</w:t>
      </w:r>
      <w:r w:rsidR="00E537C8">
        <w:rPr>
          <w:rFonts w:ascii="Times New Roman" w:hAnsi="Times New Roman"/>
          <w:sz w:val="28"/>
          <w:szCs w:val="28"/>
        </w:rPr>
        <w:t xml:space="preserve">» (далее – Конкурс) среди обучающихся ГБПОУ «Гусиноозерский энергетический техникум» (далее – </w:t>
      </w:r>
      <w:r w:rsidR="00EB1C89">
        <w:rPr>
          <w:rFonts w:ascii="Times New Roman" w:hAnsi="Times New Roman"/>
          <w:sz w:val="28"/>
          <w:szCs w:val="28"/>
        </w:rPr>
        <w:t xml:space="preserve">ГБПОУ «ГЭТ»), посвященный </w:t>
      </w:r>
      <w:r w:rsidR="00B153CE">
        <w:rPr>
          <w:rFonts w:ascii="Times New Roman" w:hAnsi="Times New Roman"/>
          <w:sz w:val="28"/>
          <w:szCs w:val="28"/>
        </w:rPr>
        <w:t>Дню защитников Отечества.</w:t>
      </w:r>
    </w:p>
    <w:p w:rsidR="00D121DB" w:rsidRPr="00557330" w:rsidRDefault="00B153CE" w:rsidP="00557330">
      <w:pPr>
        <w:pStyle w:val="ae"/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1.2.Конкурс проводится в режиме </w:t>
      </w:r>
      <w:r w:rsidR="005533CD">
        <w:rPr>
          <w:rFonts w:ascii="Times New Roman" w:hAnsi="Times New Roman"/>
          <w:sz w:val="28"/>
          <w:szCs w:val="28"/>
        </w:rPr>
        <w:t>онлайн (с предоставлением видео</w:t>
      </w:r>
      <w:r>
        <w:rPr>
          <w:rFonts w:ascii="Times New Roman" w:hAnsi="Times New Roman"/>
          <w:sz w:val="28"/>
          <w:szCs w:val="28"/>
        </w:rPr>
        <w:t>роликов)</w:t>
      </w:r>
      <w:r w:rsidR="00D121DB" w:rsidRPr="00557330">
        <w:rPr>
          <w:rFonts w:ascii="Times New Roman" w:hAnsi="Times New Roman"/>
          <w:sz w:val="28"/>
          <w:szCs w:val="28"/>
        </w:rPr>
        <w:t>.</w:t>
      </w:r>
    </w:p>
    <w:p w:rsidR="000056C5" w:rsidRPr="0003426F" w:rsidRDefault="00146B04" w:rsidP="00443740">
      <w:pPr>
        <w:pStyle w:val="a3"/>
        <w:shd w:val="clear" w:color="auto" w:fill="FAFAFA"/>
        <w:spacing w:before="0" w:beforeAutospacing="0" w:after="0" w:afterAutospacing="0" w:line="276" w:lineRule="auto"/>
        <w:rPr>
          <w:rStyle w:val="a4"/>
          <w:sz w:val="16"/>
          <w:szCs w:val="16"/>
        </w:rPr>
      </w:pPr>
      <w:r w:rsidRPr="00B66F64">
        <w:rPr>
          <w:rStyle w:val="a4"/>
          <w:sz w:val="28"/>
          <w:szCs w:val="28"/>
        </w:rPr>
        <w:t xml:space="preserve">                                                   </w:t>
      </w:r>
    </w:p>
    <w:p w:rsidR="00557330" w:rsidRDefault="00A87E49" w:rsidP="00557330">
      <w:pPr>
        <w:pStyle w:val="a3"/>
        <w:shd w:val="clear" w:color="auto" w:fill="FAFAFA"/>
        <w:spacing w:before="0" w:beforeAutospacing="0" w:after="0" w:afterAutospacing="0" w:line="276" w:lineRule="auto"/>
        <w:rPr>
          <w:rStyle w:val="a4"/>
          <w:sz w:val="28"/>
          <w:szCs w:val="28"/>
        </w:rPr>
      </w:pPr>
      <w:r w:rsidRPr="00B66F64">
        <w:rPr>
          <w:rStyle w:val="a4"/>
          <w:sz w:val="28"/>
          <w:szCs w:val="28"/>
        </w:rPr>
        <w:t xml:space="preserve">                                                    2. </w:t>
      </w:r>
      <w:r w:rsidR="00C150B5" w:rsidRPr="00B66F64">
        <w:rPr>
          <w:rStyle w:val="a4"/>
          <w:sz w:val="28"/>
          <w:szCs w:val="28"/>
        </w:rPr>
        <w:t>Цели и задачи</w:t>
      </w:r>
      <w:r w:rsidR="00443740">
        <w:rPr>
          <w:rStyle w:val="a4"/>
          <w:sz w:val="28"/>
          <w:szCs w:val="28"/>
        </w:rPr>
        <w:t xml:space="preserve"> Конкурс</w:t>
      </w:r>
      <w:r w:rsidR="0003426F">
        <w:rPr>
          <w:rStyle w:val="a4"/>
          <w:sz w:val="28"/>
          <w:szCs w:val="28"/>
        </w:rPr>
        <w:t>а</w:t>
      </w:r>
      <w:r w:rsidR="00C150B5" w:rsidRPr="00B66F64">
        <w:rPr>
          <w:rStyle w:val="a4"/>
          <w:sz w:val="28"/>
          <w:szCs w:val="28"/>
        </w:rPr>
        <w:t>:</w:t>
      </w:r>
    </w:p>
    <w:p w:rsidR="00557330" w:rsidRPr="00557330" w:rsidRDefault="00557330" w:rsidP="00557330">
      <w:pPr>
        <w:pStyle w:val="a3"/>
        <w:shd w:val="clear" w:color="auto" w:fill="FAFAFA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A87E49" w:rsidRPr="00557330">
        <w:rPr>
          <w:sz w:val="28"/>
          <w:szCs w:val="28"/>
        </w:rPr>
        <w:t>2.1.</w:t>
      </w:r>
      <w:r w:rsidR="00C150B5" w:rsidRPr="00557330">
        <w:rPr>
          <w:sz w:val="28"/>
          <w:szCs w:val="28"/>
        </w:rPr>
        <w:t xml:space="preserve"> </w:t>
      </w:r>
      <w:r w:rsidR="00D121DB" w:rsidRPr="00557330">
        <w:rPr>
          <w:sz w:val="28"/>
          <w:szCs w:val="28"/>
        </w:rPr>
        <w:t>Цель:</w:t>
      </w:r>
      <w:r w:rsidR="00D121DB">
        <w:rPr>
          <w:sz w:val="28"/>
          <w:szCs w:val="28"/>
        </w:rPr>
        <w:t xml:space="preserve"> </w:t>
      </w:r>
      <w:r w:rsidRPr="00223951">
        <w:rPr>
          <w:color w:val="111111"/>
          <w:sz w:val="28"/>
          <w:szCs w:val="28"/>
        </w:rPr>
        <w:t>по</w:t>
      </w:r>
      <w:r w:rsidR="00B153CE">
        <w:rPr>
          <w:color w:val="111111"/>
          <w:sz w:val="28"/>
          <w:szCs w:val="28"/>
        </w:rPr>
        <w:t xml:space="preserve">вышение интереса </w:t>
      </w:r>
      <w:r w:rsidRPr="0022395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подрастающего поколения </w:t>
      </w:r>
      <w:r w:rsidR="00EB1C89">
        <w:rPr>
          <w:color w:val="111111"/>
          <w:sz w:val="28"/>
          <w:szCs w:val="28"/>
        </w:rPr>
        <w:t xml:space="preserve">к истории </w:t>
      </w:r>
      <w:r w:rsidRPr="00223951">
        <w:rPr>
          <w:color w:val="111111"/>
          <w:sz w:val="28"/>
          <w:szCs w:val="28"/>
        </w:rPr>
        <w:t xml:space="preserve"> </w:t>
      </w:r>
      <w:r w:rsidR="00EB1C89">
        <w:rPr>
          <w:color w:val="111111"/>
          <w:sz w:val="28"/>
          <w:szCs w:val="28"/>
        </w:rPr>
        <w:t>родной страны.</w:t>
      </w:r>
    </w:p>
    <w:p w:rsidR="00C150B5" w:rsidRDefault="00A87E49" w:rsidP="009D141C">
      <w:pPr>
        <w:pStyle w:val="a3"/>
        <w:shd w:val="clear" w:color="auto" w:fill="FAFAFA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 w:rsidRPr="00B66F64">
        <w:rPr>
          <w:sz w:val="28"/>
          <w:szCs w:val="28"/>
        </w:rPr>
        <w:t>2.2.</w:t>
      </w:r>
      <w:r w:rsidR="00C150B5" w:rsidRPr="00B66F64">
        <w:rPr>
          <w:sz w:val="28"/>
          <w:szCs w:val="28"/>
        </w:rPr>
        <w:t xml:space="preserve"> </w:t>
      </w:r>
      <w:r w:rsidR="00D121DB">
        <w:rPr>
          <w:sz w:val="28"/>
          <w:szCs w:val="28"/>
        </w:rPr>
        <w:t xml:space="preserve"> Задачи:</w:t>
      </w:r>
    </w:p>
    <w:p w:rsidR="00557330" w:rsidRDefault="00557330" w:rsidP="0055733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2239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нравственно-патриотических качеств 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молодежи;</w:t>
      </w:r>
    </w:p>
    <w:p w:rsidR="00557330" w:rsidRDefault="00557330" w:rsidP="00557330">
      <w:pPr>
        <w:shd w:val="clear" w:color="auto" w:fill="FFFFFF"/>
        <w:spacing w:before="180" w:after="18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121DB" w:rsidRPr="00557330">
        <w:rPr>
          <w:rFonts w:ascii="Times New Roman" w:hAnsi="Times New Roman" w:cs="Times New Roman"/>
          <w:sz w:val="28"/>
          <w:szCs w:val="28"/>
        </w:rPr>
        <w:t>воспитание литературного вкуса</w:t>
      </w:r>
      <w:r w:rsidRPr="00557330">
        <w:rPr>
          <w:rFonts w:ascii="Times New Roman" w:hAnsi="Times New Roman" w:cs="Times New Roman"/>
          <w:sz w:val="28"/>
          <w:szCs w:val="28"/>
        </w:rPr>
        <w:t xml:space="preserve"> и культуры чтения;</w:t>
      </w:r>
    </w:p>
    <w:p w:rsidR="00557330" w:rsidRDefault="00557330" w:rsidP="00557330">
      <w:pPr>
        <w:shd w:val="clear" w:color="auto" w:fill="FFFFFF"/>
        <w:spacing w:before="180" w:after="18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2C3D" w:rsidRPr="00557330">
        <w:rPr>
          <w:rFonts w:ascii="Times New Roman" w:hAnsi="Times New Roman" w:cs="Times New Roman"/>
          <w:sz w:val="28"/>
          <w:szCs w:val="28"/>
        </w:rPr>
        <w:t>развитие на</w:t>
      </w:r>
      <w:r w:rsidR="00CF2408" w:rsidRPr="00557330">
        <w:rPr>
          <w:rFonts w:ascii="Times New Roman" w:hAnsi="Times New Roman" w:cs="Times New Roman"/>
          <w:sz w:val="28"/>
          <w:szCs w:val="28"/>
        </w:rPr>
        <w:t>выков выразительного чтения художественных произведений;</w:t>
      </w:r>
    </w:p>
    <w:p w:rsidR="00CF2408" w:rsidRPr="00557330" w:rsidRDefault="00557330" w:rsidP="0055733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2408" w:rsidRPr="00557330">
        <w:rPr>
          <w:rFonts w:ascii="Times New Roman" w:hAnsi="Times New Roman" w:cs="Times New Roman"/>
          <w:sz w:val="28"/>
          <w:szCs w:val="28"/>
        </w:rPr>
        <w:t>развитие творческих способностей</w:t>
      </w:r>
    </w:p>
    <w:p w:rsidR="000056C5" w:rsidRPr="002E4239" w:rsidRDefault="000056C5" w:rsidP="00443740">
      <w:pPr>
        <w:pStyle w:val="a3"/>
        <w:shd w:val="clear" w:color="auto" w:fill="FAFAFA"/>
        <w:spacing w:before="0" w:beforeAutospacing="0" w:after="0" w:afterAutospacing="0" w:line="276" w:lineRule="auto"/>
        <w:jc w:val="center"/>
        <w:rPr>
          <w:rStyle w:val="a4"/>
          <w:sz w:val="16"/>
          <w:szCs w:val="16"/>
        </w:rPr>
      </w:pPr>
    </w:p>
    <w:p w:rsidR="00A87E49" w:rsidRDefault="00A87E49" w:rsidP="00443740">
      <w:pPr>
        <w:pStyle w:val="a3"/>
        <w:shd w:val="clear" w:color="auto" w:fill="FAFAFA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B66F64">
        <w:rPr>
          <w:rStyle w:val="a4"/>
          <w:sz w:val="28"/>
          <w:szCs w:val="28"/>
        </w:rPr>
        <w:t>3.</w:t>
      </w:r>
      <w:r w:rsidR="0003426F">
        <w:rPr>
          <w:rStyle w:val="a4"/>
          <w:sz w:val="28"/>
          <w:szCs w:val="28"/>
        </w:rPr>
        <w:t>Участники К</w:t>
      </w:r>
      <w:r w:rsidR="00443740">
        <w:rPr>
          <w:rStyle w:val="a4"/>
          <w:sz w:val="28"/>
          <w:szCs w:val="28"/>
        </w:rPr>
        <w:t>онкурса</w:t>
      </w:r>
    </w:p>
    <w:p w:rsidR="00443740" w:rsidRPr="00B66F64" w:rsidRDefault="00443740" w:rsidP="00443740">
      <w:pPr>
        <w:pStyle w:val="a3"/>
        <w:shd w:val="clear" w:color="auto" w:fill="FAFAFA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C150B5" w:rsidRPr="00B66F64" w:rsidRDefault="00A87E49" w:rsidP="009D141C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/>
        <w:jc w:val="both"/>
        <w:rPr>
          <w:rStyle w:val="a4"/>
          <w:b w:val="0"/>
          <w:bCs w:val="0"/>
          <w:sz w:val="28"/>
          <w:szCs w:val="28"/>
        </w:rPr>
      </w:pPr>
      <w:r w:rsidRPr="00B66F64">
        <w:rPr>
          <w:sz w:val="28"/>
          <w:szCs w:val="28"/>
        </w:rPr>
        <w:t xml:space="preserve">3.1. </w:t>
      </w:r>
      <w:r w:rsidR="002E4239">
        <w:rPr>
          <w:sz w:val="28"/>
          <w:szCs w:val="28"/>
        </w:rPr>
        <w:t>В К</w:t>
      </w:r>
      <w:r w:rsidR="00C150B5" w:rsidRPr="00B66F64">
        <w:rPr>
          <w:sz w:val="28"/>
          <w:szCs w:val="28"/>
        </w:rPr>
        <w:t xml:space="preserve">онкурсе принимают участие </w:t>
      </w:r>
      <w:r w:rsidR="002C07A7" w:rsidRPr="00B66F64">
        <w:rPr>
          <w:sz w:val="28"/>
          <w:szCs w:val="28"/>
        </w:rPr>
        <w:t xml:space="preserve"> </w:t>
      </w:r>
      <w:r w:rsidR="005533CD">
        <w:rPr>
          <w:sz w:val="28"/>
          <w:szCs w:val="28"/>
        </w:rPr>
        <w:t>обучающиеся ГБПОУ «ГЭТ» с 1 по 3</w:t>
      </w:r>
      <w:r w:rsidR="00CF2408">
        <w:rPr>
          <w:sz w:val="28"/>
          <w:szCs w:val="28"/>
        </w:rPr>
        <w:t xml:space="preserve"> курс очной формы обучения.</w:t>
      </w:r>
      <w:r w:rsidR="00EB1C89">
        <w:rPr>
          <w:sz w:val="28"/>
          <w:szCs w:val="28"/>
        </w:rPr>
        <w:t xml:space="preserve"> Количество участников </w:t>
      </w:r>
      <w:r w:rsidR="00F27D42">
        <w:rPr>
          <w:sz w:val="28"/>
          <w:szCs w:val="28"/>
        </w:rPr>
        <w:t>не</w:t>
      </w:r>
      <w:r w:rsidR="005533CD">
        <w:rPr>
          <w:sz w:val="28"/>
          <w:szCs w:val="28"/>
        </w:rPr>
        <w:t xml:space="preserve"> ограниче</w:t>
      </w:r>
      <w:r w:rsidR="00F27D42">
        <w:rPr>
          <w:sz w:val="28"/>
          <w:szCs w:val="28"/>
        </w:rPr>
        <w:t>но.</w:t>
      </w:r>
    </w:p>
    <w:p w:rsidR="00A87E49" w:rsidRPr="002E4239" w:rsidRDefault="00A87E49" w:rsidP="00443740">
      <w:pPr>
        <w:pStyle w:val="a3"/>
        <w:shd w:val="clear" w:color="auto" w:fill="FAFAFA"/>
        <w:tabs>
          <w:tab w:val="left" w:pos="3675"/>
        </w:tabs>
        <w:spacing w:before="0" w:beforeAutospacing="0" w:after="0" w:afterAutospacing="0" w:line="276" w:lineRule="auto"/>
        <w:rPr>
          <w:rStyle w:val="a4"/>
          <w:sz w:val="16"/>
          <w:szCs w:val="16"/>
        </w:rPr>
      </w:pPr>
      <w:r w:rsidRPr="00B66F64">
        <w:rPr>
          <w:rStyle w:val="a4"/>
          <w:sz w:val="28"/>
          <w:szCs w:val="28"/>
        </w:rPr>
        <w:tab/>
      </w:r>
    </w:p>
    <w:p w:rsidR="00A87E49" w:rsidRDefault="00A87E49" w:rsidP="002E4239">
      <w:pPr>
        <w:pStyle w:val="a3"/>
        <w:shd w:val="clear" w:color="auto" w:fill="FAFAFA"/>
        <w:tabs>
          <w:tab w:val="left" w:pos="3675"/>
        </w:tabs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B66F64">
        <w:rPr>
          <w:rStyle w:val="a4"/>
          <w:sz w:val="28"/>
          <w:szCs w:val="28"/>
        </w:rPr>
        <w:t>4.</w:t>
      </w:r>
      <w:r w:rsidR="00CF2408">
        <w:rPr>
          <w:rStyle w:val="a4"/>
          <w:sz w:val="28"/>
          <w:szCs w:val="28"/>
        </w:rPr>
        <w:t>Условия и порядок проведения Конкурса</w:t>
      </w:r>
    </w:p>
    <w:p w:rsidR="00443740" w:rsidRPr="00B66F64" w:rsidRDefault="00443740" w:rsidP="00443740">
      <w:pPr>
        <w:pStyle w:val="a3"/>
        <w:shd w:val="clear" w:color="auto" w:fill="FAFAFA"/>
        <w:tabs>
          <w:tab w:val="left" w:pos="3675"/>
        </w:tabs>
        <w:spacing w:before="0" w:beforeAutospacing="0" w:after="0" w:afterAutospacing="0" w:line="276" w:lineRule="auto"/>
        <w:rPr>
          <w:rStyle w:val="a4"/>
          <w:b w:val="0"/>
          <w:sz w:val="28"/>
          <w:szCs w:val="28"/>
        </w:rPr>
      </w:pPr>
    </w:p>
    <w:p w:rsidR="00B153CE" w:rsidRDefault="009F3506" w:rsidP="009D141C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4.1. Конкурс проводится </w:t>
      </w:r>
      <w:r w:rsidR="005533CD">
        <w:rPr>
          <w:rStyle w:val="a4"/>
          <w:b w:val="0"/>
          <w:sz w:val="28"/>
          <w:szCs w:val="28"/>
        </w:rPr>
        <w:t>с 07</w:t>
      </w:r>
      <w:r w:rsidR="00B153CE">
        <w:rPr>
          <w:rStyle w:val="a4"/>
          <w:b w:val="0"/>
          <w:sz w:val="28"/>
          <w:szCs w:val="28"/>
        </w:rPr>
        <w:t xml:space="preserve"> по 23 февраля 2022</w:t>
      </w:r>
      <w:r>
        <w:rPr>
          <w:rStyle w:val="a4"/>
          <w:b w:val="0"/>
          <w:sz w:val="28"/>
          <w:szCs w:val="28"/>
        </w:rPr>
        <w:t xml:space="preserve">г. </w:t>
      </w:r>
    </w:p>
    <w:p w:rsidR="00B153CE" w:rsidRDefault="009F3506" w:rsidP="009D141C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4.2. Организатором Конкурса </w:t>
      </w:r>
      <w:r w:rsidR="00B153CE">
        <w:rPr>
          <w:rStyle w:val="a4"/>
          <w:b w:val="0"/>
          <w:sz w:val="28"/>
          <w:szCs w:val="28"/>
        </w:rPr>
        <w:t>являю</w:t>
      </w:r>
      <w:r>
        <w:rPr>
          <w:rStyle w:val="a4"/>
          <w:b w:val="0"/>
          <w:sz w:val="28"/>
          <w:szCs w:val="28"/>
        </w:rPr>
        <w:t>тся</w:t>
      </w:r>
      <w:r w:rsidR="00B153CE">
        <w:rPr>
          <w:rStyle w:val="a4"/>
          <w:b w:val="0"/>
          <w:sz w:val="28"/>
          <w:szCs w:val="28"/>
        </w:rPr>
        <w:t xml:space="preserve"> воспитательный отдел и</w:t>
      </w:r>
      <w:r w:rsidR="00E537C8">
        <w:rPr>
          <w:rStyle w:val="a4"/>
          <w:b w:val="0"/>
          <w:sz w:val="28"/>
          <w:szCs w:val="28"/>
        </w:rPr>
        <w:t xml:space="preserve">  библиотека ГБПОУ «ГЭТ» </w:t>
      </w:r>
    </w:p>
    <w:p w:rsidR="002E4239" w:rsidRPr="00CA7199" w:rsidRDefault="00443740" w:rsidP="009D141C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4.3.Организатор утверждает состав жюри Конкурса</w:t>
      </w:r>
      <w:r w:rsidR="004224C5">
        <w:rPr>
          <w:rStyle w:val="a4"/>
          <w:b w:val="0"/>
          <w:sz w:val="28"/>
          <w:szCs w:val="28"/>
        </w:rPr>
        <w:t xml:space="preserve"> и церемонию награждения победителей и призеров Конкурса.</w:t>
      </w:r>
    </w:p>
    <w:p w:rsidR="00286912" w:rsidRPr="00B66F64" w:rsidRDefault="004224C5" w:rsidP="009D141C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4.4. В состав жюри входят:</w:t>
      </w:r>
      <w:r w:rsidR="00CF2408">
        <w:rPr>
          <w:rStyle w:val="a4"/>
          <w:b w:val="0"/>
          <w:sz w:val="28"/>
          <w:szCs w:val="28"/>
        </w:rPr>
        <w:tab/>
        <w:t xml:space="preserve"> </w:t>
      </w:r>
    </w:p>
    <w:p w:rsidR="00E537C8" w:rsidRDefault="002C7648" w:rsidP="00E537C8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7648">
        <w:rPr>
          <w:rStyle w:val="a4"/>
          <w:b w:val="0"/>
          <w:sz w:val="28"/>
          <w:szCs w:val="28"/>
        </w:rPr>
        <w:t xml:space="preserve"> </w:t>
      </w:r>
      <w:r w:rsidR="00E537C8">
        <w:rPr>
          <w:rStyle w:val="a4"/>
          <w:b w:val="0"/>
          <w:sz w:val="28"/>
          <w:szCs w:val="28"/>
        </w:rPr>
        <w:t xml:space="preserve">    -</w:t>
      </w:r>
      <w:r w:rsidR="00B153CE">
        <w:rPr>
          <w:rFonts w:ascii="Times New Roman" w:hAnsi="Times New Roman"/>
          <w:sz w:val="28"/>
          <w:szCs w:val="28"/>
        </w:rPr>
        <w:t>Мангатаева Е.В</w:t>
      </w:r>
      <w:r w:rsidR="00E537C8">
        <w:rPr>
          <w:rFonts w:ascii="Times New Roman" w:hAnsi="Times New Roman"/>
          <w:sz w:val="28"/>
          <w:szCs w:val="28"/>
        </w:rPr>
        <w:t>.- зам.директора по ВР;</w:t>
      </w:r>
    </w:p>
    <w:p w:rsidR="00E537C8" w:rsidRDefault="00557330" w:rsidP="00E537C8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Тазетдинова В.С. </w:t>
      </w:r>
      <w:r w:rsidR="00B153CE">
        <w:rPr>
          <w:rFonts w:ascii="Times New Roman" w:hAnsi="Times New Roman"/>
          <w:sz w:val="28"/>
          <w:szCs w:val="28"/>
        </w:rPr>
        <w:t>– заведующая библиотекой</w:t>
      </w:r>
      <w:r w:rsidR="00E537C8">
        <w:rPr>
          <w:rFonts w:ascii="Times New Roman" w:hAnsi="Times New Roman"/>
          <w:sz w:val="28"/>
          <w:szCs w:val="28"/>
        </w:rPr>
        <w:t>;</w:t>
      </w:r>
    </w:p>
    <w:p w:rsidR="00113E55" w:rsidRPr="00E537C8" w:rsidRDefault="00B153CE" w:rsidP="00E537C8">
      <w:pPr>
        <w:pStyle w:val="ae"/>
        <w:spacing w:line="276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 Белых Л.В. – руководитель методической службы</w:t>
      </w:r>
      <w:r w:rsidR="00E537C8">
        <w:rPr>
          <w:rFonts w:ascii="Times New Roman" w:hAnsi="Times New Roman"/>
          <w:sz w:val="28"/>
          <w:szCs w:val="28"/>
        </w:rPr>
        <w:t xml:space="preserve"> </w:t>
      </w:r>
    </w:p>
    <w:p w:rsidR="00113E55" w:rsidRDefault="00CA7199" w:rsidP="009D141C">
      <w:pPr>
        <w:pStyle w:val="a3"/>
        <w:shd w:val="clear" w:color="auto" w:fill="FAFAFA"/>
        <w:tabs>
          <w:tab w:val="left" w:pos="3705"/>
        </w:tabs>
        <w:spacing w:before="0" w:beforeAutospacing="0" w:after="0" w:afterAutospacing="0" w:line="276" w:lineRule="auto"/>
        <w:ind w:left="284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4.5</w:t>
      </w:r>
      <w:r w:rsidR="00113E55">
        <w:rPr>
          <w:rStyle w:val="a4"/>
          <w:b w:val="0"/>
          <w:sz w:val="28"/>
          <w:szCs w:val="28"/>
        </w:rPr>
        <w:t xml:space="preserve">. </w:t>
      </w:r>
      <w:r w:rsidR="005533CD">
        <w:rPr>
          <w:rStyle w:val="a4"/>
          <w:b w:val="0"/>
          <w:sz w:val="28"/>
          <w:szCs w:val="28"/>
        </w:rPr>
        <w:t xml:space="preserve"> Конкурсные работы ( видео</w:t>
      </w:r>
      <w:bookmarkStart w:id="0" w:name="_GoBack"/>
      <w:bookmarkEnd w:id="0"/>
      <w:r>
        <w:rPr>
          <w:rStyle w:val="a4"/>
          <w:b w:val="0"/>
          <w:sz w:val="28"/>
          <w:szCs w:val="28"/>
        </w:rPr>
        <w:t xml:space="preserve">ролики) направляются  на Вайбер в группу «МО классных руководителей» </w:t>
      </w:r>
    </w:p>
    <w:p w:rsidR="00EA6BE7" w:rsidRPr="002E4239" w:rsidRDefault="00EA6BE7" w:rsidP="00443740">
      <w:pPr>
        <w:pStyle w:val="a3"/>
        <w:shd w:val="clear" w:color="auto" w:fill="FAFAFA"/>
        <w:spacing w:before="0" w:beforeAutospacing="0" w:after="0" w:afterAutospacing="0" w:line="276" w:lineRule="auto"/>
        <w:jc w:val="center"/>
        <w:rPr>
          <w:rStyle w:val="a4"/>
          <w:b w:val="0"/>
          <w:sz w:val="16"/>
          <w:szCs w:val="16"/>
        </w:rPr>
      </w:pPr>
    </w:p>
    <w:p w:rsidR="00286912" w:rsidRPr="00EA6BE7" w:rsidRDefault="00EA6BE7" w:rsidP="00443740">
      <w:pPr>
        <w:pStyle w:val="a3"/>
        <w:shd w:val="clear" w:color="auto" w:fill="FAFAFA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EA6BE7">
        <w:rPr>
          <w:rStyle w:val="a4"/>
          <w:sz w:val="28"/>
          <w:szCs w:val="28"/>
        </w:rPr>
        <w:t>5.Требования к конкурсным выступлениям</w:t>
      </w:r>
    </w:p>
    <w:p w:rsidR="002C07A7" w:rsidRPr="00CA7199" w:rsidRDefault="00286912" w:rsidP="00CA7199">
      <w:pPr>
        <w:pStyle w:val="a3"/>
        <w:shd w:val="clear" w:color="auto" w:fill="FAFAFA"/>
        <w:spacing w:before="0" w:beforeAutospacing="0" w:after="0" w:afterAutospacing="0" w:line="276" w:lineRule="auto"/>
        <w:jc w:val="center"/>
      </w:pPr>
      <w:r w:rsidRPr="00B66F64">
        <w:rPr>
          <w:rStyle w:val="a4"/>
          <w:sz w:val="28"/>
          <w:szCs w:val="28"/>
        </w:rPr>
        <w:t xml:space="preserve">                                    </w:t>
      </w:r>
      <w:r w:rsidR="00EA6BE7">
        <w:rPr>
          <w:rStyle w:val="a4"/>
          <w:sz w:val="28"/>
          <w:szCs w:val="28"/>
        </w:rPr>
        <w:t xml:space="preserve"> </w:t>
      </w:r>
    </w:p>
    <w:p w:rsidR="00EA6BE7" w:rsidRDefault="00EA6BE7" w:rsidP="009D141C">
      <w:pPr>
        <w:pStyle w:val="a3"/>
        <w:shd w:val="clear" w:color="auto" w:fill="FAFAFA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 w:rsidRPr="00EA6BE7">
        <w:rPr>
          <w:sz w:val="28"/>
          <w:szCs w:val="28"/>
        </w:rPr>
        <w:t xml:space="preserve"> </w:t>
      </w:r>
      <w:r w:rsidR="002E4239">
        <w:rPr>
          <w:sz w:val="28"/>
          <w:szCs w:val="28"/>
        </w:rPr>
        <w:t>К</w:t>
      </w:r>
      <w:r>
        <w:rPr>
          <w:sz w:val="28"/>
          <w:szCs w:val="28"/>
        </w:rPr>
        <w:t>онкурсные выступления оценивает жюри по следующим критериям:</w:t>
      </w:r>
    </w:p>
    <w:p w:rsidR="00EA6BE7" w:rsidRDefault="00EA6BE7" w:rsidP="009D141C">
      <w:pPr>
        <w:pStyle w:val="a3"/>
        <w:shd w:val="clear" w:color="auto" w:fill="FAFAFA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правильное литературное произношение;</w:t>
      </w:r>
    </w:p>
    <w:p w:rsidR="005E413D" w:rsidRDefault="00EA6BE7" w:rsidP="009D141C">
      <w:pPr>
        <w:pStyle w:val="a3"/>
        <w:shd w:val="clear" w:color="auto" w:fill="FAFAFA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42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 средств выразительного чтения – логических </w:t>
      </w:r>
      <w:r w:rsidR="005E413D">
        <w:rPr>
          <w:sz w:val="28"/>
          <w:szCs w:val="28"/>
        </w:rPr>
        <w:t xml:space="preserve">ударений, </w:t>
      </w:r>
    </w:p>
    <w:p w:rsidR="003B4DA0" w:rsidRDefault="005E413D" w:rsidP="009D141C">
      <w:pPr>
        <w:pStyle w:val="a3"/>
        <w:shd w:val="clear" w:color="auto" w:fill="FAFAFA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интонирования, темпа, тембра, эмоциональная окрашенность </w:t>
      </w:r>
      <w:r w:rsidR="003B4DA0">
        <w:rPr>
          <w:sz w:val="28"/>
          <w:szCs w:val="28"/>
        </w:rPr>
        <w:t>выступления;</w:t>
      </w:r>
    </w:p>
    <w:p w:rsidR="003B4DA0" w:rsidRDefault="003B4DA0" w:rsidP="009D141C">
      <w:pPr>
        <w:pStyle w:val="a3"/>
        <w:shd w:val="clear" w:color="auto" w:fill="FAFAFA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использования приёмов театрализации (мимики, жестов, движений); </w:t>
      </w:r>
    </w:p>
    <w:p w:rsidR="003B4DA0" w:rsidRDefault="003B4DA0" w:rsidP="009D141C">
      <w:pPr>
        <w:pStyle w:val="a3"/>
        <w:shd w:val="clear" w:color="auto" w:fill="FAFAFA"/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внешний вид.</w:t>
      </w:r>
    </w:p>
    <w:p w:rsidR="008204E3" w:rsidRPr="002E4239" w:rsidRDefault="00EA6BE7" w:rsidP="00443740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</w:p>
    <w:p w:rsidR="000056C5" w:rsidRDefault="003B4DA0" w:rsidP="003B4DA0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B4DA0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Подведение итогов и награждение участников Конкурса</w:t>
      </w:r>
    </w:p>
    <w:p w:rsidR="003B4DA0" w:rsidRPr="002E4239" w:rsidRDefault="003B4DA0" w:rsidP="003B4DA0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jc w:val="center"/>
        <w:rPr>
          <w:b/>
          <w:sz w:val="16"/>
          <w:szCs w:val="16"/>
        </w:rPr>
      </w:pPr>
    </w:p>
    <w:p w:rsidR="003B4DA0" w:rsidRDefault="003B4DA0" w:rsidP="009D141C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 w:rsidRPr="003B4DA0">
        <w:rPr>
          <w:sz w:val="28"/>
          <w:szCs w:val="28"/>
        </w:rPr>
        <w:t>6.</w:t>
      </w:r>
      <w:r>
        <w:rPr>
          <w:sz w:val="28"/>
          <w:szCs w:val="28"/>
        </w:rPr>
        <w:t>1. Высту</w:t>
      </w:r>
      <w:r w:rsidR="002E4239">
        <w:rPr>
          <w:sz w:val="28"/>
          <w:szCs w:val="28"/>
        </w:rPr>
        <w:t xml:space="preserve">пление участников оценивается по </w:t>
      </w:r>
      <w:r>
        <w:rPr>
          <w:sz w:val="28"/>
          <w:szCs w:val="28"/>
        </w:rPr>
        <w:t>5-ти бальной системе.</w:t>
      </w:r>
    </w:p>
    <w:p w:rsidR="002228F3" w:rsidRPr="00E537C8" w:rsidRDefault="002228F3" w:rsidP="00E537C8">
      <w:pPr>
        <w:pStyle w:val="ae"/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E537C8">
        <w:rPr>
          <w:rFonts w:ascii="Times New Roman" w:hAnsi="Times New Roman"/>
          <w:sz w:val="28"/>
          <w:szCs w:val="28"/>
        </w:rPr>
        <w:t xml:space="preserve">6.2. По итогам Конкурса  решением жюри определяются </w:t>
      </w:r>
      <w:r w:rsidR="00E537C8">
        <w:rPr>
          <w:sz w:val="28"/>
          <w:szCs w:val="28"/>
        </w:rPr>
        <w:t xml:space="preserve"> </w:t>
      </w:r>
      <w:r w:rsidR="00E537C8">
        <w:rPr>
          <w:rFonts w:ascii="Times New Roman" w:hAnsi="Times New Roman"/>
          <w:sz w:val="28"/>
          <w:szCs w:val="28"/>
        </w:rPr>
        <w:t xml:space="preserve"> победители, которые награждаются Дипломами </w:t>
      </w:r>
    </w:p>
    <w:p w:rsidR="008427F5" w:rsidRPr="003B4DA0" w:rsidRDefault="00CA7199" w:rsidP="009D141C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6.3</w:t>
      </w:r>
      <w:r w:rsidR="008427F5">
        <w:rPr>
          <w:sz w:val="28"/>
          <w:szCs w:val="28"/>
        </w:rPr>
        <w:t>. Решение жюри является</w:t>
      </w:r>
      <w:r w:rsidR="002C261D">
        <w:rPr>
          <w:sz w:val="28"/>
          <w:szCs w:val="28"/>
        </w:rPr>
        <w:t xml:space="preserve"> окончательным и обсуждению не подлежит.</w:t>
      </w:r>
    </w:p>
    <w:p w:rsidR="0076713A" w:rsidRDefault="0076713A" w:rsidP="003B4DA0">
      <w:pPr>
        <w:pStyle w:val="a3"/>
        <w:shd w:val="clear" w:color="auto" w:fill="FAFAFA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2E4239" w:rsidRPr="00EA6BE7" w:rsidRDefault="002E4239" w:rsidP="003B4DA0">
      <w:pPr>
        <w:pStyle w:val="a3"/>
        <w:shd w:val="clear" w:color="auto" w:fill="FAFAFA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2E4239" w:rsidRPr="007D1183" w:rsidRDefault="002E4239" w:rsidP="00163D6B">
      <w:pPr>
        <w:pStyle w:val="a3"/>
        <w:shd w:val="clear" w:color="auto" w:fill="FAFAFA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150B5" w:rsidRPr="009D797B" w:rsidRDefault="00C150B5" w:rsidP="00443740">
      <w:pPr>
        <w:rPr>
          <w:rFonts w:ascii="Times New Roman" w:hAnsi="Times New Roman" w:cs="Times New Roman"/>
          <w:sz w:val="24"/>
          <w:szCs w:val="24"/>
        </w:rPr>
      </w:pPr>
    </w:p>
    <w:p w:rsidR="000D076E" w:rsidRPr="009D797B" w:rsidRDefault="00F67DE9" w:rsidP="00443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B3389F" w:rsidRDefault="002C2F89" w:rsidP="007D1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1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D118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33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D11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199" w:rsidRDefault="00CA7199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0B5" w:rsidRPr="00C150B5" w:rsidRDefault="00C150B5" w:rsidP="001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B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150B5" w:rsidRDefault="00C150B5" w:rsidP="00C150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</w:t>
      </w:r>
      <w:r w:rsidR="0070292F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C150B5">
        <w:rPr>
          <w:rFonts w:ascii="Times New Roman" w:hAnsi="Times New Roman" w:cs="Times New Roman"/>
          <w:b/>
          <w:sz w:val="28"/>
          <w:szCs w:val="28"/>
        </w:rPr>
        <w:t>онкурса чтецов</w:t>
      </w:r>
      <w:r w:rsidR="00C019D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A7199">
        <w:rPr>
          <w:rFonts w:ascii="Times New Roman" w:hAnsi="Times New Roman" w:cs="Times New Roman"/>
          <w:b/>
          <w:sz w:val="28"/>
          <w:szCs w:val="28"/>
        </w:rPr>
        <w:t xml:space="preserve"> Есть такая профессия- Родину защищать</w:t>
      </w:r>
      <w:r w:rsidR="00B94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9D7">
        <w:rPr>
          <w:rFonts w:ascii="Times New Roman" w:hAnsi="Times New Roman" w:cs="Times New Roman"/>
          <w:b/>
          <w:sz w:val="28"/>
          <w:szCs w:val="28"/>
        </w:rPr>
        <w:t>»</w:t>
      </w:r>
    </w:p>
    <w:p w:rsidR="00C150B5" w:rsidRPr="0063176D" w:rsidRDefault="0063176D" w:rsidP="00C150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617"/>
        <w:gridCol w:w="3177"/>
        <w:gridCol w:w="992"/>
        <w:gridCol w:w="1276"/>
        <w:gridCol w:w="1559"/>
        <w:gridCol w:w="1134"/>
        <w:gridCol w:w="851"/>
        <w:gridCol w:w="992"/>
      </w:tblGrid>
      <w:tr w:rsidR="0070292F" w:rsidRPr="0070292F" w:rsidTr="00557330">
        <w:tc>
          <w:tcPr>
            <w:tcW w:w="61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="002C2F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0292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  <w:r w:rsidR="002C2F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92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992" w:type="dxa"/>
          </w:tcPr>
          <w:p w:rsidR="0070292F" w:rsidRPr="0070292F" w:rsidRDefault="0076713A" w:rsidP="00572262">
            <w:pPr>
              <w:tabs>
                <w:tab w:val="center" w:pos="38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="0057226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276" w:type="dxa"/>
          </w:tcPr>
          <w:p w:rsidR="00E537C8" w:rsidRPr="00E537C8" w:rsidRDefault="00CA7199" w:rsidP="0063176D">
            <w:pPr>
              <w:tabs>
                <w:tab w:val="center" w:pos="4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Мангатаева Е.С.</w:t>
            </w:r>
          </w:p>
        </w:tc>
        <w:tc>
          <w:tcPr>
            <w:tcW w:w="1559" w:type="dxa"/>
          </w:tcPr>
          <w:p w:rsidR="0070292F" w:rsidRPr="0070292F" w:rsidRDefault="00557330" w:rsidP="00BA7A11">
            <w:pPr>
              <w:tabs>
                <w:tab w:val="left" w:pos="19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Тазетдинова В.С.</w:t>
            </w:r>
          </w:p>
        </w:tc>
        <w:tc>
          <w:tcPr>
            <w:tcW w:w="1134" w:type="dxa"/>
          </w:tcPr>
          <w:p w:rsidR="0070292F" w:rsidRPr="00E537C8" w:rsidRDefault="00CA7199" w:rsidP="0063176D">
            <w:pPr>
              <w:tabs>
                <w:tab w:val="center" w:pos="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Л.В</w:t>
            </w:r>
            <w:r w:rsidR="00E53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0292F" w:rsidRPr="0070292F" w:rsidRDefault="0076713A" w:rsidP="0076713A">
            <w:pPr>
              <w:tabs>
                <w:tab w:val="center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992" w:type="dxa"/>
          </w:tcPr>
          <w:p w:rsidR="0070292F" w:rsidRPr="0070292F" w:rsidRDefault="0076713A" w:rsidP="00702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0292F" w:rsidRPr="0070292F">
              <w:rPr>
                <w:rFonts w:ascii="Times New Roman" w:hAnsi="Times New Roman" w:cs="Times New Roman"/>
                <w:b/>
                <w:sz w:val="24"/>
                <w:szCs w:val="24"/>
              </w:rPr>
              <w:t>есто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C01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171F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F6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92F" w:rsidRPr="0070292F" w:rsidTr="00557330">
        <w:tc>
          <w:tcPr>
            <w:tcW w:w="617" w:type="dxa"/>
          </w:tcPr>
          <w:p w:rsidR="0070292F" w:rsidRPr="0070292F" w:rsidRDefault="0070292F" w:rsidP="00AB5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</w:tcPr>
          <w:p w:rsidR="0070292F" w:rsidRPr="0070292F" w:rsidRDefault="0070292F" w:rsidP="00C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292F" w:rsidRPr="0070292F" w:rsidRDefault="0070292F" w:rsidP="00407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0B5" w:rsidRPr="00F67DE9" w:rsidRDefault="00C150B5" w:rsidP="00171F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5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FFD" w:rsidRPr="007D1183" w:rsidRDefault="00171FFD" w:rsidP="00171F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183">
        <w:rPr>
          <w:rFonts w:ascii="Times New Roman" w:hAnsi="Times New Roman" w:cs="Times New Roman"/>
          <w:sz w:val="28"/>
          <w:szCs w:val="28"/>
        </w:rPr>
        <w:t>Подпись членов жюри</w:t>
      </w:r>
      <w:r w:rsidR="0063176D" w:rsidRPr="007D1183">
        <w:rPr>
          <w:rFonts w:ascii="Times New Roman" w:hAnsi="Times New Roman" w:cs="Times New Roman"/>
          <w:sz w:val="28"/>
          <w:szCs w:val="28"/>
        </w:rPr>
        <w:t>:</w:t>
      </w:r>
    </w:p>
    <w:p w:rsidR="00B87626" w:rsidRDefault="00B92DF0" w:rsidP="00E537C8">
      <w:pPr>
        <w:spacing w:after="0"/>
        <w:ind w:firstLine="2268"/>
        <w:rPr>
          <w:rFonts w:ascii="Times New Roman" w:hAnsi="Times New Roman" w:cs="Times New Roman"/>
          <w:sz w:val="24"/>
          <w:szCs w:val="28"/>
        </w:rPr>
      </w:pPr>
      <w:r w:rsidRPr="007D1183">
        <w:rPr>
          <w:sz w:val="28"/>
          <w:szCs w:val="28"/>
        </w:rPr>
        <w:t xml:space="preserve">     </w:t>
      </w:r>
      <w:r w:rsidR="00BA7A11" w:rsidRPr="007D1183">
        <w:rPr>
          <w:sz w:val="28"/>
          <w:szCs w:val="28"/>
        </w:rPr>
        <w:t xml:space="preserve">  </w:t>
      </w:r>
    </w:p>
    <w:p w:rsidR="00B87626" w:rsidRDefault="00B87626" w:rsidP="0063176D">
      <w:pPr>
        <w:tabs>
          <w:tab w:val="left" w:pos="2265"/>
          <w:tab w:val="left" w:pos="232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</w:t>
      </w:r>
    </w:p>
    <w:p w:rsidR="00B3389F" w:rsidRDefault="00B87626" w:rsidP="007D1183">
      <w:pPr>
        <w:tabs>
          <w:tab w:val="left" w:pos="2220"/>
          <w:tab w:val="left" w:pos="226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EF0161">
        <w:rPr>
          <w:rFonts w:ascii="Times New Roman" w:hAnsi="Times New Roman" w:cs="Times New Roman"/>
          <w:sz w:val="24"/>
          <w:szCs w:val="28"/>
        </w:rPr>
        <w:t xml:space="preserve">     </w:t>
      </w:r>
    </w:p>
    <w:sectPr w:rsidR="00B3389F" w:rsidSect="00C150B5">
      <w:headerReference w:type="default" r:id="rId8"/>
      <w:footerReference w:type="default" r:id="rId9"/>
      <w:pgSz w:w="11906" w:h="16838"/>
      <w:pgMar w:top="1134" w:right="1133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0F9" w:rsidRDefault="009500F9" w:rsidP="009355D8">
      <w:pPr>
        <w:spacing w:after="0" w:line="240" w:lineRule="auto"/>
      </w:pPr>
      <w:r>
        <w:separator/>
      </w:r>
    </w:p>
  </w:endnote>
  <w:endnote w:type="continuationSeparator" w:id="0">
    <w:p w:rsidR="009500F9" w:rsidRDefault="009500F9" w:rsidP="0093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688"/>
      <w:docPartObj>
        <w:docPartGallery w:val="Page Numbers (Bottom of Page)"/>
        <w:docPartUnique/>
      </w:docPartObj>
    </w:sdtPr>
    <w:sdtEndPr/>
    <w:sdtContent>
      <w:p w:rsidR="00B3389F" w:rsidRDefault="009500F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3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7F84" w:rsidRDefault="00EA7F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0F9" w:rsidRDefault="009500F9" w:rsidP="009355D8">
      <w:pPr>
        <w:spacing w:after="0" w:line="240" w:lineRule="auto"/>
      </w:pPr>
      <w:r>
        <w:separator/>
      </w:r>
    </w:p>
  </w:footnote>
  <w:footnote w:type="continuationSeparator" w:id="0">
    <w:p w:rsidR="009500F9" w:rsidRDefault="009500F9" w:rsidP="0093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bottomFromText="200" w:vertAnchor="text" w:horzAnchor="margin" w:tblpX="75" w:tblpY="6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06"/>
      <w:gridCol w:w="7433"/>
    </w:tblGrid>
    <w:tr w:rsidR="00EA7F84" w:rsidTr="00FB32D9">
      <w:trPr>
        <w:trHeight w:val="275"/>
      </w:trPr>
      <w:tc>
        <w:tcPr>
          <w:tcW w:w="270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7F84" w:rsidRDefault="00EA7F84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1304925" cy="8858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EA7F84" w:rsidTr="00FB32D9">
      <w:trPr>
        <w:trHeight w:val="36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7D1183" w:rsidTr="00FB32D9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1183" w:rsidRDefault="007D1183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1183" w:rsidRDefault="007D1183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Положение по видам деятельности</w:t>
          </w:r>
        </w:p>
      </w:tc>
    </w:tr>
    <w:tr w:rsidR="00EA7F84" w:rsidTr="00FB32D9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 w:rsidP="007D1183">
          <w:pPr>
            <w:jc w:val="center"/>
            <w:rPr>
              <w:rFonts w:ascii="Times New Roman" w:hAnsi="Times New Roman" w:cs="Times New Roman"/>
              <w:sz w:val="24"/>
              <w:szCs w:val="24"/>
              <w:highlight w:val="yellow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2.6. Воспитательн</w:t>
          </w:r>
          <w:r w:rsidR="007D1183">
            <w:rPr>
              <w:rFonts w:ascii="Times New Roman" w:hAnsi="Times New Roman" w:cs="Times New Roman"/>
              <w:sz w:val="24"/>
              <w:szCs w:val="24"/>
            </w:rPr>
            <w:t xml:space="preserve">ый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D1183">
            <w:rPr>
              <w:rFonts w:ascii="Times New Roman" w:hAnsi="Times New Roman" w:cs="Times New Roman"/>
              <w:sz w:val="24"/>
              <w:szCs w:val="24"/>
            </w:rPr>
            <w:t>процесс</w:t>
          </w:r>
        </w:p>
      </w:tc>
    </w:tr>
    <w:tr w:rsidR="00EA7F84" w:rsidTr="00FB32D9">
      <w:trPr>
        <w:trHeight w:val="216"/>
      </w:trPr>
      <w:tc>
        <w:tcPr>
          <w:tcW w:w="27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 w:rsidP="007B78D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СК-П</w:t>
          </w:r>
          <w:r w:rsidR="007D1183">
            <w:rPr>
              <w:rFonts w:ascii="Times New Roman" w:hAnsi="Times New Roman" w:cs="Times New Roman"/>
              <w:sz w:val="24"/>
              <w:szCs w:val="24"/>
            </w:rPr>
            <w:t>В</w:t>
          </w:r>
          <w:r w:rsidR="00B153CE">
            <w:rPr>
              <w:rFonts w:ascii="Times New Roman" w:hAnsi="Times New Roman" w:cs="Times New Roman"/>
              <w:sz w:val="24"/>
              <w:szCs w:val="24"/>
            </w:rPr>
            <w:t>Д-ВР -2.6.- 22</w:t>
          </w: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Pr="00A5318C" w:rsidRDefault="00EA7F84" w:rsidP="00A5318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5318C">
            <w:rPr>
              <w:rFonts w:ascii="Times New Roman" w:hAnsi="Times New Roman" w:cs="Times New Roman"/>
              <w:sz w:val="24"/>
              <w:szCs w:val="24"/>
            </w:rPr>
            <w:t>Положение о конкурсе чт</w:t>
          </w:r>
          <w:r w:rsidR="00A5318C" w:rsidRPr="00A5318C">
            <w:rPr>
              <w:rFonts w:ascii="Times New Roman" w:hAnsi="Times New Roman" w:cs="Times New Roman"/>
              <w:sz w:val="24"/>
              <w:szCs w:val="24"/>
            </w:rPr>
            <w:t xml:space="preserve">ецов </w:t>
          </w:r>
        </w:p>
      </w:tc>
    </w:tr>
  </w:tbl>
  <w:p w:rsidR="00EA7F84" w:rsidRPr="00146B04" w:rsidRDefault="00EA7F84" w:rsidP="00146B04">
    <w:pPr>
      <w:pStyle w:val="a8"/>
      <w:tabs>
        <w:tab w:val="clear" w:pos="4677"/>
        <w:tab w:val="clear" w:pos="9355"/>
        <w:tab w:val="left" w:pos="7275"/>
      </w:tabs>
    </w:pPr>
    <w:r w:rsidRPr="00146B0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32965"/>
    <w:multiLevelType w:val="hybridMultilevel"/>
    <w:tmpl w:val="7C80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A79D7"/>
    <w:multiLevelType w:val="hybridMultilevel"/>
    <w:tmpl w:val="12E672E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4DC23E55"/>
    <w:multiLevelType w:val="multilevel"/>
    <w:tmpl w:val="EBB04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0B5"/>
    <w:rsid w:val="000056C5"/>
    <w:rsid w:val="0003426F"/>
    <w:rsid w:val="0008642C"/>
    <w:rsid w:val="000D076E"/>
    <w:rsid w:val="00113E55"/>
    <w:rsid w:val="00146B04"/>
    <w:rsid w:val="00163D6B"/>
    <w:rsid w:val="00171FFD"/>
    <w:rsid w:val="001F4B61"/>
    <w:rsid w:val="00211E10"/>
    <w:rsid w:val="002228F3"/>
    <w:rsid w:val="00263167"/>
    <w:rsid w:val="00271000"/>
    <w:rsid w:val="00286912"/>
    <w:rsid w:val="00297038"/>
    <w:rsid w:val="002A47DE"/>
    <w:rsid w:val="002C07A7"/>
    <w:rsid w:val="002C261D"/>
    <w:rsid w:val="002C2F89"/>
    <w:rsid w:val="002C7648"/>
    <w:rsid w:val="002E27F3"/>
    <w:rsid w:val="002E4239"/>
    <w:rsid w:val="003368DC"/>
    <w:rsid w:val="003B0E3A"/>
    <w:rsid w:val="003B4DA0"/>
    <w:rsid w:val="003D47D3"/>
    <w:rsid w:val="00407AE9"/>
    <w:rsid w:val="00407C60"/>
    <w:rsid w:val="004224C5"/>
    <w:rsid w:val="00443740"/>
    <w:rsid w:val="00457E68"/>
    <w:rsid w:val="00482C3D"/>
    <w:rsid w:val="004F48C7"/>
    <w:rsid w:val="00526C9E"/>
    <w:rsid w:val="005524FD"/>
    <w:rsid w:val="005533CD"/>
    <w:rsid w:val="00557330"/>
    <w:rsid w:val="00572262"/>
    <w:rsid w:val="005958FE"/>
    <w:rsid w:val="005C4866"/>
    <w:rsid w:val="005E413D"/>
    <w:rsid w:val="0063176D"/>
    <w:rsid w:val="00645907"/>
    <w:rsid w:val="00671E2E"/>
    <w:rsid w:val="006822D0"/>
    <w:rsid w:val="006A471C"/>
    <w:rsid w:val="006C2CD2"/>
    <w:rsid w:val="006F107B"/>
    <w:rsid w:val="0070292F"/>
    <w:rsid w:val="00704AB0"/>
    <w:rsid w:val="0076713A"/>
    <w:rsid w:val="007B78D6"/>
    <w:rsid w:val="007D1183"/>
    <w:rsid w:val="008204E3"/>
    <w:rsid w:val="008427F5"/>
    <w:rsid w:val="00884DBB"/>
    <w:rsid w:val="008B2B03"/>
    <w:rsid w:val="008B7EBB"/>
    <w:rsid w:val="008D7987"/>
    <w:rsid w:val="008E0D8C"/>
    <w:rsid w:val="0093122C"/>
    <w:rsid w:val="009355D8"/>
    <w:rsid w:val="00941A8D"/>
    <w:rsid w:val="009500F9"/>
    <w:rsid w:val="00993BF7"/>
    <w:rsid w:val="009D1107"/>
    <w:rsid w:val="009D141C"/>
    <w:rsid w:val="009D797B"/>
    <w:rsid w:val="009F3506"/>
    <w:rsid w:val="00A04B3E"/>
    <w:rsid w:val="00A055F5"/>
    <w:rsid w:val="00A34CC0"/>
    <w:rsid w:val="00A5318C"/>
    <w:rsid w:val="00A87E49"/>
    <w:rsid w:val="00AB5346"/>
    <w:rsid w:val="00B153CE"/>
    <w:rsid w:val="00B210F2"/>
    <w:rsid w:val="00B3389F"/>
    <w:rsid w:val="00B66F64"/>
    <w:rsid w:val="00B73C9E"/>
    <w:rsid w:val="00B87626"/>
    <w:rsid w:val="00B92DF0"/>
    <w:rsid w:val="00B9477F"/>
    <w:rsid w:val="00BA08A8"/>
    <w:rsid w:val="00BA7A11"/>
    <w:rsid w:val="00BF1162"/>
    <w:rsid w:val="00C019D7"/>
    <w:rsid w:val="00C150B5"/>
    <w:rsid w:val="00C16CFD"/>
    <w:rsid w:val="00C22F50"/>
    <w:rsid w:val="00C23F28"/>
    <w:rsid w:val="00C42A2C"/>
    <w:rsid w:val="00CA7199"/>
    <w:rsid w:val="00CB3B02"/>
    <w:rsid w:val="00CB7B11"/>
    <w:rsid w:val="00CC0474"/>
    <w:rsid w:val="00CF2408"/>
    <w:rsid w:val="00D0784A"/>
    <w:rsid w:val="00D121DB"/>
    <w:rsid w:val="00D2408F"/>
    <w:rsid w:val="00DB4B35"/>
    <w:rsid w:val="00E1540F"/>
    <w:rsid w:val="00E36501"/>
    <w:rsid w:val="00E537C8"/>
    <w:rsid w:val="00EA6BE7"/>
    <w:rsid w:val="00EA71B1"/>
    <w:rsid w:val="00EA7F84"/>
    <w:rsid w:val="00EB1C89"/>
    <w:rsid w:val="00EF0161"/>
    <w:rsid w:val="00EF7AB7"/>
    <w:rsid w:val="00F27D42"/>
    <w:rsid w:val="00F67DE9"/>
    <w:rsid w:val="00F81C7B"/>
    <w:rsid w:val="00F85313"/>
    <w:rsid w:val="00F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E92E4"/>
  <w15:docId w15:val="{0BC71D4C-D5ED-4554-AE6C-9D2DA69A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0B5"/>
    <w:rPr>
      <w:b/>
      <w:bCs/>
    </w:rPr>
  </w:style>
  <w:style w:type="table" w:styleId="a5">
    <w:name w:val="Table Grid"/>
    <w:basedOn w:val="a1"/>
    <w:uiPriority w:val="59"/>
    <w:rsid w:val="00C1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9355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55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35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55D8"/>
  </w:style>
  <w:style w:type="paragraph" w:styleId="aa">
    <w:name w:val="footer"/>
    <w:basedOn w:val="a"/>
    <w:link w:val="ab"/>
    <w:uiPriority w:val="99"/>
    <w:unhideWhenUsed/>
    <w:rsid w:val="00935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55D8"/>
  </w:style>
  <w:style w:type="paragraph" w:styleId="ac">
    <w:name w:val="Balloon Text"/>
    <w:basedOn w:val="a"/>
    <w:link w:val="ad"/>
    <w:uiPriority w:val="99"/>
    <w:semiHidden/>
    <w:unhideWhenUsed/>
    <w:rsid w:val="00FB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32D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E537C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cJ96FXSWxIKgbwteKysP7+4dmUk=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gbknezfPwlT+MKNCGXJY0Q2FUhGR9bWSCF+Ash/Bahaumg8ABPxl28NLeDNlTceGjfq953Ry
    8Vq6rWV9WPVWKTYyWCirS1MvOrULcAxkmEbvM3byQGFisNWl+JPFG1hP478Uxs0td4jd1SXT
    8jabHEoIF6hEaGN6MEAGrJwXjYM=
  </SignatureValue>
  <KeyInfo>
    <KeyValue>
      <RSAKeyValue>
        <Modulus>
            01nEM0IBxCnPa0wnnMplU2x1QnQAIVbLOD44/fPhOLG6Kzg2sELwDWehSLDt66PkGXe5xknA
            UbKzMuiRaR72FOgptteijO5T2bgEEzkBujymWFasTbFselDvVpYpegva6aDhFs4oj7ggHlW5
            cH0hzgzmkgHAR/O1LWxWxcDK21s=
          </Modulus>
        <Exponent>AQAB</Exponent>
      </RSAKeyValue>
    </KeyValue>
    <X509Data>
      <X509Certificate>
          MIICjjCCAfegAwIBAgIQCOHgJjeyKpdOJlqEi0rRWzANBgkqhkiG9w0BAQUFADA/MT0wOwYD
          VQQDHjQEHAQwBD0EMwQwBEIEMAQ1BDIEMAAgBBUEOwQ1BD0EMAAgBCEENQRABDMENQQ1BDIE
          PQQwMB4XDTIwMTIzMTE2MDAwMFoXDTI2MTIzMTE2MDAwMFowPzE9MDsGA1UEAx40BBwEMAQ9
          BDMEMARCBDAENQQyBDAAIAQVBDsENQQ9BDAAIAQhBDUEQAQzBDUENQQyBD0EMDCBnzANBgkq
          hkiG9w0BAQEFAAOBjQAwgYkCgYEA01nEM0IBxCnPa0wnnMplU2x1QnQAIVbLOD44/fPhOLG6
          Kzg2sELwDWehSLDt66PkGXe5xknAUbKzMuiRaR72FOgptteijO5T2bgEEzkBujymWFasTbFs
          elDvVpYpegva6aDhFs4oj7ggHlW5cH0hzgzmkgHAR/O1LWxWxcDK21sCAwEAAaOBijCBhzAT
          BgNVHSUEDDAKBggrBgEFBQcDAzBwBgNVHQEEaTBngBDlOX+If/KM0fmEn6gkllwRoUEwPzE9
          MDsGA1UEAx40BBwEMAQ9BDMEMARCBDAENQQyBDAAIAQVBDsENQQ9BDAAIAQhBDUEQAQzBDUE
          NQQyBD0EMIIQCOHgJjeyKpdOJlqEi0rRWzANBgkqhkiG9w0BAQUFAAOBgQBqIj+M7EE4qcWk
          R/yyghSGcThtZGJtNUdC378ZF1aI33W3fOeN3CPpodsQ71mZCEVlaZLxFvlOiVecUAbD+Ero
          RkkIJ9PiRG1W3rkfdvW9bP23+LLgnpE5Adi2nospjLUn02MtNQBGZBWE+UMrlC9QmdM/oCD3
          5GwDE+QLWZI8eQ==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NaQs+ZPHftJBnuxRTq3twrMrSLY=</DigestValue>
      </Reference>
      <Reference URI="/word/endnotes.xml?ContentType=application/vnd.openxmlformats-officedocument.wordprocessingml.endnotes+xml">
        <DigestMethod Algorithm="http://www.w3.org/2000/09/xmldsig#sha1"/>
        <DigestValue>9vPOMaX39qvE2S+Ktl3g7PAw1Hw=</DigestValue>
      </Reference>
      <Reference URI="/word/fontTable.xml?ContentType=application/vnd.openxmlformats-officedocument.wordprocessingml.fontTable+xml">
        <DigestMethod Algorithm="http://www.w3.org/2000/09/xmldsig#sha1"/>
        <DigestValue>xXjsr3QZn7xVQ+TXpJM9b0NAIKY=</DigestValue>
      </Reference>
      <Reference URI="/word/footer1.xml?ContentType=application/vnd.openxmlformats-officedocument.wordprocessingml.footer+xml">
        <DigestMethod Algorithm="http://www.w3.org/2000/09/xmldsig#sha1"/>
        <DigestValue>BIwBXHnlfMxyhTiLvB45mH0/4wQ=</DigestValue>
      </Reference>
      <Reference URI="/word/footnotes.xml?ContentType=application/vnd.openxmlformats-officedocument.wordprocessingml.footnotes+xml">
        <DigestMethod Algorithm="http://www.w3.org/2000/09/xmldsig#sha1"/>
        <DigestValue>sS7HqTzluq/rW37JYtKQ5v4WdmI=</DigestValue>
      </Reference>
      <Reference URI="/word/header1.xml?ContentType=application/vnd.openxmlformats-officedocument.wordprocessingml.header+xml">
        <DigestMethod Algorithm="http://www.w3.org/2000/09/xmldsig#sha1"/>
        <DigestValue>jo8nAc8TtMC2VCd9Bz6tR620D8U=</DigestValue>
      </Reference>
      <Reference URI="/word/media/image1.png?ContentType=image/png">
        <DigestMethod Algorithm="http://www.w3.org/2000/09/xmldsig#sha1"/>
        <DigestValue>MJ+xETtI/Ig2SipQUPbdWAeeyDo=</DigestValue>
      </Reference>
      <Reference URI="/word/numbering.xml?ContentType=application/vnd.openxmlformats-officedocument.wordprocessingml.numbering+xml">
        <DigestMethod Algorithm="http://www.w3.org/2000/09/xmldsig#sha1"/>
        <DigestValue>SjsovkmWkxMgj3omM2WE4eZf150=</DigestValue>
      </Reference>
      <Reference URI="/word/settings.xml?ContentType=application/vnd.openxmlformats-officedocument.wordprocessingml.settings+xml">
        <DigestMethod Algorithm="http://www.w3.org/2000/09/xmldsig#sha1"/>
        <DigestValue>+6zx0iW9Glqv59vVA27XIIye7z8=</DigestValue>
      </Reference>
      <Reference URI="/word/styles.xml?ContentType=application/vnd.openxmlformats-officedocument.wordprocessingml.styles+xml">
        <DigestMethod Algorithm="http://www.w3.org/2000/09/xmldsig#sha1"/>
        <DigestValue>Zci215wpp4mPIXHGpt04XffPk/M=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/84SYkvRirgWBuhrTiTYeZwRDgs=</DigestValue>
      </Reference>
    </Manifest>
    <SignatureProperties>
      <SignatureProperty Id="idSignatureTime" Target="#idPackageSignature">
        <mdssi:SignatureTime>
          <mdssi:Format>YYYY-MM-DDThh:mm:ssTZD</mdssi:Format>
          <mdssi:Value>2022-02-04T01:14:18Z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853F-D589-4F55-BC17-3C8A0253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чтецов</vt:lpstr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чтецов</dc:title>
  <dc:creator>Алина</dc:creator>
  <cp:keywords>ГЭТ</cp:keywords>
  <cp:lastModifiedBy>Ольга</cp:lastModifiedBy>
  <cp:revision>43</cp:revision>
  <cp:lastPrinted>2019-02-28T00:54:00Z</cp:lastPrinted>
  <dcterms:created xsi:type="dcterms:W3CDTF">2015-03-31T16:57:00Z</dcterms:created>
  <dcterms:modified xsi:type="dcterms:W3CDTF">2022-02-04T01:11:00Z</dcterms:modified>
</cp:coreProperties>
</file>