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E7" w:rsidRPr="008150E7" w:rsidRDefault="008150E7" w:rsidP="008150E7">
      <w:pPr>
        <w:shd w:val="clear" w:color="auto" w:fill="FFFFFF"/>
        <w:spacing w:before="360" w:after="12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</w:pPr>
      <w:r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 xml:space="preserve">Тема. </w:t>
      </w:r>
      <w:r w:rsidRPr="008150E7"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 xml:space="preserve"> АКПП с гидромеханическим управлением</w:t>
      </w:r>
    </w:p>
    <w:p w:rsidR="008150E7" w:rsidRPr="008150E7" w:rsidRDefault="008150E7" w:rsidP="008150E7">
      <w:pPr>
        <w:shd w:val="clear" w:color="auto" w:fill="FFFFFF"/>
        <w:spacing w:after="375" w:line="36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 xml:space="preserve">Что будет, если двигатель соединить напрямую с колёсами: машина лениво начнёт движение и поедет с максимальной скоростью 20 км/ч. По законам физики сила, которую должны преодолеть колёса равна </w:t>
      </w:r>
      <w:proofErr w:type="spellStart"/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>F=ma+F</w:t>
      </w:r>
      <w:r w:rsidRPr="008150E7">
        <w:rPr>
          <w:rFonts w:ascii="Helvetica" w:eastAsia="Times New Roman" w:hAnsi="Helvetica" w:cs="Helvetica"/>
          <w:color w:val="333333"/>
          <w:sz w:val="18"/>
          <w:szCs w:val="18"/>
          <w:vertAlign w:val="subscript"/>
        </w:rPr>
        <w:t>тр</w:t>
      </w:r>
      <w:proofErr w:type="spellEnd"/>
      <w:proofErr w:type="gramStart"/>
      <w:r w:rsidRPr="008150E7">
        <w:rPr>
          <w:rFonts w:ascii="Helvetica" w:eastAsia="Times New Roman" w:hAnsi="Helvetica" w:cs="Helvetica"/>
          <w:color w:val="333333"/>
          <w:sz w:val="18"/>
          <w:vertAlign w:val="subscript"/>
        </w:rPr>
        <w:t> </w:t>
      </w:r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>,</w:t>
      </w:r>
      <w:proofErr w:type="gramEnd"/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 xml:space="preserve"> где </w:t>
      </w:r>
      <w:proofErr w:type="spellStart"/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>m</w:t>
      </w:r>
      <w:proofErr w:type="spellEnd"/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 xml:space="preserve"> — масса автомобиля, </w:t>
      </w:r>
      <w:proofErr w:type="spellStart"/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>F</w:t>
      </w:r>
      <w:r w:rsidRPr="008150E7">
        <w:rPr>
          <w:rFonts w:ascii="Helvetica" w:eastAsia="Times New Roman" w:hAnsi="Helvetica" w:cs="Helvetica"/>
          <w:color w:val="333333"/>
          <w:sz w:val="18"/>
          <w:szCs w:val="18"/>
          <w:vertAlign w:val="subscript"/>
        </w:rPr>
        <w:t>тр</w:t>
      </w:r>
      <w:proofErr w:type="spellEnd"/>
      <w:r w:rsidRPr="008150E7">
        <w:rPr>
          <w:rFonts w:ascii="Helvetica" w:eastAsia="Times New Roman" w:hAnsi="Helvetica" w:cs="Helvetica"/>
          <w:color w:val="333333"/>
          <w:sz w:val="18"/>
          <w:vertAlign w:val="subscript"/>
        </w:rPr>
        <w:t> </w:t>
      </w:r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 xml:space="preserve">— сила трения с поверхностью земли. Двигатель достигнет максимальной мощности при оборотах 5000 — 6000 </w:t>
      </w:r>
      <w:proofErr w:type="gramStart"/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>об</w:t>
      </w:r>
      <w:proofErr w:type="gramEnd"/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>/</w:t>
      </w:r>
      <w:proofErr w:type="gramStart"/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>мин</w:t>
      </w:r>
      <w:proofErr w:type="gramEnd"/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>, но в таком режиме работы ресурс агрегата быстро иссякнет.</w:t>
      </w:r>
    </w:p>
    <w:p w:rsidR="008150E7" w:rsidRPr="008150E7" w:rsidRDefault="008150E7" w:rsidP="008150E7">
      <w:pPr>
        <w:shd w:val="clear" w:color="auto" w:fill="FFFFFF"/>
        <w:spacing w:after="375" w:line="36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333333"/>
          <w:sz w:val="24"/>
          <w:szCs w:val="24"/>
        </w:rPr>
        <w:drawing>
          <wp:inline distT="0" distB="0" distL="0" distR="0">
            <wp:extent cx="6381750" cy="4000500"/>
            <wp:effectExtent l="19050" t="0" r="0" b="0"/>
            <wp:docPr id="1" name="Рисунок 1" descr="Гидромеханическая коробка ZF9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дромеханическая коробка ZF9H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0E7" w:rsidRPr="008150E7" w:rsidRDefault="008150E7" w:rsidP="008150E7">
      <w:pPr>
        <w:shd w:val="clear" w:color="auto" w:fill="FFFFFF"/>
        <w:spacing w:after="375" w:line="36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>Чтобы мгновенно стартовать после нажатия педали газа, и защитить двигатель от перегрузки, в машине установлена трансмиссия. Она также способна изменять крутящий момент, ускоряя или замедляя автомобиль. Этот узел трансмиссии называется коробка переключения передач — КПП.</w:t>
      </w:r>
    </w:p>
    <w:p w:rsidR="008150E7" w:rsidRPr="008150E7" w:rsidRDefault="008150E7" w:rsidP="008150E7">
      <w:pPr>
        <w:shd w:val="clear" w:color="auto" w:fill="FFFFFF"/>
        <w:spacing w:after="375" w:line="36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>По типу переключения скоростей различают механические и автоматические КПП:</w:t>
      </w:r>
    </w:p>
    <w:p w:rsidR="008150E7" w:rsidRPr="008150E7" w:rsidRDefault="008150E7" w:rsidP="008150E7">
      <w:pPr>
        <w:numPr>
          <w:ilvl w:val="0"/>
          <w:numId w:val="1"/>
        </w:numPr>
        <w:shd w:val="clear" w:color="auto" w:fill="FFFFFF"/>
        <w:spacing w:before="168" w:after="168" w:line="360" w:lineRule="atLeast"/>
        <w:ind w:left="2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>механикой полностью управляет водитель, выжимая педаль сцепления и переводя рычаг для изменения скорости;</w:t>
      </w:r>
    </w:p>
    <w:p w:rsidR="008150E7" w:rsidRPr="008150E7" w:rsidRDefault="008150E7" w:rsidP="008150E7">
      <w:pPr>
        <w:numPr>
          <w:ilvl w:val="0"/>
          <w:numId w:val="1"/>
        </w:numPr>
        <w:shd w:val="clear" w:color="auto" w:fill="FFFFFF"/>
        <w:spacing w:before="168" w:after="168" w:line="360" w:lineRule="atLeast"/>
        <w:ind w:left="2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>в автоматах работает гидромеханическая передача с минимальным участием водителя.</w:t>
      </w:r>
    </w:p>
    <w:p w:rsidR="008150E7" w:rsidRPr="008150E7" w:rsidRDefault="008150E7" w:rsidP="008150E7">
      <w:pPr>
        <w:shd w:val="clear" w:color="auto" w:fill="FFFFFF"/>
        <w:spacing w:after="375" w:line="36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 xml:space="preserve">Гидромеханическое управление облегчает и упрощает работу водителя, снимая часть «обязанностей». Плавность и бесшумность АКПП повышает комфорт вождения при </w:t>
      </w:r>
      <w:proofErr w:type="spellStart"/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>трогании</w:t>
      </w:r>
      <w:proofErr w:type="spellEnd"/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 xml:space="preserve"> и разгоне. Также ГМП защищает двигатель и коробку от динамических нагрузок, которые может создать водитель, постоянно «выжимая» газ.</w:t>
      </w:r>
    </w:p>
    <w:p w:rsidR="008150E7" w:rsidRPr="008150E7" w:rsidRDefault="008150E7" w:rsidP="008150E7">
      <w:pPr>
        <w:shd w:val="clear" w:color="auto" w:fill="FFFFFF"/>
        <w:spacing w:after="375" w:line="36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>Основные элементы гидромеханической коробки передач:</w:t>
      </w:r>
    </w:p>
    <w:p w:rsidR="008150E7" w:rsidRPr="008150E7" w:rsidRDefault="008150E7" w:rsidP="008150E7">
      <w:pPr>
        <w:numPr>
          <w:ilvl w:val="0"/>
          <w:numId w:val="2"/>
        </w:numPr>
        <w:shd w:val="clear" w:color="auto" w:fill="FFFFFF"/>
        <w:spacing w:before="168" w:after="168" w:line="360" w:lineRule="atLeast"/>
        <w:ind w:left="2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>гидротрансформатор;</w:t>
      </w:r>
    </w:p>
    <w:p w:rsidR="008150E7" w:rsidRPr="008150E7" w:rsidRDefault="008150E7" w:rsidP="008150E7">
      <w:pPr>
        <w:numPr>
          <w:ilvl w:val="0"/>
          <w:numId w:val="2"/>
        </w:numPr>
        <w:shd w:val="clear" w:color="auto" w:fill="FFFFFF"/>
        <w:spacing w:before="168" w:after="168" w:line="360" w:lineRule="atLeast"/>
        <w:ind w:left="2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>масляный насос;</w:t>
      </w:r>
    </w:p>
    <w:p w:rsidR="008150E7" w:rsidRPr="008150E7" w:rsidRDefault="008150E7" w:rsidP="008150E7">
      <w:pPr>
        <w:numPr>
          <w:ilvl w:val="0"/>
          <w:numId w:val="2"/>
        </w:numPr>
        <w:shd w:val="clear" w:color="auto" w:fill="FFFFFF"/>
        <w:spacing w:before="168" w:after="168" w:line="360" w:lineRule="atLeast"/>
        <w:ind w:left="2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>коробка передач;</w:t>
      </w:r>
    </w:p>
    <w:p w:rsidR="008150E7" w:rsidRPr="008150E7" w:rsidRDefault="008150E7" w:rsidP="008150E7">
      <w:pPr>
        <w:numPr>
          <w:ilvl w:val="0"/>
          <w:numId w:val="2"/>
        </w:numPr>
        <w:shd w:val="clear" w:color="auto" w:fill="FFFFFF"/>
        <w:spacing w:before="168" w:after="168" w:line="360" w:lineRule="atLeast"/>
        <w:ind w:left="2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>система управления.</w:t>
      </w:r>
    </w:p>
    <w:p w:rsidR="008150E7" w:rsidRPr="008150E7" w:rsidRDefault="008150E7" w:rsidP="008150E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hyperlink r:id="rId6" w:tgtFrame="_blank" w:history="1"/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8150E7" w:rsidRPr="008150E7" w:rsidRDefault="008150E7" w:rsidP="008150E7">
      <w:pPr>
        <w:shd w:val="clear" w:color="auto" w:fill="FFFFFF"/>
        <w:spacing w:before="360" w:after="12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</w:pPr>
      <w:r w:rsidRPr="008150E7"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>Функции гидротрансформатора</w:t>
      </w:r>
    </w:p>
    <w:p w:rsidR="008150E7" w:rsidRPr="008150E7" w:rsidRDefault="008150E7" w:rsidP="008150E7">
      <w:pPr>
        <w:shd w:val="clear" w:color="auto" w:fill="FFFFFF"/>
        <w:spacing w:after="375" w:line="36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>Гидромеханическая коробка передач работает за счёт движения жидкости, которую качает масляный насос. Главный «потребитель» масла — </w:t>
      </w:r>
      <w:hyperlink r:id="rId7" w:tgtFrame="_blank" w:history="1">
        <w:r w:rsidRPr="008150E7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гидротрансформатор</w:t>
        </w:r>
      </w:hyperlink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> (ГДТ). ГДТ преобразует и передаёт крутящий момент от коленчатого вала в трансмиссию через работу жидкости.</w:t>
      </w:r>
    </w:p>
    <w:p w:rsidR="008150E7" w:rsidRPr="008150E7" w:rsidRDefault="008150E7" w:rsidP="008150E7">
      <w:pPr>
        <w:shd w:val="clear" w:color="auto" w:fill="FFFFFF"/>
        <w:spacing w:after="375" w:line="36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333333"/>
          <w:sz w:val="24"/>
          <w:szCs w:val="24"/>
        </w:rPr>
        <w:drawing>
          <wp:inline distT="0" distB="0" distL="0" distR="0">
            <wp:extent cx="6381750" cy="4000500"/>
            <wp:effectExtent l="19050" t="0" r="0" b="0"/>
            <wp:docPr id="2" name="Рисунок 2" descr="Функции гидротрансформа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ункции гидротрансформатор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0E7" w:rsidRPr="008150E7" w:rsidRDefault="008150E7" w:rsidP="008150E7">
      <w:pPr>
        <w:shd w:val="clear" w:color="auto" w:fill="FFFFFF"/>
        <w:spacing w:after="375" w:line="36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Конструктивно ГДТ представляет собой набор лопастных колёс, «запертых» в герметичной камере в форме бублика:</w:t>
      </w:r>
    </w:p>
    <w:p w:rsidR="008150E7" w:rsidRPr="008150E7" w:rsidRDefault="008150E7" w:rsidP="008150E7">
      <w:pPr>
        <w:numPr>
          <w:ilvl w:val="0"/>
          <w:numId w:val="3"/>
        </w:numPr>
        <w:shd w:val="clear" w:color="auto" w:fill="FFFFFF"/>
        <w:spacing w:before="168" w:after="168" w:line="360" w:lineRule="atLeast"/>
        <w:ind w:left="2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 xml:space="preserve">насосное колесо приварено к чаше корпуса и соединено с </w:t>
      </w:r>
      <w:proofErr w:type="spellStart"/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>коленвалом</w:t>
      </w:r>
      <w:proofErr w:type="spellEnd"/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>;</w:t>
      </w:r>
    </w:p>
    <w:p w:rsidR="008150E7" w:rsidRPr="008150E7" w:rsidRDefault="008150E7" w:rsidP="008150E7">
      <w:pPr>
        <w:numPr>
          <w:ilvl w:val="0"/>
          <w:numId w:val="3"/>
        </w:numPr>
        <w:shd w:val="clear" w:color="auto" w:fill="FFFFFF"/>
        <w:spacing w:before="168" w:after="168" w:line="360" w:lineRule="atLeast"/>
        <w:ind w:left="2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>турбина через ступицу насажена на вал трансмиссии, и механически не связана с насосным колесом;</w:t>
      </w:r>
    </w:p>
    <w:p w:rsidR="008150E7" w:rsidRPr="008150E7" w:rsidRDefault="008150E7" w:rsidP="008150E7">
      <w:pPr>
        <w:numPr>
          <w:ilvl w:val="0"/>
          <w:numId w:val="3"/>
        </w:numPr>
        <w:shd w:val="clear" w:color="auto" w:fill="FFFFFF"/>
        <w:spacing w:before="168" w:after="168" w:line="360" w:lineRule="atLeast"/>
        <w:ind w:left="2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>реакторное колесо установлено между турбиной и насосом. Предназначено для усиления крутящего момента.</w:t>
      </w:r>
    </w:p>
    <w:p w:rsidR="008150E7" w:rsidRPr="008150E7" w:rsidRDefault="008150E7" w:rsidP="008150E7">
      <w:pPr>
        <w:shd w:val="clear" w:color="auto" w:fill="FFFFFF"/>
        <w:spacing w:after="375" w:line="36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>Гидромеханическая коробка передач начинает работать с запуском двигателя: включается масляный насос и насосное колесо. На лопасти колеса попадает жидкость и раскручивается вокруг оси ГДТ. Под действием центробежной силы масло отбрасывается на лопасти турбины, проходит через реактор и возвращается к насосному колесу. Под давлением потока лопатки турбины начинают вращаться, передавая крутящий момент по валу в коробку передач.</w:t>
      </w:r>
    </w:p>
    <w:p w:rsidR="008150E7" w:rsidRPr="008150E7" w:rsidRDefault="008150E7" w:rsidP="008150E7">
      <w:pPr>
        <w:shd w:val="clear" w:color="auto" w:fill="FFFFFF"/>
        <w:spacing w:after="375" w:line="36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>Чем выше обороты двигателя, тем быстрее вращаются колёса ГДТ, а крутящий момент снижается. Без реактора «бублик» работал бы только в режиме гидромуфты, передавая вращение без трансформирования. В момент, когда скорости насоса и турбины выравниваются, реактор начинает свободно вращаться, усиливая давление жидкости, попадающей на лопасти насоса.</w:t>
      </w:r>
    </w:p>
    <w:p w:rsidR="008150E7" w:rsidRPr="008150E7" w:rsidRDefault="008150E7" w:rsidP="008150E7">
      <w:pPr>
        <w:shd w:val="clear" w:color="auto" w:fill="FFFFFF"/>
        <w:spacing w:after="375" w:line="36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>Большая часть энергии двигателя уходит на перемещение и нагрев масла в ГДТ. В результате снижается общий КПД, и растёт расход топлива. Для устранения этого недостатка в «бублик» устанавливают муфту блокировки с фрикционной накладкой. При включении муфты двигатель и трансмиссия жёстко сцепляются, и передача момента происходит без потерь.</w:t>
      </w:r>
    </w:p>
    <w:p w:rsidR="008150E7" w:rsidRPr="008150E7" w:rsidRDefault="008150E7" w:rsidP="008150E7">
      <w:pPr>
        <w:shd w:val="clear" w:color="auto" w:fill="FFFFFF"/>
        <w:spacing w:after="375" w:line="36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6381750" cy="4000500"/>
            <wp:effectExtent l="19050" t="0" r="0" b="0"/>
            <wp:docPr id="3" name="Рисунок 3" descr="Муфта блокировки гидротрансформа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уфта блокировки гидротрансформатор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0E7" w:rsidRPr="008150E7" w:rsidRDefault="008150E7" w:rsidP="008150E7">
      <w:pPr>
        <w:shd w:val="clear" w:color="auto" w:fill="FFFFFF"/>
        <w:spacing w:after="375" w:line="36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>Передаточное число гидротрансформатора достигает максимально 2,5 — 3, что не достаточно для устойчивой работы двигателя в разных режимах движения машины. Нет возможности включить задний ход, поскольку колёса ГДТ вращаются только в одном направлении. Для компенсации этих недостатков гидромеханическая коробка передач оснащена дополнительным узлом.</w:t>
      </w:r>
    </w:p>
    <w:p w:rsidR="008150E7" w:rsidRPr="008150E7" w:rsidRDefault="008150E7" w:rsidP="008150E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28BCA"/>
          <w:sz w:val="24"/>
          <w:szCs w:val="24"/>
          <w:shd w:val="clear" w:color="auto" w:fill="ECF0F1"/>
        </w:rPr>
      </w:pPr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fldChar w:fldCharType="begin"/>
      </w:r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instrText xml:space="preserve"> HYPERLINK "https://akppoff.ru/korobka-avtomat/kak-na-avtomate-vyehat-iz-sugroba" \t "_blank" </w:instrText>
      </w:r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fldChar w:fldCharType="separate"/>
      </w:r>
    </w:p>
    <w:p w:rsidR="008150E7" w:rsidRPr="008150E7" w:rsidRDefault="008150E7" w:rsidP="008150E7">
      <w:pPr>
        <w:shd w:val="clear" w:color="auto" w:fill="FFFFFF"/>
        <w:spacing w:after="0" w:line="360" w:lineRule="atLeast"/>
        <w:textAlignment w:val="center"/>
        <w:rPr>
          <w:rFonts w:ascii="Times New Roman" w:eastAsia="Times New Roman" w:hAnsi="Times New Roman" w:cs="Times New Roman"/>
          <w:b/>
          <w:bCs/>
          <w:color w:val="34495E"/>
          <w:spacing w:val="30"/>
          <w:sz w:val="20"/>
          <w:szCs w:val="20"/>
          <w:u w:val="single"/>
        </w:rPr>
      </w:pPr>
      <w:r w:rsidRPr="008150E7">
        <w:rPr>
          <w:rFonts w:ascii="Helvetica" w:eastAsia="Times New Roman" w:hAnsi="Helvetica" w:cs="Helvetica"/>
          <w:b/>
          <w:bCs/>
          <w:color w:val="34495E"/>
          <w:spacing w:val="30"/>
          <w:sz w:val="20"/>
          <w:szCs w:val="20"/>
          <w:u w:val="single"/>
          <w:shd w:val="clear" w:color="auto" w:fill="ECF0F1"/>
        </w:rPr>
        <w:t>Читать</w:t>
      </w:r>
    </w:p>
    <w:p w:rsidR="008150E7" w:rsidRPr="008150E7" w:rsidRDefault="008150E7" w:rsidP="008150E7">
      <w:pPr>
        <w:shd w:val="clear" w:color="auto" w:fill="FFFFFF"/>
        <w:spacing w:after="0" w:line="360" w:lineRule="atLeast"/>
        <w:textAlignment w:val="center"/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ECF0F1"/>
        </w:rPr>
      </w:pPr>
      <w:r w:rsidRPr="008150E7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ECF0F1"/>
        </w:rPr>
        <w:t xml:space="preserve">Что делать и как на автомате выехать из сугроба или из </w:t>
      </w:r>
      <w:proofErr w:type="gramStart"/>
      <w:r w:rsidRPr="008150E7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ECF0F1"/>
        </w:rPr>
        <w:t>грязи</w:t>
      </w:r>
      <w:proofErr w:type="gramEnd"/>
      <w:r w:rsidRPr="008150E7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ECF0F1"/>
        </w:rPr>
        <w:t xml:space="preserve"> если застрял</w:t>
      </w:r>
    </w:p>
    <w:p w:rsidR="008150E7" w:rsidRPr="008150E7" w:rsidRDefault="008150E7" w:rsidP="008150E7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fldChar w:fldCharType="end"/>
      </w:r>
    </w:p>
    <w:p w:rsidR="008150E7" w:rsidRPr="008150E7" w:rsidRDefault="008150E7" w:rsidP="008150E7">
      <w:pPr>
        <w:shd w:val="clear" w:color="auto" w:fill="FFFFFF"/>
        <w:spacing w:before="360" w:after="12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</w:pPr>
      <w:r w:rsidRPr="008150E7"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>Конструкция гидромеханики</w:t>
      </w:r>
    </w:p>
    <w:p w:rsidR="008150E7" w:rsidRPr="008150E7" w:rsidRDefault="008150E7" w:rsidP="008150E7">
      <w:pPr>
        <w:shd w:val="clear" w:color="auto" w:fill="FFFFFF"/>
        <w:spacing w:after="375" w:line="36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>В ГМП применяют простые ступенчатые или планетарные механизмы с электронным управлением. Принцип работы гидромеханической коробки передач в обоих вариантах заключается в изменении скорости вращения выходного вала за счёт различных передаточных чисел зубчатых передач.</w:t>
      </w:r>
    </w:p>
    <w:p w:rsidR="008150E7" w:rsidRPr="008150E7" w:rsidRDefault="008150E7" w:rsidP="008150E7">
      <w:pPr>
        <w:shd w:val="clear" w:color="auto" w:fill="FFFFFF"/>
        <w:spacing w:before="360" w:after="12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31"/>
          <w:szCs w:val="31"/>
        </w:rPr>
      </w:pPr>
      <w:r w:rsidRPr="008150E7">
        <w:rPr>
          <w:rFonts w:ascii="Helvetica" w:eastAsia="Times New Roman" w:hAnsi="Helvetica" w:cs="Helvetica"/>
          <w:b/>
          <w:bCs/>
          <w:color w:val="333333"/>
          <w:sz w:val="31"/>
          <w:szCs w:val="31"/>
        </w:rPr>
        <w:t xml:space="preserve">Как работает вальная </w:t>
      </w:r>
      <w:proofErr w:type="spellStart"/>
      <w:r w:rsidRPr="008150E7">
        <w:rPr>
          <w:rFonts w:ascii="Helvetica" w:eastAsia="Times New Roman" w:hAnsi="Helvetica" w:cs="Helvetica"/>
          <w:b/>
          <w:bCs/>
          <w:color w:val="333333"/>
          <w:sz w:val="31"/>
          <w:szCs w:val="31"/>
        </w:rPr>
        <w:t>кпп</w:t>
      </w:r>
      <w:proofErr w:type="spellEnd"/>
    </w:p>
    <w:p w:rsidR="008150E7" w:rsidRPr="008150E7" w:rsidRDefault="008150E7" w:rsidP="008150E7">
      <w:pPr>
        <w:shd w:val="clear" w:color="auto" w:fill="FFFFFF"/>
        <w:spacing w:after="375" w:line="36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 xml:space="preserve">Устройство гидромеханической коробки передач вального типа похоже на </w:t>
      </w:r>
      <w:proofErr w:type="gramStart"/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>механическую</w:t>
      </w:r>
      <w:proofErr w:type="gramEnd"/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 xml:space="preserve"> КПП. Преобразование крутящего момента происходит ступенчато через включение и отключение зубчатых передач, расположенных на </w:t>
      </w:r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параллельных валах. Количество и размер шестерённых пар соответствует определённому передаточному числу.</w:t>
      </w:r>
    </w:p>
    <w:p w:rsidR="008150E7" w:rsidRPr="008150E7" w:rsidRDefault="008150E7" w:rsidP="008150E7">
      <w:pPr>
        <w:shd w:val="clear" w:color="auto" w:fill="FFFFFF"/>
        <w:spacing w:after="375" w:line="36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>Первичный, входной вал, получает крутящий момент от гидротрансформатора. Через пару постоянно сцепленных шестерней мощность передаётся на вторичный вал, а затем на колёса. Для получения прямой передачи, в конструкцию добавляют промежуточный вал, а первичный и вторичный валы располагают на одной оси.</w:t>
      </w:r>
    </w:p>
    <w:p w:rsidR="008150E7" w:rsidRPr="008150E7" w:rsidRDefault="008150E7" w:rsidP="008150E7">
      <w:pPr>
        <w:shd w:val="clear" w:color="auto" w:fill="FFFFFF"/>
        <w:spacing w:after="375" w:line="36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 xml:space="preserve">Для расширения диапазона скоростей применяются </w:t>
      </w:r>
      <w:proofErr w:type="spellStart"/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>многовальные</w:t>
      </w:r>
      <w:proofErr w:type="spellEnd"/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 xml:space="preserve"> конструкции с 4 и более валами. Работа коробки при этом усложняется, увеличиваются габариты и масса. </w:t>
      </w:r>
      <w:proofErr w:type="gramStart"/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>Подобные</w:t>
      </w:r>
      <w:proofErr w:type="gramEnd"/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 xml:space="preserve"> ГМП встречаются на грузовиках-тягачах.</w:t>
      </w:r>
    </w:p>
    <w:p w:rsidR="008150E7" w:rsidRPr="008150E7" w:rsidRDefault="008150E7" w:rsidP="008150E7">
      <w:pPr>
        <w:shd w:val="clear" w:color="auto" w:fill="FFFFFF"/>
        <w:spacing w:after="375" w:line="36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333333"/>
          <w:sz w:val="24"/>
          <w:szCs w:val="24"/>
        </w:rPr>
        <w:drawing>
          <wp:inline distT="0" distB="0" distL="0" distR="0">
            <wp:extent cx="6381750" cy="4000500"/>
            <wp:effectExtent l="19050" t="0" r="0" b="0"/>
            <wp:docPr id="4" name="Рисунок 4" descr="Гидромеханическая коробка MGP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идромеханическая коробка MGPA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0E7" w:rsidRPr="008150E7" w:rsidRDefault="008150E7" w:rsidP="008150E7">
      <w:pPr>
        <w:shd w:val="clear" w:color="auto" w:fill="FFFFFF"/>
        <w:spacing w:after="375" w:line="36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>Зубчатыми передачами управляют фрикционные многодисковые муфты. Муфта становится тормозом, когда соединяется с корпусом ГМП. Для включения блокировки масляный насос подает гидравлическое давление на фрикционы. Благодаря фрикционам скорость переключается плавно, а использование гидропривода ускоряет торможение.</w:t>
      </w:r>
    </w:p>
    <w:p w:rsidR="008150E7" w:rsidRPr="008150E7" w:rsidRDefault="008150E7" w:rsidP="008150E7">
      <w:pPr>
        <w:shd w:val="clear" w:color="auto" w:fill="FFFFFF"/>
        <w:spacing w:after="375" w:line="36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 xml:space="preserve">Гидромеханические коробки передач вального типа плохо справляются с растущей тягой от повышения грузоподъёмности транспорта, с ужесточением </w:t>
      </w:r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 xml:space="preserve">требований по топливной экономичности. Рост параметров значительно увеличивает массу и габариты конструкции. </w:t>
      </w:r>
      <w:proofErr w:type="gramStart"/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>По этим причинам вальные КПП заменяют на планетарные передачи.</w:t>
      </w:r>
      <w:proofErr w:type="gramEnd"/>
    </w:p>
    <w:p w:rsidR="008150E7" w:rsidRPr="008150E7" w:rsidRDefault="008150E7" w:rsidP="008150E7">
      <w:pPr>
        <w:shd w:val="clear" w:color="auto" w:fill="FFFFFF"/>
        <w:spacing w:before="360" w:after="12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31"/>
          <w:szCs w:val="31"/>
        </w:rPr>
      </w:pPr>
      <w:r w:rsidRPr="008150E7">
        <w:rPr>
          <w:rFonts w:ascii="Helvetica" w:eastAsia="Times New Roman" w:hAnsi="Helvetica" w:cs="Helvetica"/>
          <w:b/>
          <w:bCs/>
          <w:color w:val="333333"/>
          <w:sz w:val="31"/>
          <w:szCs w:val="31"/>
        </w:rPr>
        <w:t xml:space="preserve">Как работает планетарная </w:t>
      </w:r>
      <w:proofErr w:type="spellStart"/>
      <w:r w:rsidRPr="008150E7">
        <w:rPr>
          <w:rFonts w:ascii="Helvetica" w:eastAsia="Times New Roman" w:hAnsi="Helvetica" w:cs="Helvetica"/>
          <w:b/>
          <w:bCs/>
          <w:color w:val="333333"/>
          <w:sz w:val="31"/>
          <w:szCs w:val="31"/>
        </w:rPr>
        <w:t>кпп</w:t>
      </w:r>
      <w:proofErr w:type="spellEnd"/>
    </w:p>
    <w:p w:rsidR="008150E7" w:rsidRPr="008150E7" w:rsidRDefault="008150E7" w:rsidP="008150E7">
      <w:pPr>
        <w:shd w:val="clear" w:color="auto" w:fill="FFFFFF"/>
        <w:spacing w:after="375" w:line="36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 xml:space="preserve">Инженеры предпочитают устанавливать в </w:t>
      </w:r>
      <w:proofErr w:type="gramStart"/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>гидромеханическую</w:t>
      </w:r>
      <w:proofErr w:type="gramEnd"/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 xml:space="preserve"> КПП </w:t>
      </w:r>
      <w:hyperlink r:id="rId11" w:tgtFrame="_blank" w:history="1">
        <w:r w:rsidRPr="008150E7">
          <w:rPr>
            <w:rFonts w:ascii="Helvetica" w:eastAsia="Times New Roman" w:hAnsi="Helvetica" w:cs="Helvetica"/>
            <w:color w:val="428BCA"/>
            <w:sz w:val="24"/>
            <w:szCs w:val="24"/>
            <w:u w:val="single"/>
          </w:rPr>
          <w:t>планетарный механизм</w:t>
        </w:r>
      </w:hyperlink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> вместо ступенчатой конструкции по следующим причинам:</w:t>
      </w:r>
    </w:p>
    <w:p w:rsidR="008150E7" w:rsidRPr="008150E7" w:rsidRDefault="008150E7" w:rsidP="008150E7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8150E7" w:rsidRPr="008150E7" w:rsidRDefault="008150E7" w:rsidP="008150E7">
      <w:pPr>
        <w:numPr>
          <w:ilvl w:val="0"/>
          <w:numId w:val="4"/>
        </w:numPr>
        <w:shd w:val="clear" w:color="auto" w:fill="FFFFFF"/>
        <w:spacing w:before="168" w:after="168" w:line="360" w:lineRule="atLeast"/>
        <w:ind w:left="2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>компактные размеры;</w:t>
      </w:r>
    </w:p>
    <w:p w:rsidR="008150E7" w:rsidRPr="008150E7" w:rsidRDefault="008150E7" w:rsidP="008150E7">
      <w:pPr>
        <w:numPr>
          <w:ilvl w:val="0"/>
          <w:numId w:val="4"/>
        </w:numPr>
        <w:shd w:val="clear" w:color="auto" w:fill="FFFFFF"/>
        <w:spacing w:before="168" w:after="168" w:line="360" w:lineRule="atLeast"/>
        <w:ind w:left="2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>плавная и быстра работа;</w:t>
      </w:r>
    </w:p>
    <w:p w:rsidR="008150E7" w:rsidRPr="008150E7" w:rsidRDefault="008150E7" w:rsidP="008150E7">
      <w:pPr>
        <w:numPr>
          <w:ilvl w:val="0"/>
          <w:numId w:val="4"/>
        </w:numPr>
        <w:shd w:val="clear" w:color="auto" w:fill="FFFFFF"/>
        <w:spacing w:before="168" w:after="168" w:line="360" w:lineRule="atLeast"/>
        <w:ind w:left="2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>нет разрыва в передаче мощности при переключении передач;</w:t>
      </w:r>
    </w:p>
    <w:p w:rsidR="008150E7" w:rsidRPr="008150E7" w:rsidRDefault="008150E7" w:rsidP="008150E7">
      <w:pPr>
        <w:numPr>
          <w:ilvl w:val="0"/>
          <w:numId w:val="4"/>
        </w:numPr>
        <w:shd w:val="clear" w:color="auto" w:fill="FFFFFF"/>
        <w:spacing w:before="168" w:after="168" w:line="360" w:lineRule="atLeast"/>
        <w:ind w:left="2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>большое количество передаточных чисел за счёт использования многорядных конструкций.</w:t>
      </w:r>
    </w:p>
    <w:p w:rsidR="008150E7" w:rsidRPr="008150E7" w:rsidRDefault="008150E7" w:rsidP="008150E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28BCA"/>
          <w:sz w:val="24"/>
          <w:szCs w:val="24"/>
          <w:shd w:val="clear" w:color="auto" w:fill="ECF0F1"/>
        </w:rPr>
      </w:pPr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fldChar w:fldCharType="begin"/>
      </w:r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instrText xml:space="preserve"> HYPERLINK "https://akppoff.ru/korobka-avtomat/kto-pridumal" \t "_blank" </w:instrText>
      </w:r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fldChar w:fldCharType="separate"/>
      </w:r>
    </w:p>
    <w:p w:rsidR="008150E7" w:rsidRPr="008150E7" w:rsidRDefault="008150E7" w:rsidP="008150E7">
      <w:pPr>
        <w:shd w:val="clear" w:color="auto" w:fill="FFFFFF"/>
        <w:spacing w:after="0" w:line="360" w:lineRule="atLeast"/>
        <w:textAlignment w:val="center"/>
        <w:rPr>
          <w:rFonts w:ascii="Times New Roman" w:eastAsia="Times New Roman" w:hAnsi="Times New Roman" w:cs="Times New Roman"/>
          <w:b/>
          <w:bCs/>
          <w:color w:val="34495E"/>
          <w:spacing w:val="30"/>
          <w:sz w:val="20"/>
          <w:szCs w:val="20"/>
          <w:u w:val="single"/>
        </w:rPr>
      </w:pPr>
      <w:r w:rsidRPr="008150E7">
        <w:rPr>
          <w:rFonts w:ascii="Helvetica" w:eastAsia="Times New Roman" w:hAnsi="Helvetica" w:cs="Helvetica"/>
          <w:b/>
          <w:bCs/>
          <w:color w:val="34495E"/>
          <w:spacing w:val="30"/>
          <w:sz w:val="20"/>
          <w:szCs w:val="20"/>
          <w:u w:val="single"/>
          <w:shd w:val="clear" w:color="auto" w:fill="ECF0F1"/>
        </w:rPr>
        <w:t>Читать</w:t>
      </w:r>
    </w:p>
    <w:p w:rsidR="008150E7" w:rsidRPr="008150E7" w:rsidRDefault="008150E7" w:rsidP="008150E7">
      <w:pPr>
        <w:shd w:val="clear" w:color="auto" w:fill="FFFFFF"/>
        <w:spacing w:after="0" w:line="360" w:lineRule="atLeast"/>
        <w:textAlignment w:val="center"/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ECF0F1"/>
        </w:rPr>
      </w:pPr>
      <w:r w:rsidRPr="008150E7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ECF0F1"/>
        </w:rPr>
        <w:t>Кто придумал и изобрел первую в мире автоматическую коробку передач</w:t>
      </w:r>
    </w:p>
    <w:p w:rsidR="008150E7" w:rsidRPr="008150E7" w:rsidRDefault="008150E7" w:rsidP="008150E7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fldChar w:fldCharType="end"/>
      </w:r>
    </w:p>
    <w:p w:rsidR="008150E7" w:rsidRPr="008150E7" w:rsidRDefault="008150E7" w:rsidP="008150E7">
      <w:pPr>
        <w:shd w:val="clear" w:color="auto" w:fill="FFFFFF"/>
        <w:spacing w:after="375" w:line="36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333333"/>
          <w:sz w:val="24"/>
          <w:szCs w:val="24"/>
        </w:rPr>
        <w:drawing>
          <wp:inline distT="0" distB="0" distL="0" distR="0">
            <wp:extent cx="6381750" cy="4000500"/>
            <wp:effectExtent l="19050" t="0" r="0" b="0"/>
            <wp:docPr id="6" name="Рисунок 6" descr="Гидромеханическая коробка с планетарным механизм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идромеханическая коробка с планетарным механизмом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0E7" w:rsidRPr="008150E7" w:rsidRDefault="008150E7" w:rsidP="008150E7">
      <w:pPr>
        <w:shd w:val="clear" w:color="auto" w:fill="FFFFFF"/>
        <w:spacing w:after="375" w:line="36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 xml:space="preserve">Простая планетарная передача состоит из центральных шестерней: с внутренними зубьями — короны, с внешними зубьями — солнца. Между ними обкатываются зубчатые колёса сателлиты, оси которых закреплены на </w:t>
      </w:r>
      <w:proofErr w:type="spellStart"/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>раме-водиле</w:t>
      </w:r>
      <w:proofErr w:type="spellEnd"/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>. В зависимости от конструкции водило соединено с выходным валом или коронной шестерней.</w:t>
      </w:r>
    </w:p>
    <w:p w:rsidR="008150E7" w:rsidRPr="008150E7" w:rsidRDefault="008150E7" w:rsidP="008150E7">
      <w:pPr>
        <w:shd w:val="clear" w:color="auto" w:fill="FFFFFF"/>
        <w:spacing w:after="375" w:line="36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>Устройство планетарной коробки определяет её принцип действия. Чтобы изменить крутящий момент гидротрансформатора, один из элементов планетарной передачи вращают, а другой элемент затормаживают. Третий элемент становится ведомым, а его скорость определяется числом зубьев всех шестерней.</w:t>
      </w:r>
    </w:p>
    <w:p w:rsidR="008150E7" w:rsidRPr="008150E7" w:rsidRDefault="008150E7" w:rsidP="008150E7">
      <w:pPr>
        <w:shd w:val="clear" w:color="auto" w:fill="FFFFFF"/>
        <w:spacing w:after="375" w:line="36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8150E7" w:rsidRPr="008150E7" w:rsidRDefault="008150E7" w:rsidP="008150E7">
      <w:pPr>
        <w:shd w:val="clear" w:color="auto" w:fill="FFFFFF"/>
        <w:spacing w:after="375" w:line="36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>Для получения прямой передачи водило и солнечную шестерню жёстко соединяют. Корона не может проворачиваться относительно закреплённой системы, поэтому механизм вращается как единый узел. Передаточное число в этом случае равно 1.</w:t>
      </w:r>
    </w:p>
    <w:p w:rsidR="008150E7" w:rsidRPr="008150E7" w:rsidRDefault="008150E7" w:rsidP="008150E7">
      <w:pPr>
        <w:shd w:val="clear" w:color="auto" w:fill="FFFFFF"/>
        <w:spacing w:after="375" w:line="36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 xml:space="preserve">Чтобы получить задний ход, центральные шестерни вращают в одну сторону. Для этого останавливают сателлиты, </w:t>
      </w:r>
      <w:proofErr w:type="gramStart"/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>блокируя</w:t>
      </w:r>
      <w:proofErr w:type="gramEnd"/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 xml:space="preserve"> водило.</w:t>
      </w:r>
    </w:p>
    <w:p w:rsidR="008150E7" w:rsidRPr="008150E7" w:rsidRDefault="008150E7" w:rsidP="008150E7">
      <w:pPr>
        <w:shd w:val="clear" w:color="auto" w:fill="FFFFFF"/>
        <w:spacing w:after="375" w:line="36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>В качестве тормозов планетарной коробки передач используют тормозные ленты или фрикционные диски. Блокировочные элементы работают в автоматическом режиме по сигналу электроники.</w:t>
      </w:r>
    </w:p>
    <w:p w:rsidR="008150E7" w:rsidRPr="008150E7" w:rsidRDefault="008150E7" w:rsidP="008150E7">
      <w:pPr>
        <w:shd w:val="clear" w:color="auto" w:fill="FFFFFF"/>
        <w:spacing w:before="360" w:after="12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</w:pPr>
      <w:r w:rsidRPr="008150E7"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 xml:space="preserve">Электронная часть </w:t>
      </w:r>
      <w:proofErr w:type="gramStart"/>
      <w:r w:rsidRPr="008150E7"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>гидромеханической</w:t>
      </w:r>
      <w:proofErr w:type="gramEnd"/>
      <w:r w:rsidRPr="008150E7"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 xml:space="preserve"> </w:t>
      </w:r>
      <w:proofErr w:type="spellStart"/>
      <w:r w:rsidRPr="008150E7"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>акпп</w:t>
      </w:r>
      <w:proofErr w:type="spellEnd"/>
    </w:p>
    <w:p w:rsidR="008150E7" w:rsidRPr="008150E7" w:rsidRDefault="008150E7" w:rsidP="008150E7">
      <w:pPr>
        <w:shd w:val="clear" w:color="auto" w:fill="FFFFFF"/>
        <w:spacing w:after="375" w:line="36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>В гидромеханическом автомате отсутствует сцепление, поэтому каждая ступень коробки снабжена элементом переключения. Работу элементов контролирует электронный блок ЭБУ, связанный с блоком управления двигателем. Во время переключения передач автоматически регулируется частота вращения мотора, что помогает достичь оптимальных рабочих характеристик агрегата.</w:t>
      </w:r>
    </w:p>
    <w:p w:rsidR="008150E7" w:rsidRPr="008150E7" w:rsidRDefault="008150E7" w:rsidP="008150E7">
      <w:pPr>
        <w:shd w:val="clear" w:color="auto" w:fill="FFFFFF"/>
        <w:spacing w:after="375" w:line="36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6381750" cy="4000500"/>
            <wp:effectExtent l="19050" t="0" r="0" b="0"/>
            <wp:docPr id="7" name="Рисунок 7" descr="Электронная часть гидромеханической АК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Электронная часть гидромеханической АКПП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0E7" w:rsidRPr="008150E7" w:rsidRDefault="008150E7" w:rsidP="008150E7">
      <w:pPr>
        <w:shd w:val="clear" w:color="auto" w:fill="FFFFFF"/>
        <w:spacing w:after="375" w:line="36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>Система электронного управления гидромеханической коробки передач разбита на подсистемы:</w:t>
      </w:r>
    </w:p>
    <w:p w:rsidR="008150E7" w:rsidRPr="008150E7" w:rsidRDefault="008150E7" w:rsidP="008150E7">
      <w:pPr>
        <w:numPr>
          <w:ilvl w:val="0"/>
          <w:numId w:val="5"/>
        </w:numPr>
        <w:shd w:val="clear" w:color="auto" w:fill="FFFFFF"/>
        <w:spacing w:before="168" w:after="168" w:line="360" w:lineRule="atLeast"/>
        <w:ind w:left="240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gramStart"/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>измерительную</w:t>
      </w:r>
      <w:proofErr w:type="gramEnd"/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 xml:space="preserve"> — для сбора параметров с датчиков давления, температуры и т.д.;</w:t>
      </w:r>
    </w:p>
    <w:p w:rsidR="008150E7" w:rsidRPr="008150E7" w:rsidRDefault="008150E7" w:rsidP="008150E7">
      <w:pPr>
        <w:numPr>
          <w:ilvl w:val="0"/>
          <w:numId w:val="5"/>
        </w:numPr>
        <w:shd w:val="clear" w:color="auto" w:fill="FFFFFF"/>
        <w:spacing w:before="168" w:after="168" w:line="360" w:lineRule="atLeast"/>
        <w:ind w:left="240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gramStart"/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>функциональную</w:t>
      </w:r>
      <w:proofErr w:type="gramEnd"/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 xml:space="preserve"> — для управления маслонасосом, регуляторами давления и т.д.;</w:t>
      </w:r>
    </w:p>
    <w:p w:rsidR="008150E7" w:rsidRPr="008150E7" w:rsidRDefault="008150E7" w:rsidP="008150E7">
      <w:pPr>
        <w:numPr>
          <w:ilvl w:val="0"/>
          <w:numId w:val="5"/>
        </w:numPr>
        <w:shd w:val="clear" w:color="auto" w:fill="FFFFFF"/>
        <w:spacing w:before="168" w:after="168" w:line="360" w:lineRule="atLeast"/>
        <w:ind w:left="2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>управляющую — для выдачи сигнальных импульсов.</w:t>
      </w:r>
    </w:p>
    <w:p w:rsidR="008150E7" w:rsidRPr="008150E7" w:rsidRDefault="008150E7" w:rsidP="008150E7">
      <w:pPr>
        <w:shd w:val="clear" w:color="auto" w:fill="FFFFFF"/>
        <w:spacing w:after="375" w:line="36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 xml:space="preserve">Для автоматизации управления помимо ЭБУ в систему входят </w:t>
      </w:r>
      <w:proofErr w:type="spellStart"/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>электроклапаны</w:t>
      </w:r>
      <w:proofErr w:type="spellEnd"/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 xml:space="preserve">, датчики, усилители, регуляторы, корректирующие элементы и т.д. </w:t>
      </w:r>
      <w:proofErr w:type="spellStart"/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>Электроклапаны</w:t>
      </w:r>
      <w:proofErr w:type="spellEnd"/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 xml:space="preserve"> — соленоиды, расположены в гидроблоке, и по сигналу ЭБУ открывают канал </w:t>
      </w:r>
      <w:proofErr w:type="spellStart"/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>гидроплиты</w:t>
      </w:r>
      <w:proofErr w:type="spellEnd"/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 xml:space="preserve"> для прохода жидкости к фрикционам, гидротрансформатору и другим узлам.</w:t>
      </w:r>
    </w:p>
    <w:p w:rsidR="008150E7" w:rsidRPr="008150E7" w:rsidRDefault="008150E7" w:rsidP="008150E7">
      <w:pPr>
        <w:shd w:val="clear" w:color="auto" w:fill="FFFFFF"/>
        <w:spacing w:after="375" w:line="36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6381750" cy="4057650"/>
            <wp:effectExtent l="19050" t="0" r="0" b="0"/>
            <wp:docPr id="8" name="Рисунок 8" descr="Электронная часть гидромеханической АК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Электронная часть гидромеханической АКПП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0E7" w:rsidRPr="008150E7" w:rsidRDefault="008150E7" w:rsidP="008150E7">
      <w:pPr>
        <w:shd w:val="clear" w:color="auto" w:fill="FFFFFF"/>
        <w:spacing w:after="375" w:line="36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>В зависимости от положения селектора ЭБУ действует по программному алгоритму, заложенному в память:</w:t>
      </w:r>
    </w:p>
    <w:p w:rsidR="008150E7" w:rsidRPr="008150E7" w:rsidRDefault="008150E7" w:rsidP="008150E7">
      <w:pPr>
        <w:numPr>
          <w:ilvl w:val="0"/>
          <w:numId w:val="6"/>
        </w:numPr>
        <w:shd w:val="clear" w:color="auto" w:fill="FFFFFF"/>
        <w:spacing w:before="168" w:after="168" w:line="360" w:lineRule="atLeast"/>
        <w:ind w:left="2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>при плавном разгоне дроссельная заслонка двигателя открывается медленно. Компьютер отслеживает степень открытия заслонки и посылает импульсы узлам гидромеханической коробки передач для увеличения скорости. При достижении первой передачи (20 км/ч), коробка переходит на вторую скорость. Такой режим движения называется «экономичным»;</w:t>
      </w:r>
    </w:p>
    <w:p w:rsidR="008150E7" w:rsidRPr="008150E7" w:rsidRDefault="008150E7" w:rsidP="008150E7">
      <w:pPr>
        <w:numPr>
          <w:ilvl w:val="0"/>
          <w:numId w:val="6"/>
        </w:numPr>
        <w:shd w:val="clear" w:color="auto" w:fill="FFFFFF"/>
        <w:spacing w:before="168" w:after="168" w:line="360" w:lineRule="atLeast"/>
        <w:ind w:left="2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>при агрессивном разгоне ЭБУ работает в «спортивном» режиме. Каждая последующая передача включаются после того, как двигатель максимально раскрутится. Если водитель отпустит педаль газа, обороты упадут не сразу. В этом режиме мотор развивает максимальную мощность, увеличивается расход топлива и снижается ресурс АКПП.</w:t>
      </w:r>
    </w:p>
    <w:p w:rsidR="008150E7" w:rsidRPr="008150E7" w:rsidRDefault="008150E7" w:rsidP="008150E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428BCA"/>
          <w:sz w:val="24"/>
          <w:szCs w:val="24"/>
          <w:shd w:val="clear" w:color="auto" w:fill="ECF0F1"/>
        </w:rPr>
      </w:pPr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fldChar w:fldCharType="begin"/>
      </w:r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instrText xml:space="preserve"> HYPERLINK "https://akppoff.ru/korobka-avtomat/blokirator-akpp" \t "_blank" </w:instrText>
      </w:r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fldChar w:fldCharType="separate"/>
      </w:r>
    </w:p>
    <w:p w:rsidR="008150E7" w:rsidRPr="008150E7" w:rsidRDefault="008150E7" w:rsidP="008150E7">
      <w:pPr>
        <w:shd w:val="clear" w:color="auto" w:fill="FFFFFF"/>
        <w:spacing w:after="0" w:line="360" w:lineRule="atLeast"/>
        <w:textAlignment w:val="center"/>
        <w:rPr>
          <w:rFonts w:ascii="Times New Roman" w:eastAsia="Times New Roman" w:hAnsi="Times New Roman" w:cs="Times New Roman"/>
          <w:b/>
          <w:bCs/>
          <w:color w:val="34495E"/>
          <w:spacing w:val="30"/>
          <w:sz w:val="20"/>
          <w:szCs w:val="20"/>
          <w:u w:val="single"/>
        </w:rPr>
      </w:pPr>
      <w:r w:rsidRPr="008150E7">
        <w:rPr>
          <w:rFonts w:ascii="Helvetica" w:eastAsia="Times New Roman" w:hAnsi="Helvetica" w:cs="Helvetica"/>
          <w:b/>
          <w:bCs/>
          <w:color w:val="34495E"/>
          <w:spacing w:val="30"/>
          <w:sz w:val="20"/>
          <w:szCs w:val="20"/>
          <w:u w:val="single"/>
          <w:shd w:val="clear" w:color="auto" w:fill="ECF0F1"/>
        </w:rPr>
        <w:t>Читать</w:t>
      </w:r>
    </w:p>
    <w:p w:rsidR="008150E7" w:rsidRPr="008150E7" w:rsidRDefault="008150E7" w:rsidP="008150E7">
      <w:pPr>
        <w:shd w:val="clear" w:color="auto" w:fill="FFFFFF"/>
        <w:spacing w:after="0" w:line="360" w:lineRule="atLeast"/>
        <w:textAlignment w:val="center"/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ECF0F1"/>
        </w:rPr>
      </w:pPr>
      <w:r w:rsidRPr="008150E7"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ECF0F1"/>
        </w:rPr>
        <w:t>Виды блокираторов АКПП</w:t>
      </w:r>
    </w:p>
    <w:p w:rsidR="008150E7" w:rsidRPr="008150E7" w:rsidRDefault="008150E7" w:rsidP="008150E7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fldChar w:fldCharType="end"/>
      </w:r>
    </w:p>
    <w:p w:rsidR="008150E7" w:rsidRPr="008150E7" w:rsidRDefault="008150E7" w:rsidP="008150E7">
      <w:pPr>
        <w:shd w:val="clear" w:color="auto" w:fill="FFFFFF"/>
        <w:spacing w:after="375" w:line="36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 xml:space="preserve">«Умное» управление проводит самодиагностику для корректирования работы ГМП. Например, если масло в коробке грязное, то в системе падает давление. Для защиты узлов ЭБУ может блокировать переключение передач, </w:t>
      </w:r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 xml:space="preserve">перераспределять нагрузку между </w:t>
      </w:r>
      <w:proofErr w:type="spellStart"/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>электроклапанами</w:t>
      </w:r>
      <w:proofErr w:type="spellEnd"/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>, запретить включение гидротрансформатора. Неисправности и сбои в коробке компьютер записывает в виде кодов.</w:t>
      </w:r>
    </w:p>
    <w:p w:rsidR="008150E7" w:rsidRPr="008150E7" w:rsidRDefault="008150E7" w:rsidP="008150E7">
      <w:pPr>
        <w:shd w:val="clear" w:color="auto" w:fill="FFFFFF"/>
        <w:spacing w:after="375" w:line="36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333333"/>
          <w:sz w:val="24"/>
          <w:szCs w:val="24"/>
        </w:rPr>
        <w:drawing>
          <wp:inline distT="0" distB="0" distL="0" distR="0">
            <wp:extent cx="6381750" cy="4000500"/>
            <wp:effectExtent l="19050" t="0" r="0" b="0"/>
            <wp:docPr id="9" name="Рисунок 9" descr="Электронная часть АК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Электронная часть АКПП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0E7" w:rsidRPr="008150E7" w:rsidRDefault="008150E7" w:rsidP="008150E7">
      <w:pPr>
        <w:shd w:val="clear" w:color="auto" w:fill="FFFFFF"/>
        <w:spacing w:after="375" w:line="36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>Компьютер умеет адаптироваться, выбирая подходящий режим под стиль вождения, динамику разгона и манеру торможения. Адаптация снижает износ коробки за счёт снижения числа переключений. При этом повышается комфорт водителя и безопасность движения.</w:t>
      </w:r>
    </w:p>
    <w:p w:rsidR="008150E7" w:rsidRPr="008150E7" w:rsidRDefault="008150E7" w:rsidP="008150E7">
      <w:pPr>
        <w:shd w:val="clear" w:color="auto" w:fill="FFFFFF"/>
        <w:spacing w:before="360" w:after="12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</w:pPr>
      <w:r w:rsidRPr="008150E7"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>Сильные и слабые стороны гидромеханики</w:t>
      </w:r>
    </w:p>
    <w:p w:rsidR="008150E7" w:rsidRPr="008150E7" w:rsidRDefault="008150E7" w:rsidP="008150E7">
      <w:pPr>
        <w:shd w:val="clear" w:color="auto" w:fill="FFFFFF"/>
        <w:spacing w:after="375" w:line="36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>Гидромеханическая коробка передач привлекает водителей простым управлением, плавностью переключения, низкой ценой по сравнению с вариаторами или DSG. И это ещё не все достоинства.</w:t>
      </w:r>
    </w:p>
    <w:tbl>
      <w:tblPr>
        <w:tblW w:w="100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5"/>
        <w:gridCol w:w="5025"/>
      </w:tblGrid>
      <w:tr w:rsidR="008150E7" w:rsidRPr="008150E7" w:rsidTr="008150E7"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150E7" w:rsidRPr="008150E7" w:rsidRDefault="008150E7" w:rsidP="008150E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Сильные стороны</w:t>
            </w:r>
          </w:p>
        </w:tc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150E7" w:rsidRPr="008150E7" w:rsidRDefault="008150E7" w:rsidP="008150E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Слабые стороны</w:t>
            </w:r>
          </w:p>
        </w:tc>
      </w:tr>
      <w:tr w:rsidR="008150E7" w:rsidRPr="008150E7" w:rsidTr="008150E7"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150E7" w:rsidRPr="008150E7" w:rsidRDefault="008150E7" w:rsidP="008150E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E7">
              <w:rPr>
                <w:rFonts w:ascii="Times New Roman" w:eastAsia="Times New Roman" w:hAnsi="Times New Roman" w:cs="Times New Roman"/>
                <w:sz w:val="24"/>
                <w:szCs w:val="24"/>
              </w:rPr>
              <w:t> Высокая безопасность движения, поскольку водитель больше концентрируется на дороге.</w:t>
            </w:r>
          </w:p>
          <w:p w:rsidR="008150E7" w:rsidRPr="008150E7" w:rsidRDefault="008150E7" w:rsidP="008150E7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150E7" w:rsidRPr="008150E7" w:rsidRDefault="008150E7" w:rsidP="0081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Дорогой ремонт из-за сложной конструкции и количества электроники.</w:t>
            </w:r>
          </w:p>
        </w:tc>
      </w:tr>
      <w:tr w:rsidR="008150E7" w:rsidRPr="008150E7" w:rsidTr="008150E7"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150E7" w:rsidRPr="008150E7" w:rsidRDefault="008150E7" w:rsidP="0081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150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Лёгкая</w:t>
            </w:r>
            <w:proofErr w:type="gramEnd"/>
            <w:r w:rsidRPr="00815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быстрая </w:t>
            </w:r>
            <w:proofErr w:type="spellStart"/>
            <w:r w:rsidRPr="008150E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обучаемость</w:t>
            </w:r>
            <w:proofErr w:type="spellEnd"/>
            <w:r w:rsidRPr="00815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вождения для новичков.</w:t>
            </w:r>
          </w:p>
        </w:tc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150E7" w:rsidRPr="008150E7" w:rsidRDefault="008150E7" w:rsidP="0081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E7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расход и стоимость оригинального масла</w:t>
            </w:r>
            <w:proofErr w:type="gramStart"/>
            <w:r w:rsidRPr="00815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8150E7" w:rsidRPr="008150E7" w:rsidTr="008150E7"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150E7" w:rsidRPr="008150E7" w:rsidRDefault="008150E7" w:rsidP="0081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E7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двигателя от перегрузок, за счёт автоматического переключения скоростей и адаптации к стилю вождения.</w:t>
            </w:r>
          </w:p>
        </w:tc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150E7" w:rsidRPr="008150E7" w:rsidRDefault="008150E7" w:rsidP="0081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E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долгих и частых пробуксовках масло в коробке перегревается, поэтому нужно избегать движения по грязи.</w:t>
            </w:r>
          </w:p>
        </w:tc>
      </w:tr>
      <w:tr w:rsidR="008150E7" w:rsidRPr="008150E7" w:rsidTr="008150E7"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150E7" w:rsidRPr="008150E7" w:rsidRDefault="008150E7" w:rsidP="0081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E7">
              <w:rPr>
                <w:rFonts w:ascii="Times New Roman" w:eastAsia="Times New Roman" w:hAnsi="Times New Roman" w:cs="Times New Roman"/>
                <w:sz w:val="24"/>
                <w:szCs w:val="24"/>
              </w:rPr>
              <w:t>КПД гидротрансформатора достигает 97% при включении муфты блокировки.</w:t>
            </w:r>
          </w:p>
        </w:tc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150E7" w:rsidRPr="008150E7" w:rsidRDefault="008150E7" w:rsidP="0081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E7">
              <w:rPr>
                <w:rFonts w:ascii="Times New Roman" w:eastAsia="Times New Roman" w:hAnsi="Times New Roman" w:cs="Times New Roman"/>
                <w:sz w:val="24"/>
                <w:szCs w:val="24"/>
              </w:rPr>
              <w:t>Фрикционы истираются, загрязняя и перегревая трансмиссионную жидкость.</w:t>
            </w:r>
          </w:p>
        </w:tc>
      </w:tr>
      <w:tr w:rsidR="008150E7" w:rsidRPr="008150E7" w:rsidTr="008150E7"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150E7" w:rsidRPr="008150E7" w:rsidRDefault="008150E7" w:rsidP="0081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E7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использования реактора момент на турбинном колесе ГДТ приумножает крутящий момент двигателя. Это повышает ресурс и проходимость автомобиля.</w:t>
            </w:r>
          </w:p>
        </w:tc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150E7" w:rsidRPr="008150E7" w:rsidRDefault="008150E7" w:rsidP="0081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E7">
              <w:rPr>
                <w:rFonts w:ascii="Times New Roman" w:eastAsia="Times New Roman" w:hAnsi="Times New Roman" w:cs="Times New Roman"/>
                <w:sz w:val="24"/>
                <w:szCs w:val="24"/>
              </w:rPr>
              <w:t>В мороз гидромеханику нужно долго прогревать, чтобы масло пришло в рабочее состояние.</w:t>
            </w:r>
          </w:p>
        </w:tc>
      </w:tr>
      <w:tr w:rsidR="008150E7" w:rsidRPr="008150E7" w:rsidTr="008150E7"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150E7" w:rsidRPr="008150E7" w:rsidRDefault="008150E7" w:rsidP="0081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E7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Гидромеханическая коробка передач</w:t>
            </w:r>
          </w:p>
          <w:p w:rsidR="008150E7" w:rsidRPr="008150E7" w:rsidRDefault="008150E7" w:rsidP="008150E7">
            <w:pPr>
              <w:spacing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E7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возможность автоматизации каждого узла, что делает трансмиссию перспективной.</w:t>
            </w:r>
          </w:p>
        </w:tc>
        <w:tc>
          <w:tcPr>
            <w:tcW w:w="4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8150E7" w:rsidRPr="008150E7" w:rsidRDefault="008150E7" w:rsidP="0081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E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ГМП не позволяет водителю полностью «прочувствовать» управление автомобилем.</w:t>
            </w:r>
          </w:p>
        </w:tc>
      </w:tr>
    </w:tbl>
    <w:p w:rsidR="008150E7" w:rsidRPr="008150E7" w:rsidRDefault="008150E7" w:rsidP="008150E7">
      <w:pPr>
        <w:shd w:val="clear" w:color="auto" w:fill="DEF9E5"/>
        <w:spacing w:line="36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>Гидромеханическая коробка передач будет работать безотказно долгие годы при регулярном техобслуживании и соблюдении условий эксплуатации.</w:t>
      </w:r>
    </w:p>
    <w:p w:rsidR="008150E7" w:rsidRPr="008150E7" w:rsidRDefault="008150E7" w:rsidP="008150E7">
      <w:pPr>
        <w:shd w:val="clear" w:color="auto" w:fill="FFFFFF"/>
        <w:spacing w:before="360" w:after="12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</w:pPr>
      <w:r w:rsidRPr="008150E7"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>Перспективы использования гидромеханической коробки передач</w:t>
      </w:r>
    </w:p>
    <w:p w:rsidR="008150E7" w:rsidRPr="008150E7" w:rsidRDefault="008150E7" w:rsidP="008150E7">
      <w:pPr>
        <w:shd w:val="clear" w:color="auto" w:fill="FFFFFF"/>
        <w:spacing w:after="375" w:line="36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>Гидромеханическая коробка  передач постоянно совершенствуется:</w:t>
      </w:r>
    </w:p>
    <w:p w:rsidR="008150E7" w:rsidRPr="008150E7" w:rsidRDefault="008150E7" w:rsidP="008150E7">
      <w:pPr>
        <w:numPr>
          <w:ilvl w:val="0"/>
          <w:numId w:val="7"/>
        </w:numPr>
        <w:shd w:val="clear" w:color="auto" w:fill="FFFFFF"/>
        <w:spacing w:before="168" w:after="168" w:line="360" w:lineRule="atLeast"/>
        <w:ind w:left="2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 xml:space="preserve">растёт число ступеней: ZF поставляет 9-ступенчатую ZF9НР для легковых автомобилей, </w:t>
      </w:r>
      <w:proofErr w:type="spellStart"/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>Caterpillar</w:t>
      </w:r>
      <w:proofErr w:type="spellEnd"/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 xml:space="preserve"> устанавливает в спецтехнику 7-ступенчатые ГМП;</w:t>
      </w:r>
    </w:p>
    <w:p w:rsidR="008150E7" w:rsidRPr="008150E7" w:rsidRDefault="008150E7" w:rsidP="008150E7">
      <w:pPr>
        <w:numPr>
          <w:ilvl w:val="0"/>
          <w:numId w:val="7"/>
        </w:numPr>
        <w:shd w:val="clear" w:color="auto" w:fill="FFFFFF"/>
        <w:spacing w:before="168" w:after="168" w:line="360" w:lineRule="atLeast"/>
        <w:ind w:left="2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>меняются кинематические схемы;</w:t>
      </w:r>
    </w:p>
    <w:p w:rsidR="008150E7" w:rsidRPr="008150E7" w:rsidRDefault="008150E7" w:rsidP="008150E7">
      <w:pPr>
        <w:numPr>
          <w:ilvl w:val="0"/>
          <w:numId w:val="7"/>
        </w:numPr>
        <w:shd w:val="clear" w:color="auto" w:fill="FFFFFF"/>
        <w:spacing w:before="168" w:after="168" w:line="360" w:lineRule="atLeast"/>
        <w:ind w:left="2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>отрабатываются новые алгоритмы электронного управления;</w:t>
      </w:r>
    </w:p>
    <w:p w:rsidR="008150E7" w:rsidRPr="008150E7" w:rsidRDefault="008150E7" w:rsidP="008150E7">
      <w:pPr>
        <w:numPr>
          <w:ilvl w:val="0"/>
          <w:numId w:val="7"/>
        </w:numPr>
        <w:shd w:val="clear" w:color="auto" w:fill="FFFFFF"/>
        <w:spacing w:before="168" w:after="168" w:line="360" w:lineRule="atLeast"/>
        <w:ind w:left="2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>снижается расход топлива и выбросов;</w:t>
      </w:r>
    </w:p>
    <w:p w:rsidR="008150E7" w:rsidRPr="008150E7" w:rsidRDefault="008150E7" w:rsidP="008150E7">
      <w:pPr>
        <w:numPr>
          <w:ilvl w:val="0"/>
          <w:numId w:val="7"/>
        </w:numPr>
        <w:shd w:val="clear" w:color="auto" w:fill="FFFFFF"/>
        <w:spacing w:before="168" w:after="168" w:line="360" w:lineRule="atLeast"/>
        <w:ind w:left="24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>повышается скорость и плавность работы.</w:t>
      </w:r>
    </w:p>
    <w:p w:rsidR="008150E7" w:rsidRPr="008150E7" w:rsidRDefault="008150E7" w:rsidP="008150E7">
      <w:pPr>
        <w:shd w:val="clear" w:color="auto" w:fill="FFFFFF"/>
        <w:spacing w:after="375" w:line="36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>Большую перспективу имеет гидромеханическая коробка передач с планетарным механизмом. Трансмиссия подходит для маломощных и сверхмощных двигателей за счёт добавления новых планетарных рядов и варьирования передаточными числами. Новые технические решения повышают экономичность автомобиля. Добавление ступеней устраняет «провалы» в переключении скоростей, достигая максимальной плавности.</w:t>
      </w:r>
    </w:p>
    <w:p w:rsidR="008150E7" w:rsidRPr="008150E7" w:rsidRDefault="008150E7" w:rsidP="008150E7">
      <w:pPr>
        <w:shd w:val="clear" w:color="auto" w:fill="FFFFFF"/>
        <w:spacing w:after="375" w:line="36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Производители выпускают ГМП разных типоразмеров для мощности двигателя от 50 до 1500 кВт. С ростом грузоподъёмности спецтехники увеличивается КПД и тяговые характеристики трансмиссии.</w:t>
      </w:r>
    </w:p>
    <w:p w:rsidR="008150E7" w:rsidRPr="008150E7" w:rsidRDefault="008150E7" w:rsidP="008150E7">
      <w:pPr>
        <w:shd w:val="clear" w:color="auto" w:fill="FFFFFF"/>
        <w:spacing w:after="375" w:line="36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>Развитие интеллектуальных автоматизированных систем управления и диагностики направлено на повышение эффективности автомобиля и обеспечения безопасности водителя. Гидромеханическая коробка передач приспособлена к автоматизации, что открывает большие возможности для расширения функциональности механизмов и систем.</w:t>
      </w:r>
    </w:p>
    <w:p w:rsidR="008150E7" w:rsidRPr="008150E7" w:rsidRDefault="008150E7" w:rsidP="008150E7">
      <w:pPr>
        <w:shd w:val="clear" w:color="auto" w:fill="FFFFFF"/>
        <w:spacing w:after="375" w:line="36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333333"/>
          <w:sz w:val="24"/>
          <w:szCs w:val="24"/>
        </w:rPr>
        <w:drawing>
          <wp:inline distT="0" distB="0" distL="0" distR="0">
            <wp:extent cx="6381750" cy="3800475"/>
            <wp:effectExtent l="19050" t="0" r="0" b="0"/>
            <wp:docPr id="10" name="Рисунок 10" descr="Перспективы гидромеханической коробки переда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ерспективы гидромеханической коробки передач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0E7" w:rsidRPr="008150E7" w:rsidRDefault="008150E7" w:rsidP="008150E7">
      <w:pPr>
        <w:shd w:val="clear" w:color="auto" w:fill="FFFFFF"/>
        <w:spacing w:before="360" w:after="12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</w:pPr>
      <w:r w:rsidRPr="008150E7"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>Заключение</w:t>
      </w:r>
    </w:p>
    <w:p w:rsidR="008150E7" w:rsidRPr="008150E7" w:rsidRDefault="008150E7" w:rsidP="008150E7">
      <w:pPr>
        <w:shd w:val="clear" w:color="auto" w:fill="FFFFFF"/>
        <w:spacing w:after="375" w:line="36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150E7">
        <w:rPr>
          <w:rFonts w:ascii="Helvetica" w:eastAsia="Times New Roman" w:hAnsi="Helvetica" w:cs="Helvetica"/>
          <w:color w:val="333333"/>
          <w:sz w:val="24"/>
          <w:szCs w:val="24"/>
        </w:rPr>
        <w:t>Гидромеханическая трансмиссия в автомобилях используется с 1940-х годов, а переход на электронное управление начался в 1980-х. С тех пор АКПП стала более функциональной, плавной, надёжной. Удачная конструкция позволяет совершенствовать систему управления и повышать технические характеристики, а значит расширять сферу применения гидромеханических коробок передач.</w:t>
      </w:r>
    </w:p>
    <w:sectPr w:rsidR="008150E7" w:rsidRPr="00815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F95"/>
    <w:multiLevelType w:val="multilevel"/>
    <w:tmpl w:val="9710D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D7306"/>
    <w:multiLevelType w:val="multilevel"/>
    <w:tmpl w:val="1754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8029C7"/>
    <w:multiLevelType w:val="multilevel"/>
    <w:tmpl w:val="E1E0E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751B6"/>
    <w:multiLevelType w:val="multilevel"/>
    <w:tmpl w:val="D1648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310F5D"/>
    <w:multiLevelType w:val="multilevel"/>
    <w:tmpl w:val="4D2E6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34265A"/>
    <w:multiLevelType w:val="multilevel"/>
    <w:tmpl w:val="0662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0D100C"/>
    <w:multiLevelType w:val="multilevel"/>
    <w:tmpl w:val="C0CC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7C1FEC"/>
    <w:multiLevelType w:val="multilevel"/>
    <w:tmpl w:val="9A10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4F4F65"/>
    <w:multiLevelType w:val="multilevel"/>
    <w:tmpl w:val="1892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C1137B"/>
    <w:multiLevelType w:val="multilevel"/>
    <w:tmpl w:val="0C72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50E7"/>
    <w:rsid w:val="00815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50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150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8150E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50E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150E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8150E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815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150E7"/>
  </w:style>
  <w:style w:type="character" w:styleId="a4">
    <w:name w:val="Hyperlink"/>
    <w:basedOn w:val="a0"/>
    <w:uiPriority w:val="99"/>
    <w:semiHidden/>
    <w:unhideWhenUsed/>
    <w:rsid w:val="008150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150E7"/>
    <w:rPr>
      <w:color w:val="800080"/>
      <w:u w:val="single"/>
    </w:rPr>
  </w:style>
  <w:style w:type="character" w:styleId="a6">
    <w:name w:val="Strong"/>
    <w:basedOn w:val="a0"/>
    <w:uiPriority w:val="22"/>
    <w:qFormat/>
    <w:rsid w:val="008150E7"/>
    <w:rPr>
      <w:b/>
      <w:bCs/>
    </w:rPr>
  </w:style>
  <w:style w:type="character" w:customStyle="1" w:styleId="star-rating-item">
    <w:name w:val="star-rating-item"/>
    <w:basedOn w:val="a0"/>
    <w:rsid w:val="008150E7"/>
  </w:style>
  <w:style w:type="character" w:styleId="a7">
    <w:name w:val="Emphasis"/>
    <w:basedOn w:val="a0"/>
    <w:uiPriority w:val="20"/>
    <w:qFormat/>
    <w:rsid w:val="008150E7"/>
    <w:rPr>
      <w:i/>
      <w:iCs/>
    </w:rPr>
  </w:style>
  <w:style w:type="character" w:customStyle="1" w:styleId="entry-metacomments">
    <w:name w:val="entry-meta__comments"/>
    <w:basedOn w:val="a0"/>
    <w:rsid w:val="008150E7"/>
  </w:style>
  <w:style w:type="character" w:customStyle="1" w:styleId="fa">
    <w:name w:val="fa"/>
    <w:basedOn w:val="a0"/>
    <w:rsid w:val="008150E7"/>
  </w:style>
  <w:style w:type="character" w:customStyle="1" w:styleId="b-shareico">
    <w:name w:val="b-share__ico"/>
    <w:basedOn w:val="a0"/>
    <w:rsid w:val="008150E7"/>
  </w:style>
  <w:style w:type="character" w:customStyle="1" w:styleId="entry-category">
    <w:name w:val="entry-category"/>
    <w:basedOn w:val="a0"/>
    <w:rsid w:val="008150E7"/>
  </w:style>
  <w:style w:type="character" w:customStyle="1" w:styleId="entry-metainfo">
    <w:name w:val="entry-meta__info"/>
    <w:basedOn w:val="a0"/>
    <w:rsid w:val="008150E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150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150E7"/>
    <w:rPr>
      <w:rFonts w:ascii="Arial" w:eastAsia="Times New Roman" w:hAnsi="Arial" w:cs="Arial"/>
      <w:vanish/>
      <w:sz w:val="16"/>
      <w:szCs w:val="16"/>
    </w:rPr>
  </w:style>
  <w:style w:type="paragraph" w:customStyle="1" w:styleId="comment-form-author">
    <w:name w:val="comment-form-author"/>
    <w:basedOn w:val="a"/>
    <w:rsid w:val="00815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email">
    <w:name w:val="comment-form-email"/>
    <w:basedOn w:val="a"/>
    <w:rsid w:val="00815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comment">
    <w:name w:val="comment-form-comment"/>
    <w:basedOn w:val="a"/>
    <w:rsid w:val="00815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cookies-consent">
    <w:name w:val="comment-form-cookies-consent"/>
    <w:basedOn w:val="a"/>
    <w:rsid w:val="00815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a"/>
    <w:rsid w:val="00815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150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150E7"/>
    <w:rPr>
      <w:rFonts w:ascii="Arial" w:eastAsia="Times New Roman" w:hAnsi="Arial" w:cs="Arial"/>
      <w:vanish/>
      <w:sz w:val="16"/>
      <w:szCs w:val="16"/>
    </w:rPr>
  </w:style>
  <w:style w:type="character" w:customStyle="1" w:styleId="basic-text">
    <w:name w:val="basic-text"/>
    <w:basedOn w:val="a0"/>
    <w:rsid w:val="008150E7"/>
  </w:style>
  <w:style w:type="character" w:customStyle="1" w:styleId="af8ca161c">
    <w:name w:val="af8ca161c"/>
    <w:basedOn w:val="a0"/>
    <w:rsid w:val="008150E7"/>
  </w:style>
  <w:style w:type="character" w:customStyle="1" w:styleId="tag-link-count">
    <w:name w:val="tag-link-count"/>
    <w:basedOn w:val="a0"/>
    <w:rsid w:val="008150E7"/>
  </w:style>
  <w:style w:type="paragraph" w:styleId="a8">
    <w:name w:val="Balloon Text"/>
    <w:basedOn w:val="a"/>
    <w:link w:val="a9"/>
    <w:uiPriority w:val="99"/>
    <w:semiHidden/>
    <w:unhideWhenUsed/>
    <w:rsid w:val="00815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5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0657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5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61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85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999580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9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60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59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727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9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81989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25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53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788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79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43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113842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23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07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241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706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61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82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737811">
                              <w:blockQuote w:val="1"/>
                              <w:marLeft w:val="-105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15" w:color="D12323"/>
                                <w:left w:val="none" w:sz="0" w:space="0" w:color="auto"/>
                                <w:bottom w:val="none" w:sz="0" w:space="15" w:color="D12323"/>
                                <w:right w:val="none" w:sz="0" w:space="23" w:color="D12323"/>
                              </w:divBdr>
                            </w:div>
                          </w:divsChild>
                        </w:div>
                        <w:div w:id="14340160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96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9491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43016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26" w:color="EAEAE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18994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98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7170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9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193048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36" w:space="15" w:color="EFEDE7"/>
                            <w:left w:val="single" w:sz="36" w:space="15" w:color="EFEDE7"/>
                            <w:bottom w:val="single" w:sz="36" w:space="15" w:color="EFEDE7"/>
                            <w:right w:val="single" w:sz="36" w:space="15" w:color="EFEDE7"/>
                          </w:divBdr>
                          <w:divsChild>
                            <w:div w:id="1626349289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21135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81200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996619">
                              <w:marLeft w:val="-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581">
                                  <w:marLeft w:val="60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02376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47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6482020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14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0601469">
                                  <w:marLeft w:val="60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26971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843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2375953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2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026812">
                                  <w:marLeft w:val="60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1903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80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7623568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59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1388981">
                                  <w:marLeft w:val="60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35594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72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1310273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57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312597">
                                  <w:marLeft w:val="60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36654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5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3979243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37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0463069">
                                  <w:marLeft w:val="60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03506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92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3657512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23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158217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30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389810">
                                  <w:marLeft w:val="0"/>
                                  <w:marRight w:val="0"/>
                                  <w:marTop w:val="3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80286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7890264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2746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ADADA"/>
                        <w:right w:val="none" w:sz="0" w:space="0" w:color="auto"/>
                      </w:divBdr>
                    </w:div>
                  </w:divsChild>
                </w:div>
                <w:div w:id="52774764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5454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04235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2761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ADADA"/>
                        <w:right w:val="none" w:sz="0" w:space="0" w:color="auto"/>
                      </w:divBdr>
                    </w:div>
                    <w:div w:id="136933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92187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69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ADADA"/>
                        <w:right w:val="none" w:sz="0" w:space="0" w:color="auto"/>
                      </w:divBdr>
                    </w:div>
                    <w:div w:id="155985361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1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6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04836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92293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1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9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1926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054134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2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5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9763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66733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1895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7773153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7122794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641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ADADA"/>
                        <w:right w:val="none" w:sz="0" w:space="0" w:color="auto"/>
                      </w:divBdr>
                    </w:div>
                    <w:div w:id="14156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5390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0AA7F5"/>
                                <w:left w:val="single" w:sz="6" w:space="0" w:color="0AA7F5"/>
                                <w:bottom w:val="single" w:sz="6" w:space="0" w:color="0AA7F5"/>
                                <w:right w:val="single" w:sz="6" w:space="0" w:color="0AA7F5"/>
                              </w:divBdr>
                              <w:divsChild>
                                <w:div w:id="14648897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36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702410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7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5978918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9246040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6881188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5720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630850">
                                              <w:marLeft w:val="0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5975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149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ADADA"/>
                        <w:right w:val="none" w:sz="0" w:space="0" w:color="auto"/>
                      </w:divBdr>
                    </w:div>
                  </w:divsChild>
                </w:div>
                <w:div w:id="192382820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6321288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3143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ADADA"/>
                        <w:right w:val="none" w:sz="0" w:space="0" w:color="auto"/>
                      </w:divBdr>
                    </w:div>
                    <w:div w:id="11784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80973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5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88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6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7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kppoff.ru/korobka-avtomat/gidrotransformator-akpp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s://akppoff.ru/korobka-avtomat/ili-mehanika-chto-luchshe" TargetMode="External"/><Relationship Id="rId11" Type="http://schemas.openxmlformats.org/officeDocument/2006/relationships/hyperlink" Target="https://akppoff.ru/korobka-avtomat/planetarnaya-peredacha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1937</Words>
  <Characters>11047</Characters>
  <Application>Microsoft Office Word</Application>
  <DocSecurity>0</DocSecurity>
  <Lines>92</Lines>
  <Paragraphs>25</Paragraphs>
  <ScaleCrop>false</ScaleCrop>
  <Company>Microsoft</Company>
  <LinksUpToDate>false</LinksUpToDate>
  <CharactersWithSpaces>12959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2022-02-06T10:50:00Z</dcterms:created>
  <dcterms:modified xsi:type="dcterms:W3CDTF">2022-02-06T10:53:00Z</dcterms:modified>
</cp:coreProperties>
</file>