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  <w:sz w:val="32"/>
          <w:szCs w:val="32"/>
        </w:rPr>
      </w:pPr>
      <w:r w:rsidRPr="00E534C0">
        <w:rPr>
          <w:b/>
          <w:bCs/>
          <w:color w:val="333333"/>
          <w:sz w:val="32"/>
          <w:szCs w:val="32"/>
          <w:highlight w:val="cyan"/>
        </w:rPr>
        <w:t>Тема: «Система государственных органов Российской Федерации»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333333"/>
          <w:sz w:val="32"/>
          <w:szCs w:val="32"/>
        </w:rPr>
      </w:pPr>
      <w:r w:rsidRPr="00E534C0">
        <w:rPr>
          <w:b/>
          <w:bCs/>
          <w:color w:val="333333"/>
          <w:sz w:val="32"/>
          <w:szCs w:val="32"/>
          <w:highlight w:val="yellow"/>
        </w:rPr>
        <w:t>Цель нашего урока:</w:t>
      </w:r>
      <w:r w:rsidRPr="00E534C0">
        <w:rPr>
          <w:b/>
          <w:bCs/>
          <w:color w:val="333333"/>
          <w:sz w:val="32"/>
          <w:szCs w:val="32"/>
        </w:rPr>
        <w:t> 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b/>
          <w:i/>
          <w:iCs/>
          <w:color w:val="333333"/>
          <w:sz w:val="32"/>
          <w:szCs w:val="32"/>
        </w:rPr>
      </w:pPr>
      <w:r w:rsidRPr="00E534C0">
        <w:rPr>
          <w:b/>
          <w:i/>
          <w:iCs/>
          <w:color w:val="333333"/>
          <w:sz w:val="32"/>
          <w:szCs w:val="32"/>
          <w:highlight w:val="cyan"/>
        </w:rPr>
        <w:t>Вы должны: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b/>
          <w:color w:val="333333"/>
          <w:sz w:val="32"/>
          <w:szCs w:val="32"/>
        </w:rPr>
      </w:pPr>
      <w:r w:rsidRPr="00E534C0">
        <w:rPr>
          <w:i/>
          <w:iCs/>
          <w:color w:val="333333"/>
          <w:sz w:val="32"/>
          <w:szCs w:val="32"/>
        </w:rPr>
        <w:t xml:space="preserve">- </w:t>
      </w:r>
      <w:r w:rsidRPr="00E534C0">
        <w:rPr>
          <w:color w:val="333333"/>
          <w:sz w:val="32"/>
          <w:szCs w:val="32"/>
        </w:rPr>
        <w:t xml:space="preserve"> </w:t>
      </w:r>
      <w:r w:rsidRPr="00E534C0">
        <w:rPr>
          <w:b/>
          <w:color w:val="333333"/>
          <w:sz w:val="32"/>
          <w:szCs w:val="32"/>
        </w:rPr>
        <w:t>знать государственные органы власти в РФ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b/>
          <w:color w:val="333333"/>
          <w:sz w:val="32"/>
          <w:szCs w:val="32"/>
        </w:rPr>
      </w:pPr>
      <w:r w:rsidRPr="00E534C0">
        <w:rPr>
          <w:b/>
          <w:i/>
          <w:iCs/>
          <w:color w:val="333333"/>
          <w:sz w:val="32"/>
          <w:szCs w:val="32"/>
        </w:rPr>
        <w:t xml:space="preserve">- </w:t>
      </w:r>
      <w:r w:rsidRPr="00E534C0">
        <w:rPr>
          <w:b/>
          <w:color w:val="333333"/>
          <w:sz w:val="32"/>
          <w:szCs w:val="32"/>
        </w:rPr>
        <w:t>расширять словарный запас при изучении новой темы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b/>
          <w:color w:val="333333"/>
          <w:sz w:val="32"/>
          <w:szCs w:val="32"/>
        </w:rPr>
      </w:pPr>
      <w:r w:rsidRPr="00E534C0">
        <w:rPr>
          <w:b/>
          <w:color w:val="333333"/>
          <w:sz w:val="32"/>
          <w:szCs w:val="32"/>
        </w:rPr>
        <w:t>-  выработать умение делать самостоятельные выводы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b/>
          <w:color w:val="333333"/>
          <w:sz w:val="32"/>
          <w:szCs w:val="32"/>
        </w:rPr>
      </w:pPr>
      <w:r w:rsidRPr="00E534C0">
        <w:rPr>
          <w:b/>
          <w:color w:val="333333"/>
          <w:sz w:val="32"/>
          <w:szCs w:val="32"/>
        </w:rPr>
        <w:t>-  аргументировать свою точку зрения и  применять уже имеющиеся знания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b/>
          <w:color w:val="333333"/>
          <w:sz w:val="32"/>
          <w:szCs w:val="32"/>
        </w:rPr>
      </w:pPr>
      <w:r w:rsidRPr="00E534C0">
        <w:rPr>
          <w:b/>
          <w:color w:val="333333"/>
          <w:sz w:val="32"/>
          <w:szCs w:val="32"/>
        </w:rPr>
        <w:t>-  развивать свою память, внимание, мышление, речь, кругозор.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b/>
          <w:color w:val="333333"/>
          <w:sz w:val="32"/>
          <w:szCs w:val="32"/>
        </w:rPr>
      </w:pPr>
      <w:r w:rsidRPr="00E534C0">
        <w:rPr>
          <w:b/>
          <w:i/>
          <w:iCs/>
          <w:color w:val="333333"/>
          <w:sz w:val="32"/>
          <w:szCs w:val="32"/>
        </w:rPr>
        <w:t xml:space="preserve">- </w:t>
      </w:r>
      <w:r w:rsidRPr="00E534C0">
        <w:rPr>
          <w:b/>
          <w:color w:val="333333"/>
          <w:sz w:val="32"/>
          <w:szCs w:val="32"/>
        </w:rPr>
        <w:t xml:space="preserve"> знать и уважать российское государственное устройство.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color w:val="333333"/>
          <w:sz w:val="32"/>
          <w:szCs w:val="32"/>
        </w:rPr>
      </w:pP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color w:val="333333"/>
          <w:sz w:val="32"/>
          <w:szCs w:val="32"/>
        </w:rPr>
      </w:pPr>
      <w:r w:rsidRPr="00E534C0">
        <w:rPr>
          <w:b/>
          <w:color w:val="333333"/>
          <w:sz w:val="32"/>
          <w:szCs w:val="32"/>
        </w:rPr>
        <w:t>План: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  <w:sz w:val="32"/>
          <w:szCs w:val="32"/>
        </w:rPr>
      </w:pPr>
      <w:r w:rsidRPr="00E534C0">
        <w:rPr>
          <w:b/>
          <w:bCs/>
          <w:color w:val="333333"/>
          <w:sz w:val="32"/>
          <w:szCs w:val="32"/>
        </w:rPr>
        <w:t>1. Государственная власть в РФ.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  <w:sz w:val="32"/>
          <w:szCs w:val="32"/>
        </w:rPr>
      </w:pPr>
      <w:r w:rsidRPr="00E534C0">
        <w:rPr>
          <w:b/>
          <w:bCs/>
          <w:color w:val="333333"/>
          <w:sz w:val="32"/>
          <w:szCs w:val="32"/>
        </w:rPr>
        <w:t>2. Система органов законодательной власти.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333333"/>
          <w:sz w:val="32"/>
          <w:szCs w:val="32"/>
        </w:rPr>
      </w:pPr>
      <w:r w:rsidRPr="00E534C0">
        <w:rPr>
          <w:b/>
          <w:bCs/>
          <w:color w:val="333333"/>
          <w:sz w:val="32"/>
          <w:szCs w:val="32"/>
        </w:rPr>
        <w:t xml:space="preserve">3. Система органов исполнительной власти </w:t>
      </w:r>
    </w:p>
    <w:p w:rsidR="00A420B4" w:rsidRPr="00E534C0" w:rsidRDefault="00A420B4" w:rsidP="00A420B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Здравствуйте, дорогие  ребята и девчата</w:t>
      </w:r>
      <w:r w:rsidRPr="00E534C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!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 w:line="276" w:lineRule="auto"/>
        <w:rPr>
          <w:color w:val="FF0000"/>
          <w:sz w:val="32"/>
          <w:szCs w:val="32"/>
        </w:rPr>
      </w:pPr>
      <w:r w:rsidRPr="00E534C0">
        <w:rPr>
          <w:b/>
          <w:bCs/>
          <w:i/>
          <w:iCs/>
          <w:color w:val="FF0000"/>
          <w:sz w:val="32"/>
          <w:szCs w:val="32"/>
        </w:rPr>
        <w:t xml:space="preserve">Сегодня изучаем тему  « </w:t>
      </w:r>
      <w:r w:rsidRPr="00E534C0">
        <w:rPr>
          <w:b/>
          <w:bCs/>
          <w:color w:val="FF0000"/>
          <w:sz w:val="32"/>
          <w:szCs w:val="32"/>
        </w:rPr>
        <w:t>Система государственных органов Российской Федерации»</w:t>
      </w:r>
      <w:r w:rsidRPr="00E534C0">
        <w:rPr>
          <w:b/>
          <w:bCs/>
          <w:i/>
          <w:iCs/>
          <w:color w:val="FF0000"/>
          <w:sz w:val="32"/>
          <w:szCs w:val="32"/>
        </w:rPr>
        <w:t xml:space="preserve">, для этого, вы должны составить </w:t>
      </w:r>
      <w:r w:rsidRPr="00E534C0">
        <w:rPr>
          <w:b/>
          <w:bCs/>
          <w:i/>
          <w:iCs/>
          <w:sz w:val="32"/>
          <w:szCs w:val="32"/>
          <w:highlight w:val="magenta"/>
        </w:rPr>
        <w:t>КОНСПЕКТ</w:t>
      </w:r>
      <w:r>
        <w:rPr>
          <w:b/>
          <w:bCs/>
          <w:i/>
          <w:iCs/>
          <w:color w:val="FF0000"/>
          <w:sz w:val="32"/>
          <w:szCs w:val="32"/>
        </w:rPr>
        <w:t xml:space="preserve"> </w:t>
      </w:r>
      <w:r w:rsidRPr="00E534C0">
        <w:rPr>
          <w:b/>
          <w:bCs/>
          <w:i/>
          <w:iCs/>
          <w:color w:val="FF0000"/>
          <w:sz w:val="32"/>
          <w:szCs w:val="32"/>
        </w:rPr>
        <w:t>лекции. Внимательно прочитайте, и выпишите основное!</w:t>
      </w:r>
    </w:p>
    <w:p w:rsidR="00A420B4" w:rsidRPr="00E534C0" w:rsidRDefault="00A420B4" w:rsidP="00A420B4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FF0000"/>
          <w:sz w:val="32"/>
          <w:szCs w:val="32"/>
          <w:highlight w:val="yellow"/>
        </w:rPr>
      </w:pPr>
      <w:r w:rsidRPr="00E534C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ИТАК,   урок – конспект </w:t>
      </w:r>
      <w:r w:rsidRPr="00E534C0">
        <w:rPr>
          <w:rFonts w:ascii="Times New Roman" w:hAnsi="Times New Roman" w:cs="Times New Roman"/>
          <w:b/>
          <w:bCs/>
          <w:color w:val="FF0000"/>
          <w:sz w:val="32"/>
          <w:szCs w:val="32"/>
          <w:highlight w:val="yellow"/>
        </w:rPr>
        <w:t>«Система государственных органов Российской Федерации»</w:t>
      </w:r>
    </w:p>
    <w:p w:rsidR="00A420B4" w:rsidRPr="00E534C0" w:rsidRDefault="00A420B4" w:rsidP="00A420B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yellow"/>
        </w:rPr>
      </w:pPr>
      <w:r w:rsidRPr="00E534C0"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yellow"/>
        </w:rPr>
        <w:lastRenderedPageBreak/>
        <w:t xml:space="preserve"> </w:t>
      </w:r>
    </w:p>
    <w:p w:rsidR="00A420B4" w:rsidRPr="00E534C0" w:rsidRDefault="00A420B4" w:rsidP="00A4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32"/>
          <w:szCs w:val="32"/>
        </w:rPr>
      </w:pPr>
      <w:r w:rsidRPr="00E534C0">
        <w:rPr>
          <w:rFonts w:ascii="Times New Roman" w:eastAsia="Times New Roman" w:hAnsi="Times New Roman" w:cs="Times New Roman"/>
          <w:b/>
          <w:color w:val="181818"/>
          <w:sz w:val="32"/>
          <w:szCs w:val="32"/>
          <w:highlight w:val="yellow"/>
        </w:rPr>
        <w:t>ДЛЯ  ЭТОГО … ПОВТОРИТЕ :</w:t>
      </w:r>
    </w:p>
    <w:p w:rsidR="00A420B4" w:rsidRPr="00E534C0" w:rsidRDefault="00A420B4" w:rsidP="00A420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1. Что такое Конституция как документ?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2. Каковы особенности Конституции РФ?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3. Как была принята Конституция РФ и как она выглядит?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4. Кто является носителем власти в РФ согласно Конституции?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5. Что понимается под основами конституционного строя РФ?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6. Что такое разделение властей в РФ?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7. Что такое гражданство и как приобретается гражданство РФ?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8. Что включают в себя основы правового статуса личности?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9. А каковы конституционные обязанности граждан РФ?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10. Каковы принципы национально-государственного устройства РФ?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11. Какие органы государственной власти имеются в России?</w:t>
      </w:r>
    </w:p>
    <w:p w:rsidR="00A420B4" w:rsidRPr="00E534C0" w:rsidRDefault="00A420B4" w:rsidP="00A420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420B4" w:rsidRPr="00E534C0" w:rsidRDefault="00A420B4" w:rsidP="00A420B4">
      <w:pPr>
        <w:shd w:val="clear" w:color="auto" w:fill="FFFFFF"/>
        <w:spacing w:after="0" w:line="360" w:lineRule="auto"/>
        <w:rPr>
          <w:rFonts w:ascii="Georgia" w:eastAsia="Times New Roman" w:hAnsi="Georgia" w:cs="Arial"/>
          <w:b/>
          <w:color w:val="FF0000"/>
          <w:sz w:val="24"/>
          <w:szCs w:val="24"/>
        </w:rPr>
      </w:pPr>
    </w:p>
    <w:p w:rsidR="00A420B4" w:rsidRPr="00E534C0" w:rsidRDefault="00A420B4" w:rsidP="00A420B4">
      <w:pPr>
        <w:shd w:val="clear" w:color="auto" w:fill="FFFFFF"/>
        <w:spacing w:after="0" w:line="360" w:lineRule="auto"/>
        <w:rPr>
          <w:rFonts w:ascii="Georgia" w:eastAsia="Times New Roman" w:hAnsi="Georgia" w:cs="Arial"/>
          <w:b/>
          <w:color w:val="FF0000"/>
          <w:sz w:val="24"/>
          <w:szCs w:val="24"/>
        </w:rPr>
      </w:pPr>
    </w:p>
    <w:p w:rsidR="00A420B4" w:rsidRPr="00E534C0" w:rsidRDefault="00A420B4" w:rsidP="00A420B4">
      <w:pPr>
        <w:shd w:val="clear" w:color="auto" w:fill="FFFFFF"/>
        <w:spacing w:after="0" w:line="360" w:lineRule="auto"/>
        <w:rPr>
          <w:rFonts w:ascii="Georgia" w:eastAsia="Times New Roman" w:hAnsi="Georgia" w:cs="Arial"/>
          <w:b/>
          <w:color w:val="FF0000"/>
          <w:sz w:val="24"/>
          <w:szCs w:val="24"/>
        </w:rPr>
      </w:pPr>
    </w:p>
    <w:p w:rsidR="00A420B4" w:rsidRDefault="00A420B4" w:rsidP="00A420B4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color w:val="FF0000"/>
          <w:sz w:val="24"/>
          <w:szCs w:val="24"/>
        </w:rPr>
      </w:pPr>
    </w:p>
    <w:p w:rsidR="00A420B4" w:rsidRPr="00A420B4" w:rsidRDefault="00A420B4" w:rsidP="00A4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420B4"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  <w:lastRenderedPageBreak/>
        <w:t>ТЕКСТ:</w:t>
      </w:r>
    </w:p>
    <w:p w:rsidR="00A420B4" w:rsidRPr="00A420B4" w:rsidRDefault="00A420B4" w:rsidP="00A420B4">
      <w:pPr>
        <w:pStyle w:val="a3"/>
        <w:shd w:val="clear" w:color="auto" w:fill="FFFFFF"/>
        <w:spacing w:before="0" w:beforeAutospacing="0" w:after="158" w:afterAutospacing="0"/>
      </w:pP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A420B4">
        <w:t>Все государственные органы РФ образуют </w:t>
      </w:r>
      <w:r w:rsidRPr="00A420B4">
        <w:rPr>
          <w:b/>
          <w:bCs/>
        </w:rPr>
        <w:t>единую целостную систему</w:t>
      </w:r>
      <w:r w:rsidRPr="00A420B4">
        <w:t>. Согласно статье 11 Конституции России, в данную систему входят органы государственной власти РФ и органы государственной власти субъектов РФ. Единство их системы обеспечивается тем, что она основана на </w:t>
      </w:r>
      <w:r w:rsidRPr="00A420B4">
        <w:rPr>
          <w:b/>
          <w:bCs/>
        </w:rPr>
        <w:t>государственной целостности РФ</w:t>
      </w:r>
      <w:r w:rsidRPr="00A420B4">
        <w:t>, а также на </w:t>
      </w:r>
      <w:r w:rsidRPr="00A420B4">
        <w:rPr>
          <w:b/>
          <w:bCs/>
        </w:rPr>
        <w:t>единстве системы государственной  власти</w:t>
      </w:r>
      <w:r w:rsidRPr="00E534C0">
        <w:rPr>
          <w:b/>
          <w:bCs/>
          <w:color w:val="333333"/>
        </w:rPr>
        <w:t xml:space="preserve"> </w:t>
      </w:r>
      <w:r w:rsidRPr="00E534C0">
        <w:rPr>
          <w:color w:val="333333"/>
        </w:rPr>
        <w:t>. </w:t>
      </w:r>
      <w:r w:rsidRPr="00E534C0">
        <w:rPr>
          <w:noProof/>
          <w:color w:val="333333"/>
        </w:rPr>
        <w:drawing>
          <wp:inline distT="0" distB="0" distL="0" distR="0">
            <wp:extent cx="5516245" cy="4130040"/>
            <wp:effectExtent l="19050" t="0" r="8255" b="0"/>
            <wp:docPr id="1" name="Рисунок 1" descr="https://fsd.kopilkaurokov.ru/up/html/2020/03/09/k_5e6689f6a4a07/54221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20/03/09/k_5e6689f6a4a07/542219_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245" cy="413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b/>
          <w:bCs/>
          <w:color w:val="333333"/>
        </w:rPr>
        <w:t>Единство системы государственных органов России</w:t>
      </w:r>
      <w:r w:rsidRPr="00E534C0">
        <w:rPr>
          <w:color w:val="333333"/>
        </w:rPr>
        <w:t> находит проявление в </w:t>
      </w:r>
      <w:r w:rsidRPr="00E534C0">
        <w:rPr>
          <w:b/>
          <w:bCs/>
          <w:color w:val="333333"/>
        </w:rPr>
        <w:t>разграничении полномочий и предметов ведения</w:t>
      </w:r>
      <w:r w:rsidRPr="00E534C0">
        <w:rPr>
          <w:color w:val="333333"/>
        </w:rPr>
        <w:t xml:space="preserve"> между РФ и субъектами РФ. Также единство проявляется в том, что все органы действуют на совместной основе, они находятся во взаимосвязи, взаимозависимости и взаимодействии. При этом одни органы системы могут избираться либо назначаться другими, одни руководят </w:t>
      </w:r>
      <w:r w:rsidRPr="00E534C0">
        <w:rPr>
          <w:color w:val="333333"/>
        </w:rPr>
        <w:lastRenderedPageBreak/>
        <w:t>другими, одни подотчетны или подконтрольны другим. Между всеми элементами системы устанавливается тесная правовая и организационная взаимосвязь.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b/>
          <w:bCs/>
          <w:color w:val="333333"/>
        </w:rPr>
        <w:t>Единство системы государственной органов РФ</w:t>
      </w:r>
      <w:r w:rsidRPr="00E534C0">
        <w:rPr>
          <w:color w:val="333333"/>
        </w:rPr>
        <w:t> находит усиление в том, что её составные части в свою очередь образуют </w:t>
      </w:r>
      <w:r w:rsidRPr="00E534C0">
        <w:rPr>
          <w:b/>
          <w:bCs/>
          <w:color w:val="333333"/>
        </w:rPr>
        <w:t>собственную систему органов</w:t>
      </w:r>
      <w:r w:rsidRPr="00E534C0">
        <w:rPr>
          <w:color w:val="333333"/>
        </w:rPr>
        <w:t>. Так, в соответствии со статьей 77 Конституции РФ, федеральные и региональные органы исполнительной власти в пределах ведения и полномочий РФ по предметам совместного ведения образуют </w:t>
      </w:r>
      <w:r w:rsidRPr="00E534C0">
        <w:rPr>
          <w:b/>
          <w:bCs/>
          <w:color w:val="333333"/>
        </w:rPr>
        <w:t>единую систему исполнительной власти в России</w:t>
      </w:r>
      <w:r w:rsidRPr="00E534C0">
        <w:rPr>
          <w:color w:val="333333"/>
        </w:rPr>
        <w:t>.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b/>
          <w:bCs/>
          <w:color w:val="333333"/>
        </w:rPr>
        <w:t> Государственная власть в Российской Федерации</w:t>
      </w:r>
      <w:r w:rsidRPr="00E534C0">
        <w:rPr>
          <w:color w:val="333333"/>
        </w:rPr>
        <w:t> осуществляется на основе деления на законодательную, исполнительную и судебную. Соответственно и система органов власти РФ состоит из нескольких их видов. Статьи 10 и 11 Конституции РФ предусматривают наличие законодательных, исполнительных и судебных органов власти. Каждый из указанных видов представляет собой подсистему единой системы государственных органов РФ. Она в свою очередь может делиться по различным признакам на иные входящие в неё звенья.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b/>
          <w:bCs/>
          <w:color w:val="333333"/>
        </w:rPr>
        <w:t>№2. Система органов законодательной власти</w:t>
      </w:r>
      <w:r w:rsidRPr="00E534C0">
        <w:rPr>
          <w:color w:val="333333"/>
        </w:rPr>
        <w:t> представлена: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– Федеральным Собранием РФ;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– народными и государственными собраниями, верховными советами, законодательными собраниями республик РФ;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– думами, законодательными собраниями, областными собраниями и другими законодательными структурами власти областей, краев, городов федерального значения, автономных округов и области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Их главная особенность заключается в том, что они избираются непосредственно народом, другим образом они формироваться не могут. Их совокупность создает </w:t>
      </w:r>
      <w:r w:rsidRPr="00E534C0">
        <w:rPr>
          <w:b/>
          <w:bCs/>
          <w:color w:val="333333"/>
        </w:rPr>
        <w:t>систему представительных органов государственной власти Российской Федерации</w:t>
      </w:r>
      <w:r w:rsidRPr="00E534C0">
        <w:rPr>
          <w:color w:val="333333"/>
        </w:rPr>
        <w:t>. Они как законодательные структуры отражают государственную волю многонационального народа РФ, а также придают ей общеобязательный характер. Они вырабатывают </w:t>
      </w:r>
      <w:r w:rsidRPr="00E534C0">
        <w:rPr>
          <w:b/>
          <w:bCs/>
          <w:color w:val="333333"/>
        </w:rPr>
        <w:t>решения</w:t>
      </w:r>
      <w:r w:rsidRPr="00E534C0">
        <w:rPr>
          <w:color w:val="333333"/>
        </w:rPr>
        <w:t>, которые воплощаются в соответствующих актах, а также принимают меры для исполнения собственных решений и контролируют их реализацию. </w:t>
      </w:r>
      <w:r w:rsidRPr="00E534C0">
        <w:rPr>
          <w:b/>
          <w:bCs/>
          <w:color w:val="333333"/>
        </w:rPr>
        <w:t>Решения законодательных собраний</w:t>
      </w:r>
      <w:r w:rsidRPr="00E534C0">
        <w:rPr>
          <w:color w:val="333333"/>
        </w:rPr>
        <w:t> являются обязательными к исполнению всеми иными органами данного уровня, всеми нижестоящими структурами госвласти и местного самоуправления.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noProof/>
          <w:color w:val="333333"/>
        </w:rPr>
        <w:lastRenderedPageBreak/>
        <w:drawing>
          <wp:inline distT="0" distB="0" distL="0" distR="0">
            <wp:extent cx="5448630" cy="4086225"/>
            <wp:effectExtent l="19050" t="0" r="0" b="0"/>
            <wp:docPr id="2" name="Рисунок 2" descr="https://fsd.kopilkaurokov.ru/up/html/2020/03/09/k_5e6689f6a4a07/54221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20/03/09/k_5e6689f6a4a07/542219_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530" cy="4091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В России </w:t>
      </w:r>
      <w:r w:rsidRPr="00E534C0">
        <w:rPr>
          <w:b/>
          <w:bCs/>
          <w:color w:val="333333"/>
        </w:rPr>
        <w:t>государственные органы законодательной власти</w:t>
      </w:r>
      <w:r w:rsidRPr="00E534C0">
        <w:rPr>
          <w:color w:val="333333"/>
        </w:rPr>
        <w:t> делятся на </w:t>
      </w:r>
      <w:r w:rsidRPr="00E534C0">
        <w:rPr>
          <w:b/>
          <w:bCs/>
          <w:color w:val="333333"/>
        </w:rPr>
        <w:t>федеральные и региональные</w:t>
      </w:r>
      <w:r w:rsidRPr="00E534C0">
        <w:rPr>
          <w:color w:val="333333"/>
        </w:rPr>
        <w:t> (субъектов РФ). Федеральным законодательным и представительным органом России выступает </w:t>
      </w:r>
      <w:r w:rsidRPr="00E534C0">
        <w:rPr>
          <w:b/>
          <w:bCs/>
          <w:color w:val="333333"/>
        </w:rPr>
        <w:t>Федеральное Собрание РФ</w:t>
      </w:r>
      <w:r w:rsidRPr="00E534C0">
        <w:rPr>
          <w:color w:val="333333"/>
        </w:rPr>
        <w:t>. Оно является общегосударственным, общероссийским органом государственной власти, который действует на территории всей России. Все иные законодательные органы государственной власти на территории РФ являются </w:t>
      </w:r>
      <w:r w:rsidRPr="00E534C0">
        <w:rPr>
          <w:b/>
          <w:bCs/>
          <w:color w:val="333333"/>
        </w:rPr>
        <w:t>региональными</w:t>
      </w:r>
      <w:r w:rsidRPr="00E534C0">
        <w:rPr>
          <w:color w:val="333333"/>
        </w:rPr>
        <w:t>, они действуют в пределах территории соответствующего субъекта Федерации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b/>
          <w:bCs/>
          <w:color w:val="333333"/>
        </w:rPr>
        <w:t>№2. Органы исполнительной власти</w:t>
      </w:r>
      <w:r w:rsidRPr="00E534C0">
        <w:rPr>
          <w:color w:val="333333"/>
        </w:rPr>
        <w:t> характеризуются тем, что они образуются (назначаются) соответствующими руководителями исполнительной власти или избираются непосредственно населением. </w:t>
      </w:r>
      <w:r w:rsidRPr="00E534C0">
        <w:rPr>
          <w:i/>
          <w:iCs/>
          <w:color w:val="333333"/>
        </w:rPr>
        <w:t>Например,</w:t>
      </w:r>
      <w:r w:rsidRPr="00E534C0">
        <w:rPr>
          <w:color w:val="333333"/>
        </w:rPr>
        <w:t> Правительство России образуется Президентом, который с согласия Государственной Думы назначает его Председателя и по предложению последнего – заместителей Председателя Правительства и федеральных министров.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noProof/>
          <w:color w:val="333333"/>
        </w:rPr>
        <w:lastRenderedPageBreak/>
        <w:drawing>
          <wp:inline distT="0" distB="0" distL="0" distR="0">
            <wp:extent cx="6159500" cy="3436620"/>
            <wp:effectExtent l="19050" t="0" r="0" b="0"/>
            <wp:docPr id="3" name="Рисунок 3" descr="https://fsd.kopilkaurokov.ru/up/html/2020/03/09/k_5e6689f6a4a07/54221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20/03/09/k_5e6689f6a4a07/542219_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343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b/>
          <w:bCs/>
          <w:color w:val="333333"/>
        </w:rPr>
        <w:t>Органы исполнительной власти</w:t>
      </w:r>
      <w:r w:rsidRPr="00E534C0">
        <w:rPr>
          <w:color w:val="333333"/>
        </w:rPr>
        <w:t> занимаются особым видом государственной деятельности, которая имеет распорядительный и исполнительный характер. Они исполняют положения актов представительных структур госвласти, указов Президента, а также организуют их исполнение либо своими распоряжениями обеспечивают их реализацию. Субъекты исполнительной власти издают </w:t>
      </w:r>
      <w:r w:rsidRPr="00E534C0">
        <w:rPr>
          <w:b/>
          <w:bCs/>
          <w:color w:val="333333"/>
        </w:rPr>
        <w:t>собственные распоряжения</w:t>
      </w:r>
      <w:r w:rsidRPr="00E534C0">
        <w:rPr>
          <w:color w:val="333333"/>
        </w:rPr>
        <w:t> на основе и во исполнение положений Конституции РФ, конституций и уставов её субъектов, федеральных законов и законов представительных органов субъектов РФ, нормативных указов Президента и нормативных актов руководителей субъектов Федерации, распоряжений и постановлений вышестоящих органов исполнительной власти.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noProof/>
          <w:color w:val="333333"/>
        </w:rPr>
        <w:lastRenderedPageBreak/>
        <w:drawing>
          <wp:inline distT="0" distB="0" distL="0" distR="0">
            <wp:extent cx="6250305" cy="4220210"/>
            <wp:effectExtent l="0" t="0" r="0" b="0"/>
            <wp:docPr id="4" name="Рисунок 4" descr="https://fsd.kopilkaurokov.ru/up/html/2020/03/09/k_5e6689f6a4a07/54221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20/03/09/k_5e6689f6a4a07/542219_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305" cy="422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В зависимости от характера полномочий </w:t>
      </w:r>
      <w:r w:rsidRPr="00E534C0">
        <w:rPr>
          <w:b/>
          <w:bCs/>
          <w:color w:val="333333"/>
        </w:rPr>
        <w:t>органы исполнительной власти</w:t>
      </w:r>
      <w:r w:rsidRPr="00E534C0">
        <w:rPr>
          <w:color w:val="333333"/>
        </w:rPr>
        <w:t> делятся на: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– </w:t>
      </w:r>
      <w:r w:rsidRPr="00E534C0">
        <w:rPr>
          <w:b/>
          <w:bCs/>
          <w:color w:val="333333"/>
        </w:rPr>
        <w:t>органы общей компетенции</w:t>
      </w:r>
      <w:r w:rsidRPr="00E534C0">
        <w:rPr>
          <w:color w:val="333333"/>
        </w:rPr>
        <w:t>, они занимаются всеми либо многими отраслями исполнительной деятельности. К ним относят, например, Правительство РФ и правительства субъектов Федерации;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– </w:t>
      </w:r>
      <w:r w:rsidRPr="00E534C0">
        <w:rPr>
          <w:b/>
          <w:bCs/>
          <w:color w:val="333333"/>
        </w:rPr>
        <w:t>органы специальной компетенции</w:t>
      </w:r>
      <w:r w:rsidRPr="00E534C0">
        <w:rPr>
          <w:color w:val="333333"/>
        </w:rPr>
        <w:t>, они занимаются отдельными отраслями либо сферами исполнительной деятельности. К ним относят министерства, государственные комитеты и другие ведомства Федерации и её субъектов.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В зависимости от способов принятия решений органы исполнительной власти делятся на </w:t>
      </w:r>
      <w:r w:rsidRPr="00E534C0">
        <w:rPr>
          <w:b/>
          <w:bCs/>
          <w:color w:val="333333"/>
        </w:rPr>
        <w:t>коллегиальные и единоначальные</w:t>
      </w:r>
      <w:r w:rsidRPr="00E534C0">
        <w:rPr>
          <w:color w:val="333333"/>
        </w:rPr>
        <w:t>. Коллегиальными являются Правительство РФ и правительства её субъектов. Единоначальными выступают министерства и комитеты.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b/>
          <w:bCs/>
          <w:color w:val="333333"/>
        </w:rPr>
        <w:lastRenderedPageBreak/>
        <w:t>Органами судебной власти в России</w:t>
      </w:r>
      <w:r w:rsidRPr="00E534C0">
        <w:rPr>
          <w:color w:val="333333"/>
        </w:rPr>
        <w:t> являются: Конституционный Суд РФ, Верховный Суд РФ, иные федеральные суды, суды субъектов РФ. Совокупность субъектов правосудия формирует </w:t>
      </w:r>
      <w:r w:rsidRPr="00E534C0">
        <w:rPr>
          <w:b/>
          <w:bCs/>
          <w:color w:val="333333"/>
        </w:rPr>
        <w:t>судебную систему РФ</w:t>
      </w:r>
      <w:r w:rsidRPr="00E534C0">
        <w:rPr>
          <w:color w:val="333333"/>
        </w:rPr>
        <w:t>. Ключевой их особенностью выступает осуществление </w:t>
      </w:r>
      <w:r w:rsidRPr="00E534C0">
        <w:rPr>
          <w:b/>
          <w:bCs/>
          <w:color w:val="333333"/>
        </w:rPr>
        <w:t>судебной власти</w:t>
      </w:r>
      <w:r w:rsidRPr="00E534C0">
        <w:rPr>
          <w:color w:val="333333"/>
        </w:rPr>
        <w:t> через отправление конституционного, административного, уголовного, гражданского судопроизводства.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Особое место в системе государства занимает </w:t>
      </w:r>
      <w:r w:rsidRPr="00E534C0">
        <w:rPr>
          <w:b/>
          <w:bCs/>
          <w:color w:val="333333"/>
        </w:rPr>
        <w:t>прокуратура</w:t>
      </w:r>
      <w:r w:rsidRPr="00E534C0">
        <w:rPr>
          <w:color w:val="333333"/>
        </w:rPr>
        <w:t> (она не относится ни к одному из ранее названных видов органов государственной власти). Согласно статье 129 Конституции, </w:t>
      </w:r>
      <w:r w:rsidRPr="00E534C0">
        <w:rPr>
          <w:b/>
          <w:bCs/>
          <w:color w:val="333333"/>
        </w:rPr>
        <w:t>Прокуратура РФ</w:t>
      </w:r>
      <w:r w:rsidRPr="00E534C0">
        <w:rPr>
          <w:color w:val="333333"/>
        </w:rPr>
        <w:t> представляет собой единую централизованную систему, при этом нижестоящие прокуроры подчиняются вышестоящим и Генеральному прокурору РФ.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Ключевой особенностью органов прокуратуры выступает их право на осуществление </w:t>
      </w:r>
      <w:r w:rsidRPr="00E534C0">
        <w:rPr>
          <w:b/>
          <w:bCs/>
          <w:color w:val="333333"/>
        </w:rPr>
        <w:t>надзора за исполнением законов</w:t>
      </w:r>
      <w:r w:rsidRPr="00E534C0">
        <w:rPr>
          <w:color w:val="333333"/>
        </w:rPr>
        <w:t> представительными (законодательными) и исполнительными органами РФ и её субъектов, органами местного самоуправления и военного управления, их должностными лицами, а также соответствие издаваемых ими правовых актов положениям законодательства. Важной функцией прокуратуры является участие прокуроров в рассмотрении дел судами. Также прокуратура занимается расследованиями преступлений, что является своеобразной формой защиты прав потерпевшего от преступного посягательства.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В систему госорганов РФ также входят и </w:t>
      </w:r>
      <w:r w:rsidRPr="00E534C0">
        <w:rPr>
          <w:b/>
          <w:bCs/>
          <w:color w:val="333333"/>
        </w:rPr>
        <w:t>другие госорганы</w:t>
      </w:r>
      <w:r w:rsidRPr="00E534C0">
        <w:rPr>
          <w:color w:val="333333"/>
        </w:rPr>
        <w:t>, которые обычно выполняют различные </w:t>
      </w:r>
      <w:r w:rsidRPr="00E534C0">
        <w:rPr>
          <w:b/>
          <w:bCs/>
          <w:color w:val="333333"/>
        </w:rPr>
        <w:t>вспомогательные</w:t>
      </w:r>
      <w:r w:rsidRPr="00E534C0">
        <w:rPr>
          <w:color w:val="333333"/>
        </w:rPr>
        <w:t> и иные подобные </w:t>
      </w:r>
      <w:r w:rsidRPr="00E534C0">
        <w:rPr>
          <w:b/>
          <w:bCs/>
          <w:color w:val="333333"/>
        </w:rPr>
        <w:t>функции</w:t>
      </w:r>
      <w:r w:rsidRPr="00E534C0">
        <w:rPr>
          <w:color w:val="333333"/>
        </w:rPr>
        <w:t>. К ним относят: </w:t>
      </w:r>
      <w:r w:rsidRPr="00E534C0">
        <w:rPr>
          <w:b/>
          <w:bCs/>
          <w:color w:val="333333"/>
        </w:rPr>
        <w:t>Администрацию Президента РФ</w:t>
      </w:r>
      <w:r w:rsidRPr="00E534C0">
        <w:rPr>
          <w:color w:val="333333"/>
        </w:rPr>
        <w:t> (обеспечивает его деятельность); </w:t>
      </w:r>
      <w:r w:rsidRPr="00E534C0">
        <w:rPr>
          <w:b/>
          <w:bCs/>
          <w:color w:val="333333"/>
        </w:rPr>
        <w:t>Совет Безопасности РФ</w:t>
      </w:r>
      <w:r w:rsidRPr="00E534C0">
        <w:rPr>
          <w:color w:val="333333"/>
        </w:rPr>
        <w:t> (обеспечивает условия для реализации Президентом конституционных полномочий по защите прав и свобод человека и гражданина, охране суверенитета страны, её независимости и государственной целостности), а также ряд иных государственных органов.</w:t>
      </w:r>
    </w:p>
    <w:p w:rsidR="00A420B4" w:rsidRPr="00E534C0" w:rsidRDefault="00A420B4" w:rsidP="00A420B4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Таким образом, в </w:t>
      </w:r>
      <w:r w:rsidRPr="00E534C0">
        <w:rPr>
          <w:b/>
          <w:bCs/>
          <w:color w:val="333333"/>
        </w:rPr>
        <w:t>системе государственных органов РФ</w:t>
      </w:r>
      <w:r w:rsidRPr="00E534C0">
        <w:rPr>
          <w:color w:val="333333"/>
        </w:rPr>
        <w:t> существуют различные их </w:t>
      </w:r>
      <w:r w:rsidRPr="00E534C0">
        <w:rPr>
          <w:b/>
          <w:bCs/>
          <w:color w:val="333333"/>
        </w:rPr>
        <w:t>виды, правомочия</w:t>
      </w:r>
      <w:r w:rsidRPr="00E534C0">
        <w:rPr>
          <w:color w:val="333333"/>
        </w:rPr>
        <w:t> каждого из которых имеют свои </w:t>
      </w:r>
      <w:r w:rsidRPr="00E534C0">
        <w:rPr>
          <w:b/>
          <w:bCs/>
          <w:color w:val="333333"/>
        </w:rPr>
        <w:t>особенности.</w:t>
      </w:r>
    </w:p>
    <w:p w:rsidR="00A420B4" w:rsidRDefault="00A420B4" w:rsidP="00A420B4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2"/>
          <w:szCs w:val="22"/>
        </w:rPr>
      </w:pPr>
    </w:p>
    <w:p w:rsidR="00A420B4" w:rsidRPr="00E534C0" w:rsidRDefault="00A420B4" w:rsidP="00A420B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Уважаемые </w:t>
      </w:r>
      <w:r w:rsidRPr="00E534C0">
        <w:rPr>
          <w:rFonts w:ascii="Times New Roman" w:hAnsi="Times New Roman" w:cs="Times New Roman"/>
          <w:b/>
          <w:sz w:val="28"/>
          <w:highlight w:val="yellow"/>
        </w:rPr>
        <w:t xml:space="preserve"> ребята и девчата,</w:t>
      </w:r>
      <w:r>
        <w:rPr>
          <w:rFonts w:ascii="Times New Roman" w:hAnsi="Times New Roman" w:cs="Times New Roman"/>
          <w:b/>
          <w:sz w:val="28"/>
          <w:highlight w:val="yellow"/>
        </w:rPr>
        <w:t xml:space="preserve"> это тема не первая, сами знаете, какой упор я делаю</w:t>
      </w:r>
      <w:r w:rsidRPr="00E534C0">
        <w:rPr>
          <w:rFonts w:ascii="Times New Roman" w:hAnsi="Times New Roman" w:cs="Times New Roman"/>
          <w:b/>
          <w:sz w:val="28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8"/>
          <w:highlight w:val="yellow"/>
        </w:rPr>
        <w:t>на ПАТРИОТИЗМЕ  … все конспекты</w:t>
      </w:r>
      <w:r w:rsidRPr="00E534C0">
        <w:rPr>
          <w:rFonts w:ascii="Times New Roman" w:hAnsi="Times New Roman" w:cs="Times New Roman"/>
          <w:b/>
          <w:sz w:val="28"/>
          <w:highlight w:val="yellow"/>
        </w:rPr>
        <w:t xml:space="preserve"> проверю ОЧНО, в любое время !!!</w:t>
      </w:r>
    </w:p>
    <w:p w:rsidR="0095329C" w:rsidRDefault="0095329C"/>
    <w:sectPr w:rsidR="0095329C" w:rsidSect="005E7B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420B4"/>
    <w:rsid w:val="0095329C"/>
    <w:rsid w:val="00A4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1287</Words>
  <Characters>7338</Characters>
  <Application>Microsoft Office Word</Application>
  <DocSecurity>0</DocSecurity>
  <Lines>61</Lines>
  <Paragraphs>17</Paragraphs>
  <ScaleCrop>false</ScaleCrop>
  <Company/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2022-02-08T11:33:00Z</dcterms:created>
  <dcterms:modified xsi:type="dcterms:W3CDTF">2022-02-08T11:38:00Z</dcterms:modified>
</cp:coreProperties>
</file>