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91F21" w14:textId="2DC3D37D" w:rsidR="00336901" w:rsidRPr="00B44774" w:rsidRDefault="00B44774" w:rsidP="00B44774">
      <w:pPr>
        <w:ind w:firstLine="142"/>
        <w:rPr>
          <w:rFonts w:ascii="Times New Roman" w:hAnsi="Times New Roman" w:cs="Times New Roman"/>
          <w:b/>
          <w:sz w:val="28"/>
          <w:szCs w:val="28"/>
        </w:rPr>
      </w:pPr>
      <w:r w:rsidRPr="00B44774">
        <w:rPr>
          <w:rFonts w:ascii="Times New Roman" w:hAnsi="Times New Roman" w:cs="Times New Roman"/>
          <w:b/>
          <w:sz w:val="28"/>
          <w:szCs w:val="28"/>
        </w:rPr>
        <w:t>Формирование персонала предприятия.</w:t>
      </w:r>
    </w:p>
    <w:p w14:paraId="27A5BA8F" w14:textId="77777777" w:rsidR="00B44774" w:rsidRPr="00B44774" w:rsidRDefault="00B44774" w:rsidP="00B44774">
      <w:pPr>
        <w:spacing w:after="0" w:line="276" w:lineRule="auto"/>
        <w:ind w:firstLine="567"/>
        <w:jc w:val="both"/>
        <w:rPr>
          <w:rFonts w:ascii="Times New Roman" w:eastAsia="Times New Roman" w:hAnsi="Times New Roman" w:cs="Times New Roman"/>
          <w:color w:val="333333"/>
          <w:sz w:val="24"/>
          <w:szCs w:val="24"/>
          <w:lang w:eastAsia="ru-RU"/>
        </w:rPr>
      </w:pPr>
      <w:r w:rsidRPr="00B44774">
        <w:rPr>
          <w:rFonts w:ascii="Times New Roman" w:eastAsia="Times New Roman" w:hAnsi="Times New Roman" w:cs="Times New Roman"/>
          <w:color w:val="333333"/>
          <w:sz w:val="24"/>
          <w:szCs w:val="24"/>
          <w:lang w:eastAsia="ru-RU"/>
        </w:rPr>
        <w:t>Определив свои будущие потребности в персонале с помощью кадрового планирования, руководство предприятия должно разработать программу их удовлетворения. Потребности – это цель, программа – средство ее достижения. Программа должна включать конкретный график и мероприятия по привлечению, найму, подготовке и продвижению работников, требующихся для реализации целей организации.</w:t>
      </w:r>
    </w:p>
    <w:p w14:paraId="1BF2C543" w14:textId="77777777" w:rsidR="00B44774" w:rsidRPr="00B44774" w:rsidRDefault="00B44774" w:rsidP="00B44774">
      <w:pPr>
        <w:spacing w:after="0" w:line="276" w:lineRule="auto"/>
        <w:ind w:firstLine="567"/>
        <w:jc w:val="both"/>
        <w:rPr>
          <w:rFonts w:ascii="Times New Roman" w:eastAsia="Times New Roman" w:hAnsi="Times New Roman" w:cs="Times New Roman"/>
          <w:color w:val="333333"/>
          <w:sz w:val="24"/>
          <w:szCs w:val="24"/>
          <w:lang w:eastAsia="ru-RU"/>
        </w:rPr>
      </w:pPr>
      <w:r w:rsidRPr="00B44774">
        <w:rPr>
          <w:rFonts w:ascii="Times New Roman" w:eastAsia="Times New Roman" w:hAnsi="Times New Roman" w:cs="Times New Roman"/>
          <w:color w:val="333333"/>
          <w:sz w:val="24"/>
          <w:szCs w:val="24"/>
          <w:lang w:eastAsia="ru-RU"/>
        </w:rPr>
        <w:t>Для того чтобы нанять соответствующих работников, руководство должно в деталях знать, какие задачи они будут выполнять во время работы и каковы личные и общественные характеристики этих работ. Эти знания получают посредством анализа содержания работы, который является краеугольным камнем управления персоналом. Без него трудно реализовать все остальные функции управления. Всесторонняя оценка всех конторских, производственных, технических и административных специальностей создает надежное основание для принятия будущих решений о найме, отборе, назначении зарплаты, оценки деятельности и повышении в должности.</w:t>
      </w:r>
    </w:p>
    <w:p w14:paraId="4C952492" w14:textId="0DE174FE" w:rsidR="00B44774" w:rsidRDefault="00B44774" w:rsidP="00B44774">
      <w:pPr>
        <w:ind w:firstLine="567"/>
        <w:jc w:val="both"/>
        <w:rPr>
          <w:rFonts w:ascii="Times New Roman" w:eastAsia="Times New Roman" w:hAnsi="Times New Roman" w:cs="Times New Roman"/>
          <w:color w:val="333333"/>
          <w:sz w:val="24"/>
          <w:szCs w:val="24"/>
          <w:lang w:eastAsia="ru-RU"/>
        </w:rPr>
      </w:pPr>
      <w:r w:rsidRPr="00B44774">
        <w:rPr>
          <w:rFonts w:ascii="Times New Roman" w:eastAsia="Times New Roman" w:hAnsi="Times New Roman" w:cs="Times New Roman"/>
          <w:color w:val="333333"/>
          <w:sz w:val="24"/>
          <w:szCs w:val="24"/>
          <w:lang w:eastAsia="ru-RU"/>
        </w:rPr>
        <w:t>Существует несколько методов анализа содержания работы. Один из них заключается в наблюдении за работником и формальном определении и регистрации всех выполняемых им задач и действий. Другой метод предусматривает сбор такой информации посредством собеседования с работником или его непосредственным начальником. Этот метод может оказаться менее точным из-за искажений, вносимых восприятием опрашиваемого или опрашивающего. Третий метод заключается в том, что работника просят заполнить вопросник или дать описание его работы и требований к ней. Информация, полученная при анализе содержания работы, является основой для большинства последующих мероприятий по планированию, набору рабочей силы и т.п. На ее основе создаются должностные инструкции, которые должны разрабатываться по всем должностям и специальностям, имеющимся на предприятии.</w:t>
      </w:r>
    </w:p>
    <w:p w14:paraId="1D51DFA9" w14:textId="3EF67DEC" w:rsidR="00B44774" w:rsidRDefault="00B44774" w:rsidP="00B44774">
      <w:pPr>
        <w:ind w:firstLine="142"/>
        <w:rPr>
          <w:rFonts w:ascii="Times New Roman" w:hAnsi="Times New Roman" w:cs="Times New Roman"/>
          <w:b/>
          <w:sz w:val="24"/>
          <w:szCs w:val="24"/>
        </w:rPr>
      </w:pPr>
      <w:r w:rsidRPr="00B44774">
        <w:rPr>
          <w:rFonts w:ascii="Times New Roman" w:hAnsi="Times New Roman" w:cs="Times New Roman"/>
          <w:b/>
          <w:sz w:val="24"/>
          <w:szCs w:val="24"/>
        </w:rPr>
        <w:t>Набор персонала</w:t>
      </w:r>
    </w:p>
    <w:p w14:paraId="1B53A12E"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Набор заключается в создании необходимого резерва кандидатов на все должности и специальности, из которого организация отбирает наиболее подходящих для нее работников. Эта работа должна проводиться буквально по всем специальностям. Необходимый объем работы по набору в значительной мере определяется разницей между наличной рабочей силой и будущей потребностью в ней. При этом учитываются такие факторы, как выход на пенсию, текучесть, увольнения в связи истечения срока договора найма, расширение сферы деятельности организации. Набор обычно ведут из внешних и внутренних источников.</w:t>
      </w:r>
    </w:p>
    <w:p w14:paraId="725B2E5C"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К средствам внешнего набора относятся: публикация объявлений в газетах и профессиональных журналах, обращения к агентствам по трудоустройству и к фирмам, поставляющим руководящие кадры, направление заключивших контракт людей на специальные курсы при колледжах. Некоторые предприятия приглашают местное население подавать в отдел кадров заявления на возможные в будущем вакансии.</w:t>
      </w:r>
    </w:p>
    <w:p w14:paraId="2F0E78A8"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Большинство предприятий предпочитают проводить набор в основном внутри своей организации. Продвижение по службе своих работников обходится дешевле. Кроме того, это повышает их заинтересованность, улучшает моральный климат и усиливает привязанность работников к фирме. Согласно теории ожиданий в отношении мотивации можно полагать, что если работники верят в существование зависимости их служебного роста от степени эффективности работы, то они будут заинтересованы в более производительном труде. Возможным недостатком подхода к решению проблемы исключительно за счет внутренних резервов является то, что в организацию не приходят новые люди со свежими взглядами, что может привести к застою.</w:t>
      </w:r>
    </w:p>
    <w:p w14:paraId="59379AF9"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 xml:space="preserve">Популярным методом набора за счет внутренних резервов является рассылка информации об открывающейся вакансии с приглашением квалифицированных работников. Некоторые предприятия </w:t>
      </w:r>
      <w:r w:rsidRPr="00B44774">
        <w:rPr>
          <w:rFonts w:ascii="Times New Roman" w:hAnsi="Times New Roman" w:cs="Times New Roman"/>
          <w:sz w:val="24"/>
          <w:szCs w:val="24"/>
        </w:rPr>
        <w:lastRenderedPageBreak/>
        <w:t>практикуют уведомление всех своих работников о любой открывающейся вакансии, что дает им возможность подать заявления до того, как будут рассматриваться заявления людей со стороны. Великолепным методом является и обращение к своим работникам с просьбой порекомендовать на работу их друзей или знакомых.</w:t>
      </w:r>
    </w:p>
    <w:p w14:paraId="11499D0E" w14:textId="4D7495CE" w:rsid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Одна из основных проблем при наборе работников со стороны связана с желанием нанимающего «выгоднее продать» свою компанию. Он может завысить положительные моменты или занизить трудности работы в компании. В результате у потенциального кандидата могут возникнуть необоснованные ожидания. Исследования показывают, что возникновение такого рода ожиданий при найме ведет к росту неудовлетворенности трудом и увеличению текучести кадров. Для решения этой проблемы некоторые компании разрабатывают программы под названием «Реалистичное знакомство с вашей будущей работой», которые дают возможность нанимающемуся увидеть и положительные, и отрицательные стороны. Внедрение таких программ позволяет в значительной мере избежать разочарования и сократить текучесть кадров.</w:t>
      </w:r>
    </w:p>
    <w:p w14:paraId="2B232AAA"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Отбор кадров</w:t>
      </w:r>
    </w:p>
    <w:p w14:paraId="7F2879F2"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На этом этапе руководство отбирает наиболее подходящих кандидатов из резерва, созданного в ходе набора. В большинстве случаев выбирать следует человека, имеющего наилучшую квалификацию для выполнения фактической работы на занимаемой должности, а не кандидата, который представляется наиболее подходящим для продвижения по службе. Объективное решение о выборе, в зависимости от обстоятельств, может основываться на образовании кандидата, уровне его профессиональных навыков, опыте предшествующей работы, личных качествах. Если должность относится к разряду таких, где определяющим фактором являются технические знания (</w:t>
      </w:r>
      <w:proofErr w:type="gramStart"/>
      <w:r w:rsidRPr="00B44774">
        <w:rPr>
          <w:rFonts w:ascii="Times New Roman" w:hAnsi="Times New Roman" w:cs="Times New Roman"/>
          <w:sz w:val="24"/>
          <w:szCs w:val="24"/>
        </w:rPr>
        <w:t>например</w:t>
      </w:r>
      <w:proofErr w:type="gramEnd"/>
      <w:r w:rsidRPr="00B44774">
        <w:rPr>
          <w:rFonts w:ascii="Times New Roman" w:hAnsi="Times New Roman" w:cs="Times New Roman"/>
          <w:sz w:val="24"/>
          <w:szCs w:val="24"/>
        </w:rPr>
        <w:t xml:space="preserve"> научный работник), то наиболее важное значение, видимо, будут иметь образование и предшествующая научная деятельность. Для руководящих должностей, особенно более высокого уровня, главное значение имеют навыки налаживания межрегиональных отношений, а также совместимость кандидата с вышестоящими начальниками и с его подчиненными. Эффективный отбор кадров представляет собой одну из форм предварительного контроля качества человеческих ресурсов. К наиболее широко применяемым методам сбора информации, требующейся для принятия решения при отборе, относятся испытания, собеседования и центры оценки.</w:t>
      </w:r>
    </w:p>
    <w:p w14:paraId="4EDB2FF9"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Испытания. Поведенческие науки разработали много видов различных испытаний, которые помогают предсказать, сколь эффективно сможет кандидат выполнять конкретную работу. Один из видов отборочных испытаний предусматривает измерение способности выполнения задач, связанных с предполагаемой работой. В качестве примера можно провести машинопись или стенографию, демонстрацию умения работать на станке, демонстрацию речевых способностей путем устных сообщений или письменных работ. Другой вид испытаний предусматривает оценку психологических характеристик, таких как уровень интеллекта, заинтересованность, энергичность, откровенность, уверенность в себе, эмоциональная устойчивость и внимание к деталям. Для того чтобы такие испытания были полезными для отбора кандидатов, требуется значимая корреляция между высокими оценками, набираемыми в ходе испытаний, и фактическими показателями работы. Руководство должно дать оценку своим испытаниям и определить, действительно ли люди, хорошо справляющиеся с испытаниями, оказываются более эффективными работниками, чем те, которые набирают меньшее количество баллов.</w:t>
      </w:r>
    </w:p>
    <w:p w14:paraId="49CC556C"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 xml:space="preserve">Бланки заявлений, хотя они и не относятся к истинным средствам определения способностей или психологических характеристик, тоже успешно применяются для сравнительной оценки уровня квалификации. Так, например, конкретные сведения, которые требуется указать в бланке заявления о стаже предыдущей работы, зарплате, характере образования и оконченном учебном заведении, хобби т.д., тоже можно использовать для отбора кандидатов, если такие биографические данные </w:t>
      </w:r>
      <w:r w:rsidRPr="00B44774">
        <w:rPr>
          <w:rFonts w:ascii="Times New Roman" w:hAnsi="Times New Roman" w:cs="Times New Roman"/>
          <w:sz w:val="24"/>
          <w:szCs w:val="24"/>
        </w:rPr>
        <w:lastRenderedPageBreak/>
        <w:t>помогают отличить более эффективных от менее эффективных работников, уже работающих на данном предприятии.</w:t>
      </w:r>
    </w:p>
    <w:p w14:paraId="3EF5F4A4"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Центры оценки. Центры оценки впервые были созданы в США во время второй мировой войны для отбора и оценки агентов секретной службы. Сегодня многие крупные фирмы используют их в основном для отбора кандидатов на повышение.</w:t>
      </w:r>
    </w:p>
    <w:p w14:paraId="7CB6FA56"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В центрах оценивают способность к выполнению связанных с работой задач методами моделирования. Один из методов, так называемое упражнение «в корзине для бумаг», ставит кандидата в роль управляющего гипотетической компании. В течение трех часов он должен принимать решения – как отвечать на письма, памятные записки, как реагировать на различную информацию. Он должен принимать решения, общаться в письменной форме с подчиненными, наделять полномочиями, проводить совещания, устанавливать приоритеты и т.д. Другим методом является имитация собрания организации без председательствующего. Кандидатов оценивают по таким характеристикам, как умение выступать, настойчивость, навыки межличностных отношений. К прочим методам отборочных центров относятся: устные доклады группе слушателей, исполнение заданной роли, психологические тесты, тесты по определению уровня интеллекта, официальные интервью.</w:t>
      </w:r>
    </w:p>
    <w:p w14:paraId="12AEAF61"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Исследования показали, что центры оценки являются отличным средством для прогнозирования рабочих качеств кандидатов. Однако они весьма дороги и поэтому обычно используются только крупными преуспевающими компаниями.</w:t>
      </w:r>
    </w:p>
    <w:p w14:paraId="528AD2B6"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Собеседования. Собеседования до сих пор являются наиболее широко применяемым методом отбора кадров. Даже работников неуправленческого состава редко принимают на работу хотя бы без одного собеседования. Подбор руководителя высокого ранга может потребовать десятков собеседований, занимающих несколько месяцев. Вместе с тем исследования выявили целый ряд проблем, снижающих эффективность собеседований как инструмента отбора кадров. Основа этих проблем имеет эмоциональный и психологический характер. Так, например, существует тенденция принятия решения о кандидате на основе первого впечатления, без учета сказанного в остальной части собеседования. Другая проблема заключается в тенденции оценивать кандидата в сравнении с лицом, с которым проводилось собеседование непосредственно перед этим. Если предыдущий собеседник выглядел особенно плохо, то последующий кандидат будет выглядеть хорошо или даже очень хорошо. Есть у проводящих интервью и такая тенденция, как оценка более благоприятно тех кандидатов, внешний вид, социальное положение и манеры которых в большей мере напоминают их собственные.</w:t>
      </w:r>
    </w:p>
    <w:p w14:paraId="0CA3EA76" w14:textId="67B54A2F" w:rsid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Исследования показывают, что структурированные интервью со стандартизированными и записанными вопросами и ответами повышают точность этого метода. Вместе с тем собеседование следует сконцентрировать на тех вопросах, которые конкретно относятся к данной работе.</w:t>
      </w:r>
    </w:p>
    <w:p w14:paraId="100EDAC5"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 xml:space="preserve">Определение заработной платы и льгот </w:t>
      </w:r>
    </w:p>
    <w:p w14:paraId="24EB601B"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Термин «заработная плата» относится к денежному вознаграждению, выплачиваемому организацией работнику за выполненную работу. Организация не сможет набрать и удержать рабочую силу, если она не выплачивает вознаграждение по конкурентоспособным ставкам и не имеет шкалы оплаты, стимулирующей людей к работе на данном месте.</w:t>
      </w:r>
    </w:p>
    <w:p w14:paraId="74D2A98C"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Разработка структуры заработной платы является обязанностью отделов кадров. Структура заработной платы на предприятии определяется с помощью анализа обследования уровня заработной платы, условий на рынке труда, а также производительности и прибыльности организации. Разработка структуры вознаграждения управленческого персонала более сложна, поскольку, помимо самой заработной платы, в нее часто входят различные льготы, схемы участия в прибылях и оплата труда акциями.</w:t>
      </w:r>
    </w:p>
    <w:p w14:paraId="50BF5379"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lastRenderedPageBreak/>
        <w:t>Помимо заработной платы, некоторые предприятия в странах с рыночной экономикой предоставляют своим работникам различные дополнительные льготы, которые составляют значительную часть пакета вознаграждений, выплачиваемых организацией. Исследования показали, что усредненная стоимость таких дополнительных льгот составляет, например, в США более 36% всей зарплаты. Сегодня само собой разумеется, что такие льготы, как оплаченные отпуска, оплата больничных, страхование здоровья и жизни, а также пенсионное обеспечение, являются составной частью любой постоянной работы. К прочим видам льгот относятся субсидируемые предприятием кафетерии, ссуды с пониженной процентной ставкой на обучение в колледжах детей сотрудников, детские учреждения, предоставление оплаченных юридических услуг, программы физического оздоровления, коллективные гаражи, оплаченные творческие отпуска после определенного количества лет работы.</w:t>
      </w:r>
    </w:p>
    <w:p w14:paraId="56F22D49" w14:textId="77777777" w:rsidR="00B44774" w:rsidRP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Традиционный подход к предоставлению дополнительных льгот заключается в том, что одинаковые льготы имеют все работники одного уровня. Однако при этом не учитываются различия между людьми. Исследования показывают, что не все работники ценят такие льготы. Воспринимаемая ценность дополнительных льгот зависит от таких факторов, как возраст, семейное положение, размер семьи и т.д. Так, например, люди с большими семьями обычно весьма сильно озабочены размером льготного медицинского обслуживания и страхованием жизни, пожилые люди – льготами, предоставляемыми при выходе на пенсию, молодые работники – немедленным получением наличных денег. В свете вышеизложенного некоторые организации разработали систему, которую иногда называют «системой вознаграждения по принципу кафетерия». Работнику разрешается самому выбрать в установленных пределах тот пакет льгот, который наиболее его устраивает.</w:t>
      </w:r>
    </w:p>
    <w:p w14:paraId="30EBCA49" w14:textId="1E5863BE" w:rsidR="00B44774" w:rsidRDefault="00B44774" w:rsidP="00B44774">
      <w:pPr>
        <w:ind w:firstLine="567"/>
        <w:jc w:val="both"/>
        <w:rPr>
          <w:rFonts w:ascii="Times New Roman" w:hAnsi="Times New Roman" w:cs="Times New Roman"/>
          <w:sz w:val="24"/>
          <w:szCs w:val="24"/>
        </w:rPr>
      </w:pPr>
      <w:r w:rsidRPr="00B44774">
        <w:rPr>
          <w:rFonts w:ascii="Times New Roman" w:hAnsi="Times New Roman" w:cs="Times New Roman"/>
          <w:sz w:val="24"/>
          <w:szCs w:val="24"/>
        </w:rPr>
        <w:t>Хотя такая система выбора вознаграждения по принципу «самообслуживания в кафетерии» имеет явные достоинства, она не свободна и от некоторых недостатков. Общая стоимость льгот при этом повышается, поскольку влечет за собой дополнительные административные накладные расходы, а также потому, что некоторые льготы, например страхование персонала, обходятся дешевле, если их приобретают в больших объемах. Другая проблема заключается в необходимости просвещения работников в вопросах наилучшего набора льгот и потенциального значения этих льгот для них в будущем и настоящем. Вместе с тем было установлено, что при соответствующей информированности работники могут сделать обоснованный выбор и изменить свое мнение о наиболее желанных льготах, когда у них появится возможность их получать. Другие исследования показали, что большинство работников приветствуют гибкие программы предоставления льгот.</w:t>
      </w:r>
    </w:p>
    <w:p w14:paraId="3FF725F9" w14:textId="077892E8" w:rsidR="00B44774" w:rsidRDefault="00B44774" w:rsidP="00B44774">
      <w:pPr>
        <w:ind w:firstLine="567"/>
        <w:jc w:val="both"/>
        <w:rPr>
          <w:rFonts w:ascii="Times New Roman" w:hAnsi="Times New Roman" w:cs="Times New Roman"/>
          <w:sz w:val="24"/>
          <w:szCs w:val="24"/>
        </w:rPr>
      </w:pPr>
    </w:p>
    <w:p w14:paraId="37A892C4" w14:textId="37ED3ADA" w:rsidR="00B44774" w:rsidRPr="00B44774" w:rsidRDefault="00B44774" w:rsidP="00B44774">
      <w:pPr>
        <w:ind w:firstLine="567"/>
        <w:jc w:val="both"/>
        <w:rPr>
          <w:rFonts w:ascii="Times New Roman" w:hAnsi="Times New Roman" w:cs="Times New Roman"/>
          <w:b/>
          <w:sz w:val="28"/>
          <w:szCs w:val="28"/>
        </w:rPr>
      </w:pPr>
      <w:r w:rsidRPr="00B44774">
        <w:rPr>
          <w:rFonts w:ascii="Times New Roman" w:hAnsi="Times New Roman" w:cs="Times New Roman"/>
          <w:b/>
          <w:sz w:val="28"/>
          <w:szCs w:val="28"/>
        </w:rPr>
        <w:t>Конспект.</w:t>
      </w:r>
      <w:bookmarkStart w:id="0" w:name="_GoBack"/>
      <w:bookmarkEnd w:id="0"/>
    </w:p>
    <w:sectPr w:rsidR="00B44774" w:rsidRPr="00B44774" w:rsidSect="00B44774">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27"/>
    <w:rsid w:val="00336901"/>
    <w:rsid w:val="00B44774"/>
    <w:rsid w:val="00CB6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24DA"/>
  <w15:chartTrackingRefBased/>
  <w15:docId w15:val="{647C39FD-E348-4873-B4CC-AA7C07ED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2078</Words>
  <Characters>11845</Characters>
  <Application>Microsoft Office Word</Application>
  <DocSecurity>0</DocSecurity>
  <Lines>98</Lines>
  <Paragraphs>27</Paragraphs>
  <ScaleCrop>false</ScaleCrop>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Галичина Анастасия Владимировна</dc:creator>
  <cp:keywords/>
  <dc:description/>
  <cp:lastModifiedBy>Галичина Анастасия Владимировна</cp:lastModifiedBy>
  <cp:revision>2</cp:revision>
  <dcterms:created xsi:type="dcterms:W3CDTF">2022-02-09T03:01:00Z</dcterms:created>
  <dcterms:modified xsi:type="dcterms:W3CDTF">2022-02-09T03:05:00Z</dcterms:modified>
</cp:coreProperties>
</file>