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E47F" w14:textId="29E3A344" w:rsidR="00BA776D" w:rsidRPr="00BA776D" w:rsidRDefault="00BA776D" w:rsidP="00BA776D">
      <w:pPr>
        <w:pStyle w:val="a3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76D">
        <w:rPr>
          <w:rFonts w:ascii="Times New Roman" w:hAnsi="Times New Roman" w:cs="Times New Roman"/>
          <w:b/>
          <w:bCs/>
          <w:sz w:val="28"/>
          <w:szCs w:val="28"/>
        </w:rPr>
        <w:t>Виды дефектов и повреждений элементов котлов</w:t>
      </w:r>
    </w:p>
    <w:p w14:paraId="23420146" w14:textId="1CFB36D4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1. Поверхности нагрева.</w:t>
      </w:r>
    </w:p>
    <w:p w14:paraId="0FA1888C" w14:textId="1692CD92" w:rsidR="00BA776D" w:rsidRPr="00BA776D" w:rsidRDefault="00BA776D" w:rsidP="00BA776D">
      <w:pPr>
        <w:pStyle w:val="a3"/>
        <w:ind w:left="-567" w:hanging="284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Наиболее характерными повреждениями труб поверхностей нагрева являются: трещины поверхности экранных и кипятильных труб, коррозионные разъедания наружных и внутренних поверхностей труб, разрывы, утонения стенок труб, трещины и разрушения колокольчиков.</w:t>
      </w:r>
    </w:p>
    <w:p w14:paraId="75E14D5A" w14:textId="7ABDDBCA" w:rsidR="00BA776D" w:rsidRPr="00BA776D" w:rsidRDefault="00BA776D" w:rsidP="00BA776D">
      <w:pPr>
        <w:pStyle w:val="a3"/>
        <w:ind w:left="-567" w:hanging="426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Причины появления трещин, разрывов и свищей: отложения в трубах котлов солей, продуктов коррозии, сварочного грата, замедляющих циркуляцию и вызывающих перегрев металла, внешние механические повреждения, нарушение водно-химического режима.</w:t>
      </w:r>
    </w:p>
    <w:p w14:paraId="35545400" w14:textId="0CFD2899" w:rsidR="00BA776D" w:rsidRPr="00BA776D" w:rsidRDefault="00BA776D" w:rsidP="00BA776D">
      <w:pPr>
        <w:pStyle w:val="a3"/>
        <w:ind w:left="-567" w:hanging="426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Коррозия наружной поверхности труб подразделяется на низкотемпературную и высокотемпературную. Низкотемпературная коррозия возникает в местах установки обдувочных приборов, когда в результате неправильной эксплуатации допускается образование конденсата на занесенных сажей поверхностях нагрева. Высокотемпературная коррозия может иметь место на второй ступени пароперегревателя при сжигании сернистого мазута.</w:t>
      </w:r>
    </w:p>
    <w:p w14:paraId="2279079A" w14:textId="0E38D79B" w:rsidR="00BA776D" w:rsidRPr="00BA776D" w:rsidRDefault="00BA776D" w:rsidP="00BA776D">
      <w:pPr>
        <w:pStyle w:val="a3"/>
        <w:ind w:left="-142"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Наиболее часто встречается коррозия внутренней поверхности труб, возникающая при взаимодействии коррозионноактивных газов (кислорода, углекислоты) или солей (хлоридов и сульфатов), содержащихся в котловой воде, с металлом труб. Коррозия внутренней поверхности труб проявляется в образовании оспин, язв, раковин и трещин.</w:t>
      </w:r>
    </w:p>
    <w:p w14:paraId="6C7B7806" w14:textId="35B41646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К коррозии внутренней поверхности труб также относятся: кислородная стояночная коррозия, подшламовая щелочная коррозия кипятильных и экранных труб, коррозионная усталость, проявляющаяся в виде трещин в кипятильных и экранных трубах.</w:t>
      </w:r>
    </w:p>
    <w:p w14:paraId="57D5F563" w14:textId="58C74169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Повреждения труб из-за ползучести характеризуются увеличением диаметра и образованием продольных трещин. Деформации в местах гибов труб и сварных соединений могут иметь различные направления.</w:t>
      </w:r>
    </w:p>
    <w:p w14:paraId="4A712538" w14:textId="668FC836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Прогары и окал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776D">
        <w:rPr>
          <w:rFonts w:ascii="Times New Roman" w:hAnsi="Times New Roman" w:cs="Times New Roman"/>
          <w:sz w:val="28"/>
          <w:szCs w:val="28"/>
        </w:rPr>
        <w:t>нообразовання в трубах происходят вследствие их перегрева до температур, превышающих расчетную.</w:t>
      </w:r>
    </w:p>
    <w:p w14:paraId="3100BA69" w14:textId="3500BE3F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Основные виды повреждений сварных швов выполненных ручной дуговой сваркой - свищи, возникающие из-за непроваров, шлаковых включений, газовых пор, несплавления по кромкам труб.</w:t>
      </w:r>
    </w:p>
    <w:p w14:paraId="775DF0D8" w14:textId="788F4FAC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Основными дефектами и повреждениями поверхности пароперегревателя являются: коррозия и окалинообразование на наружной и внутренней поверхности труб, трещины, риски и расслоение металла труб, свищи и разрывы труб, дефекты сварных соединений труб, остаточная деформация в результате ползучести.</w:t>
      </w:r>
    </w:p>
    <w:p w14:paraId="55F5175B" w14:textId="2CF0830E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Повреждения угловых швов приварки змеевиков и штуцеров к коллекторам, вызывающие нарушением технологии сварки, имеют вид кольцевых трещин вдоль линии сплавления со стороны змеевика или штуцеров.</w:t>
      </w:r>
    </w:p>
    <w:p w14:paraId="368DE490" w14:textId="7777777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Характерными неисправностями, возникающими при эксплуатации поверхностного пароохладителя котла ДЕ-25-24-380ГМ являются: внутренняя и наружная коррозия труб, трещины и свищи в сварных</w:t>
      </w:r>
    </w:p>
    <w:p w14:paraId="7C862E5E" w14:textId="7777777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</w:p>
    <w:p w14:paraId="559CBBE7" w14:textId="03BFBDBF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lastRenderedPageBreak/>
        <w:t>швах и на гибах труб, раковины, могущие возникнуть при ремонтах, риски на зеркале фланцев, течи фланцевых соединений вследствие перекоса фланцев. При гидравлическом испытании котла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76D">
        <w:rPr>
          <w:rFonts w:ascii="Times New Roman" w:hAnsi="Times New Roman" w:cs="Times New Roman"/>
          <w:sz w:val="28"/>
          <w:szCs w:val="28"/>
        </w:rPr>
        <w:t>определить только наличие неплотностей в пароохладителе. Для выявления скрытых дефектов следует провести индивидуальное гидравлическое испытание пароохладителя.</w:t>
      </w:r>
    </w:p>
    <w:p w14:paraId="7CCDB403" w14:textId="6DDEE83B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2. Барабаны котла.</w:t>
      </w:r>
    </w:p>
    <w:p w14:paraId="1539AC95" w14:textId="4359B9CB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Характерными повреждениями барабанов котла являются: трещины-надрывы на внутренней и наружной поверхности обечаек и днищ, трещины-надрывы вокруг трубных отверстий на внутренней поверхности барабанов и на цилиндрической поверхности трубных отверстий, межкристаллитная коррозия обечаек и днищ, коррозионные разъединения поверхностей обечаек и днищ, овальность барабана оддулины (выпучины) на поверхностях барабанов, обращенных в топку, вызванные температурным воздействием факела в случаях разрушения (или выпадения) отдельных частей футеровки.</w:t>
      </w:r>
    </w:p>
    <w:p w14:paraId="3E030DC5" w14:textId="64396E72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3. Металлоконструкции и обмуровка котла.</w:t>
      </w:r>
    </w:p>
    <w:p w14:paraId="69BB46E1" w14:textId="0A4EF31E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В зависимости от качества профилактической работы, а также от режимов и сроков эксплуатации котла, его металлоконструкции могут иметь следующие дефекты и повреждения: разрывы и изгибы стоек и связей, трещины, коррозионные повреждения поверхности металла.</w:t>
      </w:r>
    </w:p>
    <w:p w14:paraId="689E7C28" w14:textId="11D1885D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В результате длительного воздействия температур имеют место растрескивание и нарушение целостности фасонного кирпича, закрепляемого на штырях к верхнему барабану со стороны топки, а также трещины в кирпичной кладке по нижнему барабану и поду топки.</w:t>
      </w:r>
    </w:p>
    <w:p w14:paraId="68189582" w14:textId="2E690FAF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Особенно часто встречается разрушение кирпичной амбразуры горелки и нарушение геометрических размеров за счет оплавления кирпича.</w:t>
      </w:r>
    </w:p>
    <w:p w14:paraId="51609D53" w14:textId="7DD647DE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A776D">
        <w:rPr>
          <w:rFonts w:ascii="Times New Roman" w:hAnsi="Times New Roman" w:cs="Times New Roman"/>
          <w:sz w:val="28"/>
          <w:szCs w:val="28"/>
        </w:rPr>
        <w:t>. Проверки состояния элементов котла.</w:t>
      </w:r>
    </w:p>
    <w:p w14:paraId="13A5C1CA" w14:textId="171C24AA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Проверка состояния элементов котла, выведенного в ремонт, производится по результатам гидравлического испытания, наружного и внутреннего осмотра, а также других видов контроля, проводимых в объеме и соответствии с программой экспертного обследования котла (раздел «Программа экспертного обследования котлов»).</w:t>
      </w:r>
    </w:p>
    <w:p w14:paraId="260D83AB" w14:textId="2DB75B76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A776D">
        <w:rPr>
          <w:rFonts w:ascii="Times New Roman" w:hAnsi="Times New Roman" w:cs="Times New Roman"/>
          <w:sz w:val="28"/>
          <w:szCs w:val="28"/>
        </w:rPr>
        <w:t>.1. Проверка поверхностей нагрева.</w:t>
      </w:r>
    </w:p>
    <w:p w14:paraId="42698216" w14:textId="6E3C7F34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Осмотр наружных поверхностей трубных элементов особенно тщательно необходимо производить в местах прохода труб через обмуровку, обшивку, в зонах максимальных тепловых напряжении - в районе горелок, лючков, лазов, а также в местах гибов экранных труб и на сварных швах.</w:t>
      </w:r>
    </w:p>
    <w:p w14:paraId="5DEEB953" w14:textId="21E8D6B8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Для предупреждения аварии, связанных с утонением стенок труб вследствие сернистой и стояночной коррозии, необходимо при ежегодных технических освидетельствованиях, проводимых администрацией предприятия, производить контроль труб поверхностей нагрева котлов, эксплуатируемых более двух лет.</w:t>
      </w:r>
    </w:p>
    <w:p w14:paraId="3C8CCD4E" w14:textId="40C94CD9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 xml:space="preserve">Контроль производится внешним осмотром с обстукиванием предварительно очищенных наружных поверхностей труб молотком массой не более 0,5 кг и измерением толщины стенок труб. При этом следует выбирать участки труб, </w:t>
      </w:r>
      <w:r w:rsidRPr="00BA776D">
        <w:rPr>
          <w:rFonts w:ascii="Times New Roman" w:hAnsi="Times New Roman" w:cs="Times New Roman"/>
          <w:sz w:val="28"/>
          <w:szCs w:val="28"/>
        </w:rPr>
        <w:lastRenderedPageBreak/>
        <w:t>подвергшиеся наибольшему износу и коррозии (горизонтальные участки, участки в отложениях сажи и покрытые коксовыми отложениями</w:t>
      </w:r>
    </w:p>
    <w:p w14:paraId="0790B056" w14:textId="2368E355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Измерение толщины стенок труб производится ультразвуковыми толщиномерами. Возможно вырезание участков труб на двух-трех трубах топочных экранов и трубах конвективного пучка, расположенных на входе газов в него и выходе. Оставшаяся толщина стенок труб должна быть не менее расчетной согласно расчету на прочность (прилагаемого к Паспорту котла) с учетом прибавки на коррозию на период дальнейшей эксплуатации до следующего освидетельствования и прибавки запаса 0,5 мм.</w:t>
      </w:r>
    </w:p>
    <w:p w14:paraId="50A9F061" w14:textId="09E60854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Расчетная толщина стенки экранных и кипятильных труб для рабочего давления 1,3 МПа (13 кгс/см2) составляет 0,8 мм, для 2,3 МПа (23 кгс/см2) – 1,1 мм. Прибавка на коррозию принимается по полученным результатам замеров и с учетом длительности эксплуатации между освидетельствованиями.</w:t>
      </w:r>
    </w:p>
    <w:p w14:paraId="63E72EAE" w14:textId="58DA26D3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На предприятиях, где в результате длительной эксплуатации не наблюдалось интенсивного износа труб поверхностей нагрева, контроль толщины стенок труб может производится при капитальных ремонтах, но не реже 1 раза в 4 года.</w:t>
      </w:r>
    </w:p>
    <w:p w14:paraId="32FEABAD" w14:textId="4410623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Внутреннему осмотру подлежат коллектора, пароперегревателя и заднего, экрана. Обязательному вскрытию и осмотру должны быть подвергнуты лючки верхнего коллектора заднего экрана.</w:t>
      </w:r>
    </w:p>
    <w:p w14:paraId="59172DAC" w14:textId="4394B198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Наружный диаметр труб должен измеряться в зоне максимальных температур. Для измерений применять специальные шаблоны (скобы) или штангенциркуль. На поверхности труб допускаются вмятины с плавными переходами глубиной не более 4 мм, если они не выводят толщину стенки за пределы минусовых отклонений.</w:t>
      </w:r>
    </w:p>
    <w:p w14:paraId="5AADC463" w14:textId="3A6DF759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Допускаемая разностенность труб - 10%.</w:t>
      </w:r>
    </w:p>
    <w:p w14:paraId="48E1214D" w14:textId="27B6F716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Результаты осмотра и измерений заносятся в ремонтный формуляр.</w:t>
      </w:r>
    </w:p>
    <w:p w14:paraId="1DE2A85C" w14:textId="762403B2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A776D">
        <w:rPr>
          <w:rFonts w:ascii="Times New Roman" w:hAnsi="Times New Roman" w:cs="Times New Roman"/>
          <w:sz w:val="28"/>
          <w:szCs w:val="28"/>
        </w:rPr>
        <w:t>.2. Проверка барабана.</w:t>
      </w:r>
    </w:p>
    <w:p w14:paraId="0881AE3A" w14:textId="5EAEC54A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Дня выявления участков барабана, поврежденных коррозией, необходимо осмотреть поверхность до внутренней очистки с целью определения интенсивности коррозии измерить глубину разъедания металла.</w:t>
      </w:r>
    </w:p>
    <w:p w14:paraId="5F0EDB9D" w14:textId="71D38B03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Равномерные разъедания измерить по толщине стенки, в которой для этой цели просверлить отверстие диаметром 8 мм. После измерения в отверстие установить пробку и обварить с двух сторон или, в крайнем случае, только изнутри барабана. Измерение можно также производить ультразвуковым толщиномером.</w:t>
      </w:r>
    </w:p>
    <w:p w14:paraId="580BEF46" w14:textId="7777777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Основные разъедания и язвины измерить, по оттискам. Для этой цели поврежденный участок поверхности металла очистить от отложений и слегка смазать техническим вазелином. Наиболее точный отпечаток получается, если поврежденный участок расположен на горизонтальной поверхности и в этом случае имеется возможность залить его расплавленным металлом с низкой температурой плавления. Затвердевший металл образует точный слепок поврежденной поверхности.</w:t>
      </w:r>
    </w:p>
    <w:p w14:paraId="5CE73714" w14:textId="7777777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</w:p>
    <w:p w14:paraId="7D0D6959" w14:textId="5B88D7D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lastRenderedPageBreak/>
        <w:t>Для получения отпечатков, пользоваться третником, баббитом, оловом, по возможности применять гипс.</w:t>
      </w:r>
    </w:p>
    <w:p w14:paraId="4B9F7034" w14:textId="2BCD46B9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Оттиски повреждений, расположенных на вертикальных потолочных поверхностях, получить, используя воск и пластилин.</w:t>
      </w:r>
    </w:p>
    <w:p w14:paraId="27B9FD4A" w14:textId="7D1EE518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Склепки и оттиски сохранить для сравнения с новыми, получаемыми при последующих осмотрах тех же мест.</w:t>
      </w:r>
    </w:p>
    <w:p w14:paraId="40C1E89E" w14:textId="2547CB46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Осмотр трубных отверстий, барабанов проводится в следующем порядке.</w:t>
      </w:r>
    </w:p>
    <w:p w14:paraId="7AEC5457" w14:textId="4E4DF22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После удаления развальцованных труб проверить диаметр отверстий при помощи шаблона. Если шаблон входит в отверстие до упорного выступа, то это означает, что диаметр отверстия увеличен сверх нормы. Измерение точной величины диаметра осуществляется штангенциркулем и отмечается в ремонтном формуляре.</w:t>
      </w:r>
    </w:p>
    <w:p w14:paraId="77F10DBE" w14:textId="1F4FA513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При контроле сварных швов барабанов необходимо подвергать проверке прилегающий к ним основной металл на ширину 20-25 мм по обе стороны от шва.</w:t>
      </w:r>
    </w:p>
    <w:p w14:paraId="75D659F3" w14:textId="4D7C9AC0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Овальность барабана измеряется не менее чем через каждые 500 мм по длине барабана, в сомнительных случаях и чаще.</w:t>
      </w:r>
    </w:p>
    <w:p w14:paraId="7EFA95FA" w14:textId="40499137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Измерение прогиба барабана осуществляется путем натяжки струны вдоль поверхности барабана и замера зазоров по длине струны.</w:t>
      </w:r>
    </w:p>
    <w:p w14:paraId="57CA1021" w14:textId="6154C02C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Контроль поверхности барабана, трубных отверстий и сварных соединений производится внешним осмотром, методами, магнитопорошковой, цветной и ультразвуковой дефектоскопии.</w:t>
      </w:r>
    </w:p>
    <w:p w14:paraId="22E2472B" w14:textId="0B5D45FC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Допускаются (не требуют выправки) отдулины и вмятины вне зоны швов и отверстий при условии, что их высота (прогиб), в процентах от наименьшего размера их основания, будет не более:</w:t>
      </w:r>
    </w:p>
    <w:p w14:paraId="37469656" w14:textId="14527A8A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в сторону атмосферного давления (отдулины) - 2%;</w:t>
      </w:r>
    </w:p>
    <w:p w14:paraId="31373699" w14:textId="3B33B721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в сторону давления пара (вмятины) - 5%.</w:t>
      </w:r>
    </w:p>
    <w:p w14:paraId="75205175" w14:textId="4A055344" w:rsidR="00BA776D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Допускаемое уменьшение толщины стенки днища - 15%.</w:t>
      </w:r>
      <w:bookmarkStart w:id="0" w:name="_GoBack"/>
      <w:bookmarkEnd w:id="0"/>
    </w:p>
    <w:p w14:paraId="57C5E84F" w14:textId="73E1FD59" w:rsidR="001F7AC4" w:rsidRPr="00BA776D" w:rsidRDefault="00BA776D" w:rsidP="00BA776D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BA776D">
        <w:rPr>
          <w:rFonts w:ascii="Times New Roman" w:hAnsi="Times New Roman" w:cs="Times New Roman"/>
          <w:sz w:val="28"/>
          <w:szCs w:val="28"/>
        </w:rPr>
        <w:t>Допускаемое увеличение диаметра отверстий для труб (под сварку) - 10%.</w:t>
      </w:r>
    </w:p>
    <w:sectPr w:rsidR="001F7AC4" w:rsidRPr="00BA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EF"/>
    <w:rsid w:val="001F7AC4"/>
    <w:rsid w:val="006D3BEF"/>
    <w:rsid w:val="00BA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8905"/>
  <w15:chartTrackingRefBased/>
  <w15:docId w15:val="{666DF403-2C5F-4E84-8B41-2C100308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3</cp:revision>
  <dcterms:created xsi:type="dcterms:W3CDTF">2022-09-27T05:10:00Z</dcterms:created>
  <dcterms:modified xsi:type="dcterms:W3CDTF">2022-09-27T05:16:00Z</dcterms:modified>
</cp:coreProperties>
</file>