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EF" w:rsidRDefault="003649CA">
      <w:pPr>
        <w:rPr>
          <w:sz w:val="28"/>
          <w:szCs w:val="28"/>
        </w:rPr>
      </w:pPr>
      <w:r w:rsidRPr="003649CA">
        <w:rPr>
          <w:sz w:val="28"/>
          <w:szCs w:val="28"/>
        </w:rPr>
        <w:t xml:space="preserve">МДК 01.02. Наладка  электрооборудования электрических станций, сетей и </w:t>
      </w:r>
      <w:r w:rsidR="00F40864">
        <w:rPr>
          <w:sz w:val="28"/>
          <w:szCs w:val="28"/>
        </w:rPr>
        <w:t xml:space="preserve">    </w:t>
      </w:r>
      <w:r w:rsidRPr="003649CA">
        <w:rPr>
          <w:sz w:val="28"/>
          <w:szCs w:val="28"/>
        </w:rPr>
        <w:t>систем</w:t>
      </w:r>
      <w:r w:rsidR="00F40864">
        <w:rPr>
          <w:sz w:val="28"/>
          <w:szCs w:val="28"/>
        </w:rPr>
        <w:t xml:space="preserve">                      для группы 321.</w:t>
      </w:r>
    </w:p>
    <w:p w:rsidR="003649CA" w:rsidRDefault="003649CA">
      <w:pPr>
        <w:rPr>
          <w:sz w:val="28"/>
          <w:szCs w:val="28"/>
        </w:rPr>
      </w:pPr>
      <w:r>
        <w:rPr>
          <w:sz w:val="28"/>
          <w:szCs w:val="28"/>
        </w:rPr>
        <w:t>Темы для конспектов:</w:t>
      </w:r>
    </w:p>
    <w:p w:rsidR="003649CA" w:rsidRPr="003649CA" w:rsidRDefault="003649CA" w:rsidP="003649CA">
      <w:pPr>
        <w:pStyle w:val="a3"/>
        <w:numPr>
          <w:ilvl w:val="0"/>
          <w:numId w:val="1"/>
        </w:numPr>
        <w:rPr>
          <w:rFonts w:eastAsia="Calibri"/>
          <w:bCs/>
          <w:sz w:val="28"/>
          <w:szCs w:val="28"/>
        </w:rPr>
      </w:pPr>
      <w:r w:rsidRPr="003649CA">
        <w:rPr>
          <w:rFonts w:eastAsia="Calibri"/>
          <w:bCs/>
          <w:sz w:val="28"/>
          <w:szCs w:val="28"/>
        </w:rPr>
        <w:t>Методы оценки возможности включения нового электрооборудования в работу.</w:t>
      </w:r>
    </w:p>
    <w:p w:rsidR="003649CA" w:rsidRPr="003649CA" w:rsidRDefault="003649CA" w:rsidP="003649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49CA">
        <w:rPr>
          <w:rFonts w:eastAsia="Calibri"/>
          <w:bCs/>
          <w:sz w:val="28"/>
          <w:szCs w:val="28"/>
        </w:rPr>
        <w:t>Испытания электрооборудования.</w:t>
      </w:r>
    </w:p>
    <w:p w:rsidR="003649CA" w:rsidRPr="003649CA" w:rsidRDefault="003649CA" w:rsidP="003649CA">
      <w:pPr>
        <w:ind w:left="360"/>
        <w:rPr>
          <w:rFonts w:eastAsia="Calibri"/>
          <w:b/>
          <w:bCs/>
          <w:sz w:val="28"/>
          <w:szCs w:val="28"/>
        </w:rPr>
      </w:pPr>
      <w:r w:rsidRPr="003649CA">
        <w:rPr>
          <w:rFonts w:eastAsia="Calibri"/>
          <w:bCs/>
          <w:sz w:val="28"/>
          <w:szCs w:val="28"/>
        </w:rPr>
        <w:t>3.</w:t>
      </w:r>
      <w:r w:rsidRPr="003649CA">
        <w:rPr>
          <w:rFonts w:eastAsia="Calibri"/>
          <w:b/>
          <w:bCs/>
          <w:sz w:val="20"/>
          <w:szCs w:val="20"/>
        </w:rPr>
        <w:t xml:space="preserve"> </w:t>
      </w:r>
      <w:r w:rsidRPr="003649CA">
        <w:rPr>
          <w:rFonts w:eastAsia="Calibri"/>
          <w:bCs/>
          <w:sz w:val="28"/>
          <w:szCs w:val="28"/>
        </w:rPr>
        <w:t>Виды дефектов электрооборудования, выявляемые в процессе проверок и испытаний</w:t>
      </w:r>
      <w:r>
        <w:rPr>
          <w:rFonts w:eastAsia="Calibri"/>
          <w:bCs/>
          <w:sz w:val="28"/>
          <w:szCs w:val="28"/>
        </w:rPr>
        <w:t>.</w:t>
      </w:r>
    </w:p>
    <w:p w:rsidR="003649CA" w:rsidRDefault="003649CA" w:rsidP="003649CA">
      <w:pPr>
        <w:tabs>
          <w:tab w:val="left" w:pos="405"/>
        </w:tabs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0"/>
          <w:szCs w:val="20"/>
        </w:rPr>
        <w:tab/>
      </w:r>
      <w:r w:rsidRPr="003649CA">
        <w:rPr>
          <w:rFonts w:eastAsia="Calibri"/>
          <w:bCs/>
          <w:sz w:val="28"/>
          <w:szCs w:val="28"/>
        </w:rPr>
        <w:t>4. Оформление технической документации по наладке электрооборудования</w:t>
      </w:r>
      <w:r>
        <w:rPr>
          <w:rFonts w:eastAsia="Calibri"/>
          <w:bCs/>
          <w:sz w:val="28"/>
          <w:szCs w:val="28"/>
        </w:rPr>
        <w:t>.</w:t>
      </w:r>
    </w:p>
    <w:p w:rsidR="00F40864" w:rsidRPr="003649CA" w:rsidRDefault="00F40864" w:rsidP="003649CA">
      <w:pPr>
        <w:tabs>
          <w:tab w:val="left" w:pos="405"/>
        </w:tabs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Зачет  25.11.2022г. с  8 часов  до  14 часов  с зачетками.</w:t>
      </w:r>
    </w:p>
    <w:p w:rsidR="003649CA" w:rsidRPr="003649CA" w:rsidRDefault="003649CA" w:rsidP="003649CA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Преподаватель Комогорцева В.Т.</w:t>
      </w:r>
    </w:p>
    <w:sectPr w:rsidR="003649CA" w:rsidRPr="003649CA" w:rsidSect="002E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3DFF"/>
    <w:multiLevelType w:val="hybridMultilevel"/>
    <w:tmpl w:val="D0B64B56"/>
    <w:lvl w:ilvl="0" w:tplc="C8F634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9CA"/>
    <w:rsid w:val="002E4DEF"/>
    <w:rsid w:val="003649CA"/>
    <w:rsid w:val="00F4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Company>GET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3</cp:revision>
  <dcterms:created xsi:type="dcterms:W3CDTF">2004-12-31T19:23:00Z</dcterms:created>
  <dcterms:modified xsi:type="dcterms:W3CDTF">2004-12-31T19:39:00Z</dcterms:modified>
</cp:coreProperties>
</file>