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F7" w:rsidRDefault="00E46FF7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Д/З : Написать конспект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Стационарные режимы эксплуатации котлов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постоянной нагрузке регулирование экономичности процесса горения заключается в поддержании оптимального коэффициента избытка воздуха в топке (О</w:t>
      </w: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2т</w:t>
      </w: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распределение воздуха по отдельным горелкам в соответствии с распределением топлива.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эксплуатационных условиях важно обеспечить поддержание температур стенок труб в зоне обогрева не выше допустимых величин, определяемых примененной маркой стали и параметрами среды.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барабанном котле дополнительно должен поддерживаться в допустимых пределах уровень воды в барабане.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работы эксплуатационного персонала является организация режима с минимальной интенсивностью протекания низкотемпературной коррозии хвостовых поверхностей нагрева и газоходов.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режимы при работе котла на различных нагрузках неодинаковы. Зависимость значения данного параметра среды или показателя режима работы от нагрузки называют его </w:t>
      </w:r>
      <w:r w:rsidRPr="0099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статической характеристикой.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Нестационарные процессы в котлах</w:t>
      </w:r>
    </w:p>
    <w:p w:rsidR="00996DF6" w:rsidRPr="00996DF6" w:rsidRDefault="00996DF6" w:rsidP="0099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Изменение тепловыделения в топке и нарушение энергетического баланса в переходный период приводят к изменению тепловосприятия всех поверхностей нагрева котла. При увеличении тепловыделения в топке повышается </w:t>
      </w:r>
      <w:proofErr w:type="spellStart"/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паропроизводительность</w:t>
      </w:r>
      <w:proofErr w:type="spellEnd"/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котла. Температура перегрева пара может увеличиваться или уменьшаться в зависимости от соотношения конвективных и радиационных поверхностей нагрева пароперегревателя. При конвективном пароперегревателе увеличение нагрузки на 10 % повышает температуру пара на 5 – 10 °С.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неизменной подаче питательной воды уровень воды в барабане изменяется вследствие вытеснения ее </w:t>
      </w:r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паром из труб испарительной поверхности нагрева. При повышении тепловосприятия поверхностей нагрева в первый момент уровень воды в барабане повышается, а затем начинает снижаться. Зависимость изменения параметров, характеризующих работу барабанного котла в переходный период при </w:t>
      </w:r>
      <w:proofErr w:type="gramStart"/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увеличении</w:t>
      </w:r>
      <w:proofErr w:type="gramEnd"/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тепловыделения в топке.</w:t>
      </w:r>
    </w:p>
    <w:p w:rsid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прямоточном котле нет фиксированных конструктивных границ между экономайзерами, испарительными и пароперегревательными поверхностями нагрева. При изменении количества подаваемой питательной воды или тепловыделения в топке границы между отдельными элементами поверхности нагрева перемещаются. Увеличение тепловой нагрузки на 10% повышает температуру пара на 100 °С. Уменьшение расхода воды на 10% увеличивает температуру пара на 110 °</w:t>
      </w:r>
      <w:proofErr w:type="gramStart"/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 прямоточном котле небольшое отклонение в переходный период тепловой нагрузки или расхода воды приводит к значительному изменению температуры </w:t>
      </w: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перегрева пара.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переходный период в барабанном и прямоточном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теплота, аккумулированная в среде, заполняющей трубы, а также в металле котла. Количество теплоты и массы вещества котла называется аккумулирующей емкостью. Аккумулированная емкость среды зависит от ее объема и давления в котле.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барабанных котлах аккумулированная емкость среды в 3-4 раза больше, чем в прямоточных.</w:t>
      </w:r>
      <w:proofErr w:type="gramEnd"/>
    </w:p>
    <w:p w:rsidR="002A6886" w:rsidRPr="00996DF6" w:rsidRDefault="00996DF6" w:rsidP="002A688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Устойчивость гидравлического режима барабанных котлов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Нарушения гидродинамики в барабанных и прямоточных котлах носят различный характер и, поэтому должны быть рассмотрены раздельно.</w:t>
      </w:r>
      <w:r w:rsidR="002A6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Барабанные котлы для блочных установок и для электростанций с поперечными паровыми связями выполняются для номинальных давлений 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  <w:t>10 и 14 МПа с производительностью</w:t>
      </w:r>
      <w:r w:rsidRPr="00996DF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от 160 до 640 т/ч с топками для всех видов энергетического топлива - бурых и каменных углей, мазута, газа, торфа и сланцев.</w:t>
      </w:r>
    </w:p>
    <w:p w:rsidR="002A6886" w:rsidRDefault="00996DF6" w:rsidP="002A68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Нарушения естественной циркуляции в циркуляционном контуре барабанного котла (рисунок 3) проявляются в виде замедления, полного прекращения (застоя) или даже изменения направления (опрокидывания) движения рабочей среды в трубах контура. Во всех этих случаях ухудшается охлаждение металла труб, что вызыв</w:t>
      </w:r>
      <w:r w:rsidR="002A6886">
        <w:rPr>
          <w:rFonts w:ascii="Times New Roman" w:hAnsi="Times New Roman" w:cs="Times New Roman"/>
          <w:sz w:val="28"/>
          <w:szCs w:val="28"/>
          <w:lang w:eastAsia="ru-RU"/>
        </w:rPr>
        <w:t>ает опасное</w:t>
      </w:r>
    </w:p>
    <w:p w:rsidR="002A6886" w:rsidRDefault="00996DF6" w:rsidP="002A68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повышение его температуры.</w:t>
      </w:r>
    </w:p>
    <w:p w:rsidR="00996DF6" w:rsidRPr="00996DF6" w:rsidRDefault="000619DC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Подпись: Рисунок 3 - Циркуляционный контур барабанного котла" style="position:absolute;margin-left:0;margin-top:0;width:189.75pt;height:42pt;z-index:251661312;mso-position-horizontal:left;mso-position-vertical-relative:line" o:allowoverlap="f">
            <w10:wrap type="square"/>
          </v:shape>
        </w:pict>
      </w:r>
      <w:r w:rsidR="00996DF6"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опасен застой циркуляции, при котором в </w:t>
      </w:r>
      <w:proofErr w:type="spellStart"/>
      <w:r w:rsidR="00996DF6" w:rsidRPr="00996DF6">
        <w:rPr>
          <w:rFonts w:ascii="Times New Roman" w:hAnsi="Times New Roman" w:cs="Times New Roman"/>
          <w:sz w:val="28"/>
          <w:szCs w:val="28"/>
          <w:lang w:eastAsia="ru-RU"/>
        </w:rPr>
        <w:t>парогенерирующих</w:t>
      </w:r>
      <w:proofErr w:type="spellEnd"/>
      <w:r w:rsidR="00996DF6"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подъемных трубах происходит расслоение воды и пара, образуются паровые пробки и резко ухудшается теплоотдача металла, что приводит к аварийному повышению температуры труб и часто завершается их пережогом.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причиной таких нарушений гидравлического режима в контуре циркуляции барабанных котлов является понижение их нагрузки до некоторого критического значения. Всякое понижение производительности барабанного котла связано с уменьшением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форсировки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топочного режима, при этом снижается обогрев подъемных труб циркуляционного контура и повышается точка закипания, что приводит к падению полезного напора циркуляц</w:t>
      </w:r>
      <w:proofErr w:type="gram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ослаблению.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При достижении критической минимальной нагрузки перемещение рабочей среды по контуру прекращается, кратность циркуляции становится равной нулю и возникает застой циркуляции. Как показывает практика эксплуатации, уже опасными являются режимы, при которых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паросодержание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в подъемных трубах превышает 30-50 %, что соответствует кратностям циркуляции 3 - 2 при нормальной кратности 5 - 8 для котлов 14 МПа. Рекомендуется не уменьшать кратность циркуляции ниже 4. Как показали опыты для большинства барабанных котлов минимальная нагрузка по условию надежности циркуляции составляет 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= 0,3-0,45 </w:t>
      </w:r>
      <w:proofErr w:type="gram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proofErr w:type="gramEnd"/>
      <w:r w:rsidRPr="00996D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ном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Гидравлический режим прямоточных котлов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элементами прямоточного котла являются трубные панели, состоящие из многочисленных труб, присоединенных параллельно друг другу к входному и выходному коллекторам. Одним из главных условий надежности работы прямоточного котла является равномерность распределения рабочей среды между отдельными трубами панелей. Гидравлика системы панелей надежна тогда, когда 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расход воды (рабочей среды) 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в каждой параллельно включенной трубе равен среднему расходу </w:t>
      </w:r>
      <w:proofErr w:type="spell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cp</w:t>
      </w:r>
      <w:proofErr w:type="spellEnd"/>
      <w:r w:rsidRPr="00996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при </w:t>
      </w:r>
      <w:proofErr w:type="gram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понижении</w:t>
      </w:r>
      <w:proofErr w:type="gram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нагрузки котла и уменьшении расхода рабочей среды в трубах усиливается влияние неодинаковости гидравлических сопротивлений и, кроме того, возникает так называемый коллекторный эффект (изменение статического напора вдоль коллектора), поэтому гидравлическая неравномерность усиливается.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Вследствие неодинакового обогрева отдельных труб из-за тепловой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разверки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плотность рабочей среды в них становится также неодинаковой, и это сказывается на значении так называемого нивелирного напора (составляющей напора, определяемой массой столба воды в трубе), который уменьшается там, где обогрев больше среднего, и увеличивается там, где обогрев меньше. В результате разность статических напоров на концах труб, определяющая расход рабочей среды в них, становится еще больше, вследствие чего гидравлическая неравномерность в панели усиливается. При некоторых критических значениях нагрузки котла неравномерность обогрева различных труб панели может оказаться настолько значительной, что в наименее обогреваемых трубах нивелирный напор окажется больше разности давлений в коллекторе. В этом случае рабочая среда в наименее обогреваемых трубах начнет двигаться в обратную сторону, т. е. сверху вниз, и произойдет опрокидывание циркуляции рабочей среды. С некоторым запасом минимальная нагрузка прямоточных котлов по условиям гидравлики принимается равной 0,40 - 0,5 </w:t>
      </w:r>
      <w:proofErr w:type="gram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proofErr w:type="gramEnd"/>
      <w:r w:rsidRPr="00996D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ном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 в зависимости от конструкции котла и вида сжигаемого топлива.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57C1" w:rsidRPr="00996DF6" w:rsidRDefault="00A757C1" w:rsidP="00996DF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757C1" w:rsidRPr="00996DF6" w:rsidSect="0099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DF6"/>
    <w:rsid w:val="000619DC"/>
    <w:rsid w:val="002A6886"/>
    <w:rsid w:val="00996DF6"/>
    <w:rsid w:val="00A757C1"/>
    <w:rsid w:val="00E4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1"/>
  </w:style>
  <w:style w:type="paragraph" w:styleId="1">
    <w:name w:val="heading 1"/>
    <w:basedOn w:val="a"/>
    <w:link w:val="10"/>
    <w:uiPriority w:val="9"/>
    <w:qFormat/>
    <w:rsid w:val="0099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996DF6"/>
  </w:style>
  <w:style w:type="character" w:customStyle="1" w:styleId="hidden-xs">
    <w:name w:val="hidden-xs"/>
    <w:basedOn w:val="a0"/>
    <w:rsid w:val="00996DF6"/>
  </w:style>
  <w:style w:type="character" w:customStyle="1" w:styleId="apple-converted-space">
    <w:name w:val="apple-converted-space"/>
    <w:basedOn w:val="a0"/>
    <w:rsid w:val="00996DF6"/>
  </w:style>
  <w:style w:type="character" w:styleId="a3">
    <w:name w:val="Hyperlink"/>
    <w:basedOn w:val="a0"/>
    <w:uiPriority w:val="99"/>
    <w:semiHidden/>
    <w:unhideWhenUsed/>
    <w:rsid w:val="00996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6DF6"/>
    <w:pPr>
      <w:spacing w:after="0" w:line="240" w:lineRule="auto"/>
    </w:pPr>
  </w:style>
  <w:style w:type="paragraph" w:customStyle="1" w:styleId="normal">
    <w:name w:val="normal"/>
    <w:basedOn w:val="a"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6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08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9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2020-09-29T07:34:00Z</dcterms:created>
  <dcterms:modified xsi:type="dcterms:W3CDTF">2022-01-18T07:01:00Z</dcterms:modified>
</cp:coreProperties>
</file>