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8D9" w:rsidRDefault="00FE28D9" w:rsidP="00FE28D9">
      <w:pPr>
        <w:rPr>
          <w:rFonts w:ascii="Times New Roman" w:hAnsi="Times New Roman"/>
          <w:sz w:val="24"/>
          <w:szCs w:val="24"/>
        </w:rPr>
      </w:pPr>
    </w:p>
    <w:p w:rsidR="00FE28D9" w:rsidRPr="00EA4075" w:rsidRDefault="00FE28D9" w:rsidP="00FE28D9">
      <w:pPr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Приложение № 2</w:t>
      </w:r>
    </w:p>
    <w:p w:rsidR="00FE28D9" w:rsidRPr="00EA4075" w:rsidRDefault="00FE28D9" w:rsidP="00FE28D9">
      <w:pPr>
        <w:jc w:val="right"/>
        <w:rPr>
          <w:rFonts w:ascii="Times New Roman" w:hAnsi="Times New Roman"/>
          <w:sz w:val="24"/>
          <w:szCs w:val="24"/>
          <w:lang w:eastAsia="en-US"/>
        </w:rPr>
      </w:pPr>
      <w:r w:rsidRPr="00EA4075">
        <w:rPr>
          <w:rFonts w:ascii="Times New Roman" w:hAnsi="Times New Roman"/>
          <w:sz w:val="24"/>
          <w:szCs w:val="24"/>
          <w:lang w:eastAsia="en-US"/>
        </w:rPr>
        <w:t>к постановлению Президиума</w:t>
      </w:r>
    </w:p>
    <w:p w:rsidR="00FE28D9" w:rsidRPr="00EA4075" w:rsidRDefault="00FE28D9" w:rsidP="00FE28D9">
      <w:pPr>
        <w:jc w:val="right"/>
        <w:rPr>
          <w:rFonts w:ascii="Times New Roman" w:hAnsi="Times New Roman"/>
          <w:sz w:val="24"/>
          <w:szCs w:val="24"/>
          <w:lang w:eastAsia="en-US"/>
        </w:rPr>
      </w:pPr>
      <w:r w:rsidRPr="00EA4075">
        <w:rPr>
          <w:rFonts w:ascii="Times New Roman" w:hAnsi="Times New Roman"/>
          <w:sz w:val="24"/>
          <w:szCs w:val="24"/>
          <w:lang w:eastAsia="en-US"/>
        </w:rPr>
        <w:t>БРО Профсоюза</w:t>
      </w:r>
    </w:p>
    <w:p w:rsidR="00FE28D9" w:rsidRPr="00EA4075" w:rsidRDefault="00FE28D9" w:rsidP="00FE28D9">
      <w:pPr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от  9 июня 2021 г. № 8-9</w:t>
      </w:r>
    </w:p>
    <w:p w:rsidR="00FE28D9" w:rsidRPr="000706D7" w:rsidRDefault="00FE28D9" w:rsidP="00FE28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:rsidR="00FE28D9" w:rsidRDefault="00FE28D9" w:rsidP="00FE28D9">
      <w:pPr>
        <w:rPr>
          <w:rFonts w:ascii="Times New Roman" w:hAnsi="Times New Roman"/>
          <w:sz w:val="24"/>
          <w:szCs w:val="24"/>
        </w:rPr>
      </w:pPr>
    </w:p>
    <w:p w:rsidR="00FE28D9" w:rsidRDefault="00FE28D9" w:rsidP="00FE28D9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социальный паспорт</w:t>
      </w:r>
    </w:p>
    <w:p w:rsidR="00FE28D9" w:rsidRDefault="001B1531" w:rsidP="00FE28D9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ГБПОУ «</w:t>
      </w:r>
      <w:proofErr w:type="spellStart"/>
      <w:r>
        <w:rPr>
          <w:rFonts w:ascii="Times New Roman" w:hAnsi="Times New Roman"/>
          <w:sz w:val="24"/>
          <w:szCs w:val="24"/>
        </w:rPr>
        <w:t>Гусиноозерский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энергетический техникум»</w:t>
      </w:r>
    </w:p>
    <w:p w:rsidR="00FE28D9" w:rsidRDefault="00FE28D9" w:rsidP="00FE28D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образовательной организации)</w:t>
      </w:r>
    </w:p>
    <w:p w:rsidR="00FE28D9" w:rsidRDefault="00FE28D9" w:rsidP="00FE28D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841"/>
        <w:gridCol w:w="842"/>
        <w:gridCol w:w="842"/>
        <w:gridCol w:w="842"/>
      </w:tblGrid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Всего работающих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4734AE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11F3C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а) – до 35 лет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4734AE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11F3C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от 35 до 50 лет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4734AE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11F3C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от 51 до 60 лет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4734AE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11F3C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от 60 лет и старше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4734AE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11F3C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из них членов Профсоюза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4734AE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1C099E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б) гендерный состав: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женщин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576E3B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1C099E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мужчин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576E3B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1C099E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rPr>
          <w:trHeight w:val="96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2. Состав работников организации (из общего количества)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576E3B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1C099E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а) всего педагогических работников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0255E1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– в т.ч. молодые специалисты со стажем до 3-х лет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0255E1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– работающие педагоги, получающие пенсию за выслугу лет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0255E1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работающие пенсионеры по возрасту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0255E1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– находящиеся в отпусках по уходу за ребенком до 1,5 и 3-х лет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0255E1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б) всего административных работников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0255E1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1C099E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в) всего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вспомогательно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-технического персонала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в т.ч. пенсионного возраста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0255E1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г) всего других (методисты, логопеды, психологи и т.д.)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Учебная нагрузка (кол-во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работников):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до 18 часов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18 часов (ставка)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27 часов (полторы ставки)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– свыше 27 часов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классное руководство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6B72D8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 Аттестовано всего: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присвоена высшая квалификационная категория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присвоена первая квалификационная категория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имеется ученая степень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 Право на коммунальные льготы: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в т.ч. у неработающих пенсионеров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AD4DA0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 Семьи, где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– оба супруга являются педагогами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– оба супруга являются бюджетниками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1C099E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 Многодетные семьи (3 и более детей)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576E3B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в т.ч. семьи педагогов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576E3B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 Одинокие педагоги (без семей)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 Всего имеют детей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  в т.ч. до 16 лет</w:t>
            </w:r>
            <w:r w:rsidR="00F71B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26</w:t>
            </w: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детей-инвалидов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 В коллективе работает инвалидов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576E3B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1C099E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в т.ч. инвалидов детства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 Неработающих пенсионеров, стоящих на учете в профсоюзной организации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576E3B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1C099E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bookmarkStart w:id="0" w:name="_GoBack"/>
            <w:bookmarkEnd w:id="0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 Поощренных наградами: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муниципального уровня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 республиканского уровня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E28D9" w:rsidTr="004C5335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8D9" w:rsidRDefault="00FE28D9" w:rsidP="004C533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–российского уровня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71B76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8D9" w:rsidRDefault="00FE28D9" w:rsidP="004C533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E28D9" w:rsidRDefault="00FE28D9" w:rsidP="00FE28D9">
      <w:pPr>
        <w:jc w:val="center"/>
        <w:rPr>
          <w:rFonts w:ascii="Times New Roman" w:hAnsi="Times New Roman"/>
          <w:sz w:val="24"/>
          <w:szCs w:val="24"/>
        </w:rPr>
      </w:pPr>
    </w:p>
    <w:p w:rsidR="00FE28D9" w:rsidRDefault="00FE28D9" w:rsidP="00FE28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 Социальный паспорт заполняется в каждом коллективе. Один экземпляр хранится в первичной профсоюзной организации, второй – в территориальном комитете Профсоюза.</w:t>
      </w:r>
    </w:p>
    <w:p w:rsidR="00FE28D9" w:rsidRDefault="00FE28D9" w:rsidP="00FE28D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1 октября ежегодно данные уточняются и передаются в территориальный комитет Профсоюза. На основании анализа составляется социальный паспорт работников образования города или района и к 1 ноября представляется в Республиканский комитет Профсоюза.</w:t>
      </w:r>
    </w:p>
    <w:p w:rsidR="00FE28D9" w:rsidRDefault="00FE28D9" w:rsidP="00FE28D9">
      <w:pPr>
        <w:jc w:val="both"/>
        <w:rPr>
          <w:rFonts w:ascii="Times New Roman" w:hAnsi="Times New Roman"/>
          <w:sz w:val="28"/>
          <w:szCs w:val="28"/>
        </w:rPr>
      </w:pPr>
    </w:p>
    <w:p w:rsidR="00FE28D9" w:rsidRDefault="00FE28D9" w:rsidP="00FE28D9">
      <w:pPr>
        <w:jc w:val="both"/>
        <w:rPr>
          <w:rFonts w:ascii="Times New Roman" w:hAnsi="Times New Roman"/>
          <w:sz w:val="28"/>
          <w:szCs w:val="28"/>
        </w:rPr>
      </w:pPr>
    </w:p>
    <w:p w:rsidR="00FE28D9" w:rsidRDefault="00FE28D9" w:rsidP="00FE28D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коллектива                                        Председатель первичной</w:t>
      </w:r>
    </w:p>
    <w:p w:rsidR="00FE28D9" w:rsidRDefault="00FE28D9" w:rsidP="00FE28D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профсоюзной организации</w:t>
      </w:r>
    </w:p>
    <w:p w:rsidR="00FE28D9" w:rsidRDefault="00FE28D9" w:rsidP="00FE28D9">
      <w:pPr>
        <w:jc w:val="both"/>
        <w:rPr>
          <w:rFonts w:ascii="Times New Roman" w:hAnsi="Times New Roman"/>
          <w:sz w:val="28"/>
          <w:szCs w:val="28"/>
        </w:rPr>
      </w:pPr>
    </w:p>
    <w:p w:rsidR="00FE28D9" w:rsidRPr="00AD4DA0" w:rsidRDefault="00AD4DA0" w:rsidP="00AD4DA0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D4DA0">
        <w:rPr>
          <w:rFonts w:ascii="Times New Roman" w:hAnsi="Times New Roman"/>
          <w:sz w:val="28"/>
          <w:szCs w:val="28"/>
          <w:u w:val="single"/>
        </w:rPr>
        <w:t>Б.М.Спасов</w:t>
      </w:r>
      <w:proofErr w:type="spellEnd"/>
      <w:r w:rsidR="00FE28D9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В.С.Тазетдинова</w:t>
      </w:r>
      <w:proofErr w:type="spellEnd"/>
    </w:p>
    <w:p w:rsidR="00FE28D9" w:rsidRDefault="00FE28D9" w:rsidP="00FE28D9">
      <w:pPr>
        <w:autoSpaceDN w:val="0"/>
        <w:rPr>
          <w:rFonts w:ascii="Times New Roman" w:hAnsi="Times New Roman"/>
          <w:sz w:val="24"/>
          <w:szCs w:val="24"/>
        </w:rPr>
      </w:pPr>
    </w:p>
    <w:p w:rsidR="00FE28D9" w:rsidRDefault="00FE28D9" w:rsidP="00FE28D9">
      <w:pPr>
        <w:autoSpaceDN w:val="0"/>
        <w:rPr>
          <w:rFonts w:ascii="Times New Roman" w:hAnsi="Times New Roman"/>
          <w:sz w:val="24"/>
          <w:szCs w:val="24"/>
        </w:rPr>
      </w:pPr>
    </w:p>
    <w:p w:rsidR="00FE28D9" w:rsidRDefault="00FE28D9" w:rsidP="00FE28D9">
      <w:pPr>
        <w:autoSpaceDN w:val="0"/>
        <w:rPr>
          <w:rFonts w:ascii="Times New Roman" w:hAnsi="Times New Roman"/>
          <w:sz w:val="24"/>
          <w:szCs w:val="24"/>
        </w:rPr>
      </w:pPr>
    </w:p>
    <w:p w:rsidR="00FE28D9" w:rsidRDefault="00FE28D9" w:rsidP="00FE28D9">
      <w:pPr>
        <w:autoSpaceDN w:val="0"/>
        <w:rPr>
          <w:rFonts w:ascii="Times New Roman" w:hAnsi="Times New Roman"/>
          <w:sz w:val="24"/>
          <w:szCs w:val="24"/>
        </w:rPr>
      </w:pPr>
    </w:p>
    <w:p w:rsidR="00FE28D9" w:rsidRDefault="00FE28D9" w:rsidP="00FE28D9">
      <w:pPr>
        <w:autoSpaceDN w:val="0"/>
        <w:rPr>
          <w:rFonts w:ascii="Times New Roman" w:hAnsi="Times New Roman"/>
          <w:sz w:val="24"/>
          <w:szCs w:val="24"/>
        </w:rPr>
      </w:pPr>
    </w:p>
    <w:p w:rsidR="00FE28D9" w:rsidRDefault="00FE28D9" w:rsidP="00FE28D9">
      <w:pPr>
        <w:autoSpaceDN w:val="0"/>
        <w:rPr>
          <w:rFonts w:ascii="Times New Roman" w:hAnsi="Times New Roman"/>
          <w:sz w:val="24"/>
          <w:szCs w:val="24"/>
        </w:rPr>
      </w:pPr>
    </w:p>
    <w:p w:rsidR="00FE28D9" w:rsidRDefault="00FE28D9" w:rsidP="00FE28D9">
      <w:pPr>
        <w:autoSpaceDN w:val="0"/>
        <w:rPr>
          <w:rFonts w:ascii="Times New Roman" w:hAnsi="Times New Roman"/>
          <w:sz w:val="24"/>
          <w:szCs w:val="24"/>
        </w:rPr>
      </w:pPr>
    </w:p>
    <w:p w:rsidR="00FE28D9" w:rsidRDefault="00FE28D9" w:rsidP="00FE28D9">
      <w:pPr>
        <w:autoSpaceDN w:val="0"/>
        <w:rPr>
          <w:rFonts w:ascii="Times New Roman" w:hAnsi="Times New Roman"/>
          <w:sz w:val="24"/>
          <w:szCs w:val="24"/>
        </w:rPr>
      </w:pPr>
    </w:p>
    <w:p w:rsidR="00FE28D9" w:rsidRDefault="00FE28D9" w:rsidP="00FE28D9">
      <w:pPr>
        <w:autoSpaceDN w:val="0"/>
        <w:rPr>
          <w:rFonts w:ascii="Times New Roman" w:hAnsi="Times New Roman"/>
          <w:sz w:val="24"/>
          <w:szCs w:val="24"/>
        </w:rPr>
      </w:pPr>
    </w:p>
    <w:p w:rsidR="00FE28D9" w:rsidRDefault="00FE28D9" w:rsidP="00FE28D9">
      <w:pPr>
        <w:autoSpaceDN w:val="0"/>
        <w:rPr>
          <w:rFonts w:ascii="Times New Roman" w:hAnsi="Times New Roman"/>
          <w:sz w:val="24"/>
          <w:szCs w:val="24"/>
        </w:rPr>
      </w:pPr>
    </w:p>
    <w:p w:rsidR="00FE28D9" w:rsidRDefault="00FE28D9" w:rsidP="00FE28D9">
      <w:pPr>
        <w:autoSpaceDN w:val="0"/>
        <w:rPr>
          <w:rFonts w:ascii="Times New Roman" w:hAnsi="Times New Roman"/>
          <w:sz w:val="24"/>
          <w:szCs w:val="24"/>
        </w:rPr>
      </w:pPr>
    </w:p>
    <w:p w:rsidR="00FE28D9" w:rsidRDefault="00FE28D9" w:rsidP="00FE28D9">
      <w:pPr>
        <w:autoSpaceDN w:val="0"/>
        <w:rPr>
          <w:rFonts w:ascii="Times New Roman" w:hAnsi="Times New Roman"/>
          <w:sz w:val="24"/>
          <w:szCs w:val="24"/>
        </w:rPr>
      </w:pPr>
    </w:p>
    <w:p w:rsidR="00FE28D9" w:rsidRDefault="00FE28D9" w:rsidP="00FE28D9">
      <w:pPr>
        <w:rPr>
          <w:rFonts w:ascii="Times New Roman" w:hAnsi="Times New Roman"/>
          <w:sz w:val="24"/>
          <w:szCs w:val="24"/>
        </w:rPr>
      </w:pPr>
    </w:p>
    <w:p w:rsidR="008439AA" w:rsidRDefault="008439AA"/>
    <w:sectPr w:rsidR="008439AA" w:rsidSect="0082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5A8"/>
    <w:rsid w:val="000255E1"/>
    <w:rsid w:val="001B1531"/>
    <w:rsid w:val="001C099E"/>
    <w:rsid w:val="004734AE"/>
    <w:rsid w:val="00576E3B"/>
    <w:rsid w:val="006B72D8"/>
    <w:rsid w:val="00792BEE"/>
    <w:rsid w:val="00824680"/>
    <w:rsid w:val="008439AA"/>
    <w:rsid w:val="009905A8"/>
    <w:rsid w:val="00AD4DA0"/>
    <w:rsid w:val="00C55631"/>
    <w:rsid w:val="00C84B81"/>
    <w:rsid w:val="00E31066"/>
    <w:rsid w:val="00F11F3C"/>
    <w:rsid w:val="00F24EBF"/>
    <w:rsid w:val="00F404F5"/>
    <w:rsid w:val="00F71B76"/>
    <w:rsid w:val="00FE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CCD3"/>
  <w15:docId w15:val="{08BFC164-D0B5-4000-AF26-9AD6F5C9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8D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FBD1A-675F-4E1C-AAC9-2F2DF9E9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Библиотека</cp:lastModifiedBy>
  <cp:revision>11</cp:revision>
  <dcterms:created xsi:type="dcterms:W3CDTF">2021-07-28T06:16:00Z</dcterms:created>
  <dcterms:modified xsi:type="dcterms:W3CDTF">2023-06-26T01:14:00Z</dcterms:modified>
</cp:coreProperties>
</file>