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5E" w:rsidRPr="000F775E" w:rsidRDefault="000F775E">
      <w:pPr>
        <w:rPr>
          <w:sz w:val="28"/>
          <w:szCs w:val="28"/>
        </w:rPr>
      </w:pPr>
    </w:p>
    <w:p w:rsidR="000F775E" w:rsidRPr="000F775E" w:rsidRDefault="000F775E" w:rsidP="000F775E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Гр.11-1  06.05.24 Техническое обслуживание ту</w:t>
      </w:r>
      <w:r w:rsidR="006F7ABA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рбинного оборудования Захаров Г. </w:t>
      </w:r>
      <w:r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П.</w:t>
      </w:r>
    </w:p>
    <w:p w:rsidR="000F775E" w:rsidRDefault="006F7ABA" w:rsidP="000F775E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Блочные щиты управления</w:t>
      </w:r>
      <w:r w:rsidR="000F775E" w:rsidRPr="000F775E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.</w:t>
      </w:r>
    </w:p>
    <w:p w:rsidR="006F7ABA" w:rsidRPr="000F775E" w:rsidRDefault="006F7ABA" w:rsidP="000F775E">
      <w:pPr>
        <w:spacing w:after="75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</w:t>
      </w: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лочный щит управления энергоблоком – основной щит, с которого осуществляется управление энергоблоком.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Структура БЩУ за время развития атомной энергетики претерпела заметные изменения. К настоящему времени она выглядит следующим образом.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Оборудование БЩУ составляют одна или несколько информационных панелей, пульт управления и рабочие места или консоли операторов. На панелях отображается информация общего пользования: мнемосхема блока, технологические параметры, сигнализация. Часть информации и основные органы управления расположены на пульте управления.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Помещение БЩУ обычно разделено на две зоны (два контура): </w:t>
      </w:r>
      <w:r w:rsidRPr="006F7ABA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оперативная зона</w:t>
      </w: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в которой располагаются информационные средства и аппаратура для управления основным оборудованием в нормальном и аварийном режимах работы, а также аппаратура контроля за системами безопасности, и </w:t>
      </w:r>
      <w:r w:rsidRPr="006F7ABA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неоперативная зона</w:t>
      </w: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в которой сосредоточены все органы управления и средства предоставления информации, позволяющая неоперативному персоналу, не являющемуся операторами-технологами, осуществлять все необходимые действия по техническому</w:t>
      </w:r>
      <w:proofErr w:type="gramEnd"/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обслуживанию программных и технических средств АСУ, не мешая оператору-технологу управлять блоком. В новых проектах планируется создание третьей зоны – супервизорного контура, позволяющего обеспечивать неоперативный, «поддерживающий» персонал информацией о работе блока и структуре технических объектов управления, не мешая основным операторам. Более ранняя версия общего вида и плана БЩУ приведена на рис. 12 [3], перспективная на рис. 13.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Ниже приводятся общие структуры щитов и постов управления энергоблоком с реактором ВВЭР-1000.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lastRenderedPageBreak/>
        <w:drawing>
          <wp:inline distT="0" distB="0" distL="0" distR="0">
            <wp:extent cx="3975735" cy="4353560"/>
            <wp:effectExtent l="19050" t="0" r="5715" b="0"/>
            <wp:docPr id="5" name="Рисунок 1" descr="https://studfile.net/html/2706/410/html_igNAXgO1jz.EIpl/img-L2IKn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410/html_igNAXgO1jz.EIpl/img-L2IKn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435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Рис. 12. Общий вид блочного щита управления и план размещения технических средств: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1-8 – панели контроля и управления реакторного отделения, 9-16 – панели контроля и управления турбинного отделения, 17 – табло коллективного пользования, 18-19 – мониторы контроля и управления безопасности, 20 – клавиатура, 21 – АРМ СИУР, 22 – органы дистанционного индивидуального управления, 23 – панели безопасности, 24 – мониторы контроля, 25 – АРМ заместителя начальника смены станции, 26 – АРМ СИУТ, 27 – АРМ специалиста по кризисной ситуации.</w:t>
      </w:r>
      <w:proofErr w:type="gramEnd"/>
    </w:p>
    <w:tbl>
      <w:tblPr>
        <w:tblW w:w="6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2"/>
        <w:gridCol w:w="1707"/>
        <w:gridCol w:w="1893"/>
        <w:gridCol w:w="2321"/>
      </w:tblGrid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Блочный щит управления</w:t>
            </w:r>
          </w:p>
        </w:tc>
      </w:tr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i/>
                <w:iCs/>
                <w:color w:val="000000"/>
                <w:sz w:val="25"/>
                <w:szCs w:val="25"/>
                <w:u w:val="single"/>
                <w:lang w:eastAsia="ru-RU"/>
              </w:rPr>
              <w:t>Оперативные контуры управления</w:t>
            </w:r>
          </w:p>
        </w:tc>
      </w:tr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Зоны операторского интерфейса</w:t>
            </w:r>
          </w:p>
        </w:tc>
      </w:tr>
      <w:tr w:rsidR="006F7ABA" w:rsidRPr="006F7ABA" w:rsidTr="006F7AB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Контроля безопасности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Общей оценки ситуации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Детализованной оценки ситуации и реализации решений</w:t>
            </w:r>
          </w:p>
        </w:tc>
      </w:tr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АРМ-О</w:t>
            </w:r>
            <w:proofErr w:type="gramEnd"/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СИУР, СИУТ</w:t>
            </w:r>
          </w:p>
        </w:tc>
      </w:tr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i/>
                <w:iCs/>
                <w:color w:val="000000"/>
                <w:sz w:val="25"/>
                <w:szCs w:val="25"/>
                <w:u w:val="single"/>
                <w:lang w:eastAsia="ru-RU"/>
              </w:rPr>
              <w:t>Неоперативные контуры управления</w:t>
            </w:r>
          </w:p>
        </w:tc>
      </w:tr>
      <w:tr w:rsidR="006F7ABA" w:rsidRPr="006F7ABA" w:rsidTr="006F7ABA">
        <w:tc>
          <w:tcPr>
            <w:tcW w:w="6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Зоны операторского интерфейса</w:t>
            </w:r>
          </w:p>
        </w:tc>
      </w:tr>
      <w:tr w:rsidR="006F7ABA" w:rsidRPr="006F7ABA" w:rsidTr="006F7AB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Аварийного управления</w:t>
            </w:r>
          </w:p>
        </w:tc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Общей оценки ситуации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Детализованной оценки ситуации и реализации решений</w:t>
            </w:r>
          </w:p>
        </w:tc>
      </w:tr>
      <w:tr w:rsidR="006F7ABA" w:rsidRPr="006F7ABA" w:rsidTr="006F7ABA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Панели безопасности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Мнемосхема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Табло коллективного пользования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АРМ ЗНСС и специалиста по безопасности, панели контроля и управления по агрегатно-технологическому признаку</w:t>
            </w:r>
          </w:p>
        </w:tc>
      </w:tr>
    </w:tbl>
    <w:p w:rsidR="006F7ABA" w:rsidRPr="006F7ABA" w:rsidRDefault="006F7ABA" w:rsidP="006F7ABA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5"/>
          <w:szCs w:val="25"/>
          <w:lang w:eastAsia="ru-RU"/>
        </w:rPr>
      </w:pPr>
    </w:p>
    <w:tbl>
      <w:tblPr>
        <w:tblW w:w="66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57"/>
        <w:gridCol w:w="573"/>
      </w:tblGrid>
      <w:tr w:rsidR="006F7ABA" w:rsidRPr="006F7ABA" w:rsidTr="006F7ABA">
        <w:trPr>
          <w:jc w:val="center"/>
        </w:trPr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Местный щит управления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контуры управления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операторского интерфейса</w:t>
            </w:r>
          </w:p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Детализованной оценки ситуации и реализации решения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ABA" w:rsidRPr="006F7ABA" w:rsidTr="006F7ABA">
        <w:trPr>
          <w:jc w:val="center"/>
        </w:trPr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ABA" w:rsidRPr="006F7ABA" w:rsidRDefault="006F7ABA" w:rsidP="006F7A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6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60"/>
        <w:gridCol w:w="4770"/>
      </w:tblGrid>
      <w:tr w:rsidR="006F7ABA" w:rsidRPr="006F7ABA" w:rsidTr="006F7ABA"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Резервный щит управления</w:t>
            </w:r>
          </w:p>
        </w:tc>
      </w:tr>
      <w:tr w:rsidR="006F7ABA" w:rsidRPr="006F7ABA" w:rsidTr="006F7ABA"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Оперативные контуры управления</w:t>
            </w:r>
          </w:p>
        </w:tc>
      </w:tr>
      <w:tr w:rsidR="006F7ABA" w:rsidRPr="006F7ABA" w:rsidTr="006F7ABA"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Зоны операторского интерфейса</w:t>
            </w:r>
          </w:p>
        </w:tc>
      </w:tr>
      <w:tr w:rsidR="006F7ABA" w:rsidRPr="006F7ABA" w:rsidTr="006F7ABA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Аварийного управления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Детализованной оценки ситуации и реализации решений</w:t>
            </w:r>
          </w:p>
        </w:tc>
      </w:tr>
      <w:tr w:rsidR="006F7ABA" w:rsidRPr="006F7ABA" w:rsidTr="006F7ABA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Панели безопасности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АРМ специалиста по безопасности</w:t>
            </w:r>
          </w:p>
        </w:tc>
      </w:tr>
    </w:tbl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Структура оперативных контуров управления БЩУ выглядит следующим образом.</w:t>
      </w:r>
    </w:p>
    <w:tbl>
      <w:tblPr>
        <w:tblW w:w="6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38"/>
        <w:gridCol w:w="2198"/>
        <w:gridCol w:w="2148"/>
      </w:tblGrid>
      <w:tr w:rsidR="006F7ABA" w:rsidRPr="006F7ABA" w:rsidTr="006F7ABA">
        <w:tc>
          <w:tcPr>
            <w:tcW w:w="61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АРМ СИУР</w:t>
            </w:r>
          </w:p>
        </w:tc>
      </w:tr>
      <w:tr w:rsidR="006F7ABA" w:rsidRPr="006F7ABA" w:rsidTr="006F7ABA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Зона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Средства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Выполняемые функции</w:t>
            </w:r>
          </w:p>
        </w:tc>
      </w:tr>
      <w:tr w:rsidR="006F7ABA" w:rsidRPr="006F7ABA" w:rsidTr="006F7ABA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Общей оценки ситуации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 Дисплей безопасности.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Дисплей отображения информации.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Общая сигнализация, индикация измерений и сообщений</w:t>
            </w:r>
          </w:p>
        </w:tc>
      </w:tr>
      <w:tr w:rsidR="006F7ABA" w:rsidRPr="006F7ABA" w:rsidTr="006F7ABA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Детализованной оценки ситуации и реализации решений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 Командно-коммутационные органы управления реактором.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Приборы контроля и ключи управления стержнями.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 Дисплей контроля и управления.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 Клавиатура управления.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Дистанционный контроль, индивидуальное и избирательное управление</w:t>
            </w:r>
          </w:p>
        </w:tc>
      </w:tr>
    </w:tbl>
    <w:p w:rsidR="006F7ABA" w:rsidRPr="006F7ABA" w:rsidRDefault="006F7ABA" w:rsidP="006F7A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6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38"/>
        <w:gridCol w:w="2466"/>
        <w:gridCol w:w="2179"/>
      </w:tblGrid>
      <w:tr w:rsidR="006F7ABA" w:rsidRPr="006F7ABA" w:rsidTr="006F7ABA">
        <w:tc>
          <w:tcPr>
            <w:tcW w:w="61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b/>
                <w:bCs/>
                <w:color w:val="000000"/>
                <w:sz w:val="25"/>
                <w:szCs w:val="25"/>
                <w:lang w:eastAsia="ru-RU"/>
              </w:rPr>
              <w:t>АРМ СИУТ</w:t>
            </w:r>
          </w:p>
        </w:tc>
      </w:tr>
      <w:tr w:rsidR="006F7ABA" w:rsidRPr="006F7ABA" w:rsidTr="006F7ABA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Зона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Средства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Выполняемые функции</w:t>
            </w:r>
          </w:p>
        </w:tc>
      </w:tr>
      <w:tr w:rsidR="006F7ABA" w:rsidRPr="006F7ABA" w:rsidTr="006F7ABA"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Детализованной оценки ситуации и реализации решений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1.Индивидуальные ключи управления турбогенераторной установкой (командно-коммутационные органы).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2. Приборы контроля турбогенераторной установкой (наиболее важные).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3. Дисплей контроля и управления.</w:t>
            </w:r>
          </w:p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4. Клавиатура управления.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7ABA" w:rsidRPr="006F7ABA" w:rsidRDefault="006F7ABA" w:rsidP="006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6F7ABA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Детализованный контроль, индивидуальное и избирательное управление</w:t>
            </w:r>
          </w:p>
        </w:tc>
      </w:tr>
    </w:tbl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Автоматизированное рабочее место СИУР размещено перед панелями контроля и управления, обслуживающими подсистемы АКНП, СУЗ и мнемосхемы с наиболее важными теплотехническими замерами. Непосредственно на АРМ размещены органы дистанционного управления СУЗ, четыре цветных монитора и один монитор безопасности, кнопки квитирования сигнализации мнемосхемы и табло коллективного пользования, аппаратура аварийной связи.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АРМ СИУТ имеет клавиатуры контроля и дистанционного избирательного управления, четыре цветных монитора и один монитор безопасности, кнопки </w:t>
      </w: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квитирования сигнализации мнемосхемы и табло коллективного пользования, аппаратура аварийной связи.</w:t>
      </w:r>
    </w:p>
    <w:p w:rsidR="006F7ABA" w:rsidRPr="006F7ABA" w:rsidRDefault="006F7ABA" w:rsidP="006F7A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F7AB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АРМ ЗНСС оборудовано информационными дисплеями и дисплеем безопасности, клавиатурами вывода информации.</w:t>
      </w:r>
    </w:p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Pr="000F775E" w:rsidRDefault="000F775E" w:rsidP="000F775E"/>
    <w:p w:rsidR="000F775E" w:rsidRDefault="000F775E" w:rsidP="000F775E"/>
    <w:p w:rsidR="005426D3" w:rsidRPr="000F775E" w:rsidRDefault="000F775E" w:rsidP="000F775E">
      <w:pPr>
        <w:tabs>
          <w:tab w:val="left" w:pos="6871"/>
        </w:tabs>
      </w:pPr>
      <w:r>
        <w:tab/>
      </w:r>
    </w:p>
    <w:sectPr w:rsidR="005426D3" w:rsidRPr="000F775E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B3A"/>
    <w:multiLevelType w:val="multilevel"/>
    <w:tmpl w:val="4A36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F775E"/>
    <w:rsid w:val="00003324"/>
    <w:rsid w:val="00004EFB"/>
    <w:rsid w:val="0001657D"/>
    <w:rsid w:val="00016B92"/>
    <w:rsid w:val="0002437B"/>
    <w:rsid w:val="00026F6F"/>
    <w:rsid w:val="00031089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845B5"/>
    <w:rsid w:val="00084896"/>
    <w:rsid w:val="00090761"/>
    <w:rsid w:val="0009086D"/>
    <w:rsid w:val="00090C5F"/>
    <w:rsid w:val="000914CE"/>
    <w:rsid w:val="0009636A"/>
    <w:rsid w:val="000A2B03"/>
    <w:rsid w:val="000B348B"/>
    <w:rsid w:val="000B3BE5"/>
    <w:rsid w:val="000C447F"/>
    <w:rsid w:val="000C500D"/>
    <w:rsid w:val="000C5A59"/>
    <w:rsid w:val="000C5E06"/>
    <w:rsid w:val="000C6A27"/>
    <w:rsid w:val="000C7D58"/>
    <w:rsid w:val="000D33C0"/>
    <w:rsid w:val="000D3B40"/>
    <w:rsid w:val="000E13A7"/>
    <w:rsid w:val="000E4E04"/>
    <w:rsid w:val="000E51D0"/>
    <w:rsid w:val="000E6A18"/>
    <w:rsid w:val="000E7E31"/>
    <w:rsid w:val="000F0771"/>
    <w:rsid w:val="000F50D2"/>
    <w:rsid w:val="000F61C3"/>
    <w:rsid w:val="000F775E"/>
    <w:rsid w:val="001022A9"/>
    <w:rsid w:val="00104333"/>
    <w:rsid w:val="00110E80"/>
    <w:rsid w:val="001126A8"/>
    <w:rsid w:val="00116011"/>
    <w:rsid w:val="00127B6A"/>
    <w:rsid w:val="00132B15"/>
    <w:rsid w:val="00133C91"/>
    <w:rsid w:val="001419C3"/>
    <w:rsid w:val="00141DB0"/>
    <w:rsid w:val="00142C57"/>
    <w:rsid w:val="00142DA4"/>
    <w:rsid w:val="00144145"/>
    <w:rsid w:val="00150CF3"/>
    <w:rsid w:val="00152521"/>
    <w:rsid w:val="0017178E"/>
    <w:rsid w:val="00173D8F"/>
    <w:rsid w:val="00175068"/>
    <w:rsid w:val="001819EB"/>
    <w:rsid w:val="001907A6"/>
    <w:rsid w:val="001948CB"/>
    <w:rsid w:val="001950DF"/>
    <w:rsid w:val="001A08BD"/>
    <w:rsid w:val="001A23C3"/>
    <w:rsid w:val="001A360E"/>
    <w:rsid w:val="001A38FA"/>
    <w:rsid w:val="001A6EF9"/>
    <w:rsid w:val="001B22D5"/>
    <w:rsid w:val="001B73AB"/>
    <w:rsid w:val="001B7EA7"/>
    <w:rsid w:val="001C1B8D"/>
    <w:rsid w:val="001C7E12"/>
    <w:rsid w:val="001D3A85"/>
    <w:rsid w:val="001D47F5"/>
    <w:rsid w:val="001D5163"/>
    <w:rsid w:val="001D593E"/>
    <w:rsid w:val="001E1062"/>
    <w:rsid w:val="001E2628"/>
    <w:rsid w:val="001E5ED4"/>
    <w:rsid w:val="001F0EA9"/>
    <w:rsid w:val="001F26C2"/>
    <w:rsid w:val="001F4D1E"/>
    <w:rsid w:val="001F4D2C"/>
    <w:rsid w:val="001F7F3B"/>
    <w:rsid w:val="002011F3"/>
    <w:rsid w:val="002012A9"/>
    <w:rsid w:val="00210E7D"/>
    <w:rsid w:val="00212C11"/>
    <w:rsid w:val="00212D9D"/>
    <w:rsid w:val="00213059"/>
    <w:rsid w:val="002138B9"/>
    <w:rsid w:val="002145CD"/>
    <w:rsid w:val="002158AE"/>
    <w:rsid w:val="00224ACF"/>
    <w:rsid w:val="002312FE"/>
    <w:rsid w:val="00234DCE"/>
    <w:rsid w:val="002428A9"/>
    <w:rsid w:val="00246EFE"/>
    <w:rsid w:val="0025368F"/>
    <w:rsid w:val="002610D2"/>
    <w:rsid w:val="0026134E"/>
    <w:rsid w:val="00262C97"/>
    <w:rsid w:val="00266CAB"/>
    <w:rsid w:val="00273D01"/>
    <w:rsid w:val="00274ED2"/>
    <w:rsid w:val="0027754F"/>
    <w:rsid w:val="002802BD"/>
    <w:rsid w:val="00285064"/>
    <w:rsid w:val="00286235"/>
    <w:rsid w:val="0028676C"/>
    <w:rsid w:val="002913C3"/>
    <w:rsid w:val="00291C27"/>
    <w:rsid w:val="002974D0"/>
    <w:rsid w:val="002A2638"/>
    <w:rsid w:val="002A319E"/>
    <w:rsid w:val="002A4AA1"/>
    <w:rsid w:val="002B4F7B"/>
    <w:rsid w:val="002C203D"/>
    <w:rsid w:val="002C29CD"/>
    <w:rsid w:val="002C353C"/>
    <w:rsid w:val="002C4EA9"/>
    <w:rsid w:val="002C637A"/>
    <w:rsid w:val="002D1062"/>
    <w:rsid w:val="002D2842"/>
    <w:rsid w:val="002E01AB"/>
    <w:rsid w:val="002E05B8"/>
    <w:rsid w:val="002E1E74"/>
    <w:rsid w:val="002E4404"/>
    <w:rsid w:val="002E4B9B"/>
    <w:rsid w:val="002E7AAD"/>
    <w:rsid w:val="002F228E"/>
    <w:rsid w:val="002F5A2B"/>
    <w:rsid w:val="002F783D"/>
    <w:rsid w:val="00300FC3"/>
    <w:rsid w:val="0030217C"/>
    <w:rsid w:val="0030341D"/>
    <w:rsid w:val="0030443F"/>
    <w:rsid w:val="00304D56"/>
    <w:rsid w:val="00307DE8"/>
    <w:rsid w:val="0031285F"/>
    <w:rsid w:val="00313031"/>
    <w:rsid w:val="00313B56"/>
    <w:rsid w:val="0031703C"/>
    <w:rsid w:val="00320807"/>
    <w:rsid w:val="00320C8D"/>
    <w:rsid w:val="00323E8B"/>
    <w:rsid w:val="003250A7"/>
    <w:rsid w:val="00327F58"/>
    <w:rsid w:val="00333AC0"/>
    <w:rsid w:val="0034096C"/>
    <w:rsid w:val="00341484"/>
    <w:rsid w:val="0034194B"/>
    <w:rsid w:val="00345AA3"/>
    <w:rsid w:val="003468E0"/>
    <w:rsid w:val="00350BAC"/>
    <w:rsid w:val="00357323"/>
    <w:rsid w:val="0036090C"/>
    <w:rsid w:val="00361389"/>
    <w:rsid w:val="0036326C"/>
    <w:rsid w:val="00364608"/>
    <w:rsid w:val="00365647"/>
    <w:rsid w:val="003660C2"/>
    <w:rsid w:val="00371310"/>
    <w:rsid w:val="00372569"/>
    <w:rsid w:val="00375038"/>
    <w:rsid w:val="003818E9"/>
    <w:rsid w:val="00383039"/>
    <w:rsid w:val="00385A1C"/>
    <w:rsid w:val="0039064B"/>
    <w:rsid w:val="00392C21"/>
    <w:rsid w:val="00393CC4"/>
    <w:rsid w:val="00395271"/>
    <w:rsid w:val="003A01B6"/>
    <w:rsid w:val="003A2D15"/>
    <w:rsid w:val="003B33FD"/>
    <w:rsid w:val="003B41BD"/>
    <w:rsid w:val="003B5104"/>
    <w:rsid w:val="003C0791"/>
    <w:rsid w:val="003C256F"/>
    <w:rsid w:val="003C31A0"/>
    <w:rsid w:val="003E3CCF"/>
    <w:rsid w:val="003E4175"/>
    <w:rsid w:val="003E54B0"/>
    <w:rsid w:val="003E7661"/>
    <w:rsid w:val="003F1F0D"/>
    <w:rsid w:val="003F2A7F"/>
    <w:rsid w:val="003F6120"/>
    <w:rsid w:val="00403D1B"/>
    <w:rsid w:val="004046CE"/>
    <w:rsid w:val="00407683"/>
    <w:rsid w:val="00414F7C"/>
    <w:rsid w:val="004150FC"/>
    <w:rsid w:val="004169B0"/>
    <w:rsid w:val="00420B41"/>
    <w:rsid w:val="00423CF6"/>
    <w:rsid w:val="0043709B"/>
    <w:rsid w:val="00443626"/>
    <w:rsid w:val="004459EE"/>
    <w:rsid w:val="00447D8C"/>
    <w:rsid w:val="00455D4C"/>
    <w:rsid w:val="00460551"/>
    <w:rsid w:val="00463A46"/>
    <w:rsid w:val="00465548"/>
    <w:rsid w:val="004769C6"/>
    <w:rsid w:val="0047739E"/>
    <w:rsid w:val="00481F3D"/>
    <w:rsid w:val="0048336E"/>
    <w:rsid w:val="00483B06"/>
    <w:rsid w:val="00490325"/>
    <w:rsid w:val="004A2298"/>
    <w:rsid w:val="004A5CB9"/>
    <w:rsid w:val="004B0CFA"/>
    <w:rsid w:val="004B0E57"/>
    <w:rsid w:val="004B3C41"/>
    <w:rsid w:val="004C79BE"/>
    <w:rsid w:val="004D0F02"/>
    <w:rsid w:val="004D4877"/>
    <w:rsid w:val="004D6805"/>
    <w:rsid w:val="004E1D03"/>
    <w:rsid w:val="004F51CF"/>
    <w:rsid w:val="00506D8A"/>
    <w:rsid w:val="005077BF"/>
    <w:rsid w:val="00524979"/>
    <w:rsid w:val="005320D6"/>
    <w:rsid w:val="00532CFE"/>
    <w:rsid w:val="005349A0"/>
    <w:rsid w:val="005351E8"/>
    <w:rsid w:val="005372A1"/>
    <w:rsid w:val="00537F0D"/>
    <w:rsid w:val="00537F60"/>
    <w:rsid w:val="005409D4"/>
    <w:rsid w:val="005426D3"/>
    <w:rsid w:val="00543247"/>
    <w:rsid w:val="00546410"/>
    <w:rsid w:val="00552AB9"/>
    <w:rsid w:val="00552D97"/>
    <w:rsid w:val="00554545"/>
    <w:rsid w:val="005615AD"/>
    <w:rsid w:val="00563B58"/>
    <w:rsid w:val="00565964"/>
    <w:rsid w:val="00566AFC"/>
    <w:rsid w:val="00567D38"/>
    <w:rsid w:val="00571249"/>
    <w:rsid w:val="005777C1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356"/>
    <w:rsid w:val="005C467A"/>
    <w:rsid w:val="005C5258"/>
    <w:rsid w:val="005D2817"/>
    <w:rsid w:val="005D29D9"/>
    <w:rsid w:val="005E6736"/>
    <w:rsid w:val="005F4EA8"/>
    <w:rsid w:val="005F4F36"/>
    <w:rsid w:val="005F50FE"/>
    <w:rsid w:val="005F5B57"/>
    <w:rsid w:val="005F6498"/>
    <w:rsid w:val="005F725C"/>
    <w:rsid w:val="00605B92"/>
    <w:rsid w:val="006103BE"/>
    <w:rsid w:val="00612144"/>
    <w:rsid w:val="0061266A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37FB7"/>
    <w:rsid w:val="00641543"/>
    <w:rsid w:val="00644694"/>
    <w:rsid w:val="00645342"/>
    <w:rsid w:val="00645861"/>
    <w:rsid w:val="00645E20"/>
    <w:rsid w:val="006478B0"/>
    <w:rsid w:val="00650C36"/>
    <w:rsid w:val="00661313"/>
    <w:rsid w:val="00662106"/>
    <w:rsid w:val="00667FCD"/>
    <w:rsid w:val="006700B3"/>
    <w:rsid w:val="006705E8"/>
    <w:rsid w:val="0067135E"/>
    <w:rsid w:val="00671B5C"/>
    <w:rsid w:val="00672920"/>
    <w:rsid w:val="00676579"/>
    <w:rsid w:val="006879D1"/>
    <w:rsid w:val="00695A52"/>
    <w:rsid w:val="006A08E4"/>
    <w:rsid w:val="006A2015"/>
    <w:rsid w:val="006A3070"/>
    <w:rsid w:val="006A3FCE"/>
    <w:rsid w:val="006A5CC2"/>
    <w:rsid w:val="006A7257"/>
    <w:rsid w:val="006B6674"/>
    <w:rsid w:val="006C326C"/>
    <w:rsid w:val="006D22B2"/>
    <w:rsid w:val="006D6163"/>
    <w:rsid w:val="006D6EF6"/>
    <w:rsid w:val="006E3430"/>
    <w:rsid w:val="006F41DB"/>
    <w:rsid w:val="006F5CA7"/>
    <w:rsid w:val="006F7ABA"/>
    <w:rsid w:val="00701124"/>
    <w:rsid w:val="00701630"/>
    <w:rsid w:val="00701EFE"/>
    <w:rsid w:val="007046FF"/>
    <w:rsid w:val="007076E0"/>
    <w:rsid w:val="00710A17"/>
    <w:rsid w:val="007130A4"/>
    <w:rsid w:val="00714802"/>
    <w:rsid w:val="007164B8"/>
    <w:rsid w:val="007177A7"/>
    <w:rsid w:val="00722F44"/>
    <w:rsid w:val="007313C1"/>
    <w:rsid w:val="007333DA"/>
    <w:rsid w:val="007364A0"/>
    <w:rsid w:val="00740F91"/>
    <w:rsid w:val="007426F2"/>
    <w:rsid w:val="00743380"/>
    <w:rsid w:val="0074441C"/>
    <w:rsid w:val="007445EC"/>
    <w:rsid w:val="00745FD9"/>
    <w:rsid w:val="0074769B"/>
    <w:rsid w:val="00750A31"/>
    <w:rsid w:val="00755D47"/>
    <w:rsid w:val="007569A8"/>
    <w:rsid w:val="00757E2E"/>
    <w:rsid w:val="00760EA0"/>
    <w:rsid w:val="00770EEA"/>
    <w:rsid w:val="00773E74"/>
    <w:rsid w:val="00774B8E"/>
    <w:rsid w:val="0078041C"/>
    <w:rsid w:val="00781F07"/>
    <w:rsid w:val="0078237C"/>
    <w:rsid w:val="007838F2"/>
    <w:rsid w:val="00783D5C"/>
    <w:rsid w:val="00792585"/>
    <w:rsid w:val="007941A5"/>
    <w:rsid w:val="007976EA"/>
    <w:rsid w:val="00797E83"/>
    <w:rsid w:val="007A10EB"/>
    <w:rsid w:val="007B1E2B"/>
    <w:rsid w:val="007B4D74"/>
    <w:rsid w:val="007C34CC"/>
    <w:rsid w:val="007C51E7"/>
    <w:rsid w:val="007C6ED0"/>
    <w:rsid w:val="007D138C"/>
    <w:rsid w:val="007D182D"/>
    <w:rsid w:val="007D3CB1"/>
    <w:rsid w:val="007D726E"/>
    <w:rsid w:val="007E2AD5"/>
    <w:rsid w:val="007E5305"/>
    <w:rsid w:val="007E5FF5"/>
    <w:rsid w:val="007E6968"/>
    <w:rsid w:val="007F19FE"/>
    <w:rsid w:val="007F508A"/>
    <w:rsid w:val="00800464"/>
    <w:rsid w:val="0080084B"/>
    <w:rsid w:val="008042E1"/>
    <w:rsid w:val="00805937"/>
    <w:rsid w:val="00806720"/>
    <w:rsid w:val="00817E17"/>
    <w:rsid w:val="008266BD"/>
    <w:rsid w:val="00830C30"/>
    <w:rsid w:val="008330E7"/>
    <w:rsid w:val="00833A1E"/>
    <w:rsid w:val="008355C6"/>
    <w:rsid w:val="008365F7"/>
    <w:rsid w:val="00841263"/>
    <w:rsid w:val="00847709"/>
    <w:rsid w:val="0085339E"/>
    <w:rsid w:val="0086075C"/>
    <w:rsid w:val="00861C6A"/>
    <w:rsid w:val="008734B1"/>
    <w:rsid w:val="008771E2"/>
    <w:rsid w:val="00877810"/>
    <w:rsid w:val="008825D9"/>
    <w:rsid w:val="00884B94"/>
    <w:rsid w:val="00887A82"/>
    <w:rsid w:val="00890154"/>
    <w:rsid w:val="00891642"/>
    <w:rsid w:val="00891BE4"/>
    <w:rsid w:val="0089240F"/>
    <w:rsid w:val="00893B78"/>
    <w:rsid w:val="00894D08"/>
    <w:rsid w:val="00895B62"/>
    <w:rsid w:val="00896542"/>
    <w:rsid w:val="008A0874"/>
    <w:rsid w:val="008A0AEE"/>
    <w:rsid w:val="008A1236"/>
    <w:rsid w:val="008A3932"/>
    <w:rsid w:val="008A4B5D"/>
    <w:rsid w:val="008A4E76"/>
    <w:rsid w:val="008A5753"/>
    <w:rsid w:val="008A5DE4"/>
    <w:rsid w:val="008B1772"/>
    <w:rsid w:val="008B22F3"/>
    <w:rsid w:val="008C6B34"/>
    <w:rsid w:val="008D2CA1"/>
    <w:rsid w:val="008E570D"/>
    <w:rsid w:val="008F03E4"/>
    <w:rsid w:val="008F32CD"/>
    <w:rsid w:val="008F401A"/>
    <w:rsid w:val="008F44C6"/>
    <w:rsid w:val="008F6B81"/>
    <w:rsid w:val="008F7112"/>
    <w:rsid w:val="00906F12"/>
    <w:rsid w:val="00911DE2"/>
    <w:rsid w:val="00914520"/>
    <w:rsid w:val="00921E57"/>
    <w:rsid w:val="00927A60"/>
    <w:rsid w:val="00936009"/>
    <w:rsid w:val="009406E4"/>
    <w:rsid w:val="009414CD"/>
    <w:rsid w:val="00942E4F"/>
    <w:rsid w:val="00946629"/>
    <w:rsid w:val="00947A01"/>
    <w:rsid w:val="009509C7"/>
    <w:rsid w:val="00952CE3"/>
    <w:rsid w:val="00960666"/>
    <w:rsid w:val="00961C9E"/>
    <w:rsid w:val="00963593"/>
    <w:rsid w:val="009743C3"/>
    <w:rsid w:val="009779B5"/>
    <w:rsid w:val="00977A15"/>
    <w:rsid w:val="00985DEB"/>
    <w:rsid w:val="009870C4"/>
    <w:rsid w:val="00992193"/>
    <w:rsid w:val="00992DDE"/>
    <w:rsid w:val="009946E0"/>
    <w:rsid w:val="00995B94"/>
    <w:rsid w:val="00997BBC"/>
    <w:rsid w:val="00997D9F"/>
    <w:rsid w:val="009A358D"/>
    <w:rsid w:val="009A6211"/>
    <w:rsid w:val="009A71DD"/>
    <w:rsid w:val="009B1EA9"/>
    <w:rsid w:val="009B33BA"/>
    <w:rsid w:val="009B379F"/>
    <w:rsid w:val="009B740E"/>
    <w:rsid w:val="009C2BC7"/>
    <w:rsid w:val="009D15E4"/>
    <w:rsid w:val="009D2212"/>
    <w:rsid w:val="009E07B0"/>
    <w:rsid w:val="009E2820"/>
    <w:rsid w:val="009E4662"/>
    <w:rsid w:val="009F65A0"/>
    <w:rsid w:val="009F75A5"/>
    <w:rsid w:val="00A0051A"/>
    <w:rsid w:val="00A039EE"/>
    <w:rsid w:val="00A04DF7"/>
    <w:rsid w:val="00A11E5E"/>
    <w:rsid w:val="00A12654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0649"/>
    <w:rsid w:val="00A8110A"/>
    <w:rsid w:val="00A82A5D"/>
    <w:rsid w:val="00A8303F"/>
    <w:rsid w:val="00A83F9F"/>
    <w:rsid w:val="00A84683"/>
    <w:rsid w:val="00A8793A"/>
    <w:rsid w:val="00A917BA"/>
    <w:rsid w:val="00A931E1"/>
    <w:rsid w:val="00AA3E67"/>
    <w:rsid w:val="00AA44B0"/>
    <w:rsid w:val="00AA535B"/>
    <w:rsid w:val="00AA79A9"/>
    <w:rsid w:val="00AB175E"/>
    <w:rsid w:val="00AB3B83"/>
    <w:rsid w:val="00AB4A31"/>
    <w:rsid w:val="00AC0C7D"/>
    <w:rsid w:val="00AD64A8"/>
    <w:rsid w:val="00AD6969"/>
    <w:rsid w:val="00AF0FF2"/>
    <w:rsid w:val="00AF19C9"/>
    <w:rsid w:val="00B0033B"/>
    <w:rsid w:val="00B0058C"/>
    <w:rsid w:val="00B1413E"/>
    <w:rsid w:val="00B15E9B"/>
    <w:rsid w:val="00B1759A"/>
    <w:rsid w:val="00B25019"/>
    <w:rsid w:val="00B31795"/>
    <w:rsid w:val="00B31913"/>
    <w:rsid w:val="00B326F9"/>
    <w:rsid w:val="00B350A0"/>
    <w:rsid w:val="00B36DAD"/>
    <w:rsid w:val="00B44781"/>
    <w:rsid w:val="00B478F2"/>
    <w:rsid w:val="00B559E1"/>
    <w:rsid w:val="00B6062E"/>
    <w:rsid w:val="00B62673"/>
    <w:rsid w:val="00B645E9"/>
    <w:rsid w:val="00B6531E"/>
    <w:rsid w:val="00B66538"/>
    <w:rsid w:val="00B72336"/>
    <w:rsid w:val="00B7523F"/>
    <w:rsid w:val="00B758BF"/>
    <w:rsid w:val="00B75BDB"/>
    <w:rsid w:val="00B772F9"/>
    <w:rsid w:val="00B830D5"/>
    <w:rsid w:val="00B8634E"/>
    <w:rsid w:val="00B868EA"/>
    <w:rsid w:val="00B90C89"/>
    <w:rsid w:val="00B92763"/>
    <w:rsid w:val="00B95F39"/>
    <w:rsid w:val="00B96684"/>
    <w:rsid w:val="00BA07F8"/>
    <w:rsid w:val="00BA08A4"/>
    <w:rsid w:val="00BA4816"/>
    <w:rsid w:val="00BA6311"/>
    <w:rsid w:val="00BA71E7"/>
    <w:rsid w:val="00BB2799"/>
    <w:rsid w:val="00BB35FD"/>
    <w:rsid w:val="00BB76A0"/>
    <w:rsid w:val="00BC1987"/>
    <w:rsid w:val="00BC2D6C"/>
    <w:rsid w:val="00BC4F3C"/>
    <w:rsid w:val="00BC57F3"/>
    <w:rsid w:val="00BF0E3D"/>
    <w:rsid w:val="00C04868"/>
    <w:rsid w:val="00C05129"/>
    <w:rsid w:val="00C12337"/>
    <w:rsid w:val="00C13C36"/>
    <w:rsid w:val="00C13E57"/>
    <w:rsid w:val="00C14AB4"/>
    <w:rsid w:val="00C1649E"/>
    <w:rsid w:val="00C16EB4"/>
    <w:rsid w:val="00C22E87"/>
    <w:rsid w:val="00C27C49"/>
    <w:rsid w:val="00C33194"/>
    <w:rsid w:val="00C3334B"/>
    <w:rsid w:val="00C42C62"/>
    <w:rsid w:val="00C44E1D"/>
    <w:rsid w:val="00C451B1"/>
    <w:rsid w:val="00C4532E"/>
    <w:rsid w:val="00C55967"/>
    <w:rsid w:val="00C6029D"/>
    <w:rsid w:val="00C61123"/>
    <w:rsid w:val="00C6150A"/>
    <w:rsid w:val="00C61D3C"/>
    <w:rsid w:val="00C70B69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15D7"/>
    <w:rsid w:val="00CA18DF"/>
    <w:rsid w:val="00CA7D48"/>
    <w:rsid w:val="00CB14A5"/>
    <w:rsid w:val="00CC3ACD"/>
    <w:rsid w:val="00CC4EC4"/>
    <w:rsid w:val="00CC5B36"/>
    <w:rsid w:val="00CC5C9C"/>
    <w:rsid w:val="00CC64DA"/>
    <w:rsid w:val="00CC759C"/>
    <w:rsid w:val="00CD0EA6"/>
    <w:rsid w:val="00CD5C7F"/>
    <w:rsid w:val="00CD7D8C"/>
    <w:rsid w:val="00CE59BF"/>
    <w:rsid w:val="00CF153A"/>
    <w:rsid w:val="00CF1B5B"/>
    <w:rsid w:val="00CF68FF"/>
    <w:rsid w:val="00CF7642"/>
    <w:rsid w:val="00CF7D3A"/>
    <w:rsid w:val="00D00E42"/>
    <w:rsid w:val="00D016E1"/>
    <w:rsid w:val="00D115CE"/>
    <w:rsid w:val="00D12F45"/>
    <w:rsid w:val="00D30C68"/>
    <w:rsid w:val="00D3160F"/>
    <w:rsid w:val="00D356A2"/>
    <w:rsid w:val="00D43119"/>
    <w:rsid w:val="00D472F9"/>
    <w:rsid w:val="00D47396"/>
    <w:rsid w:val="00D477C2"/>
    <w:rsid w:val="00D507EE"/>
    <w:rsid w:val="00D5179D"/>
    <w:rsid w:val="00D526DB"/>
    <w:rsid w:val="00D535E5"/>
    <w:rsid w:val="00D57105"/>
    <w:rsid w:val="00D571F4"/>
    <w:rsid w:val="00D6179F"/>
    <w:rsid w:val="00D64507"/>
    <w:rsid w:val="00D70EED"/>
    <w:rsid w:val="00D7316B"/>
    <w:rsid w:val="00D76293"/>
    <w:rsid w:val="00D76F62"/>
    <w:rsid w:val="00D80AAF"/>
    <w:rsid w:val="00D873AA"/>
    <w:rsid w:val="00D925A7"/>
    <w:rsid w:val="00D92BF0"/>
    <w:rsid w:val="00D95425"/>
    <w:rsid w:val="00DC04C6"/>
    <w:rsid w:val="00DC3F02"/>
    <w:rsid w:val="00DC45FC"/>
    <w:rsid w:val="00DC529B"/>
    <w:rsid w:val="00DC6C20"/>
    <w:rsid w:val="00DD4A17"/>
    <w:rsid w:val="00DE641A"/>
    <w:rsid w:val="00DF69A2"/>
    <w:rsid w:val="00DF7162"/>
    <w:rsid w:val="00E005AF"/>
    <w:rsid w:val="00E006C9"/>
    <w:rsid w:val="00E029EA"/>
    <w:rsid w:val="00E03257"/>
    <w:rsid w:val="00E03392"/>
    <w:rsid w:val="00E047AF"/>
    <w:rsid w:val="00E067FA"/>
    <w:rsid w:val="00E075DB"/>
    <w:rsid w:val="00E20F4F"/>
    <w:rsid w:val="00E22F76"/>
    <w:rsid w:val="00E31867"/>
    <w:rsid w:val="00E32EC5"/>
    <w:rsid w:val="00E3591A"/>
    <w:rsid w:val="00E36883"/>
    <w:rsid w:val="00E4280E"/>
    <w:rsid w:val="00E51B7D"/>
    <w:rsid w:val="00E5315A"/>
    <w:rsid w:val="00E54DF4"/>
    <w:rsid w:val="00E56C74"/>
    <w:rsid w:val="00E641EF"/>
    <w:rsid w:val="00E650CD"/>
    <w:rsid w:val="00E66EF9"/>
    <w:rsid w:val="00E70F20"/>
    <w:rsid w:val="00E7109F"/>
    <w:rsid w:val="00E74F9C"/>
    <w:rsid w:val="00E75824"/>
    <w:rsid w:val="00E762A6"/>
    <w:rsid w:val="00E76695"/>
    <w:rsid w:val="00E76DA8"/>
    <w:rsid w:val="00E80241"/>
    <w:rsid w:val="00E84930"/>
    <w:rsid w:val="00E85085"/>
    <w:rsid w:val="00E93010"/>
    <w:rsid w:val="00E94343"/>
    <w:rsid w:val="00EA008F"/>
    <w:rsid w:val="00EA196C"/>
    <w:rsid w:val="00EA335E"/>
    <w:rsid w:val="00EA6462"/>
    <w:rsid w:val="00EA73BA"/>
    <w:rsid w:val="00EB0B9F"/>
    <w:rsid w:val="00EB507A"/>
    <w:rsid w:val="00EB55AC"/>
    <w:rsid w:val="00EB6028"/>
    <w:rsid w:val="00EC26D2"/>
    <w:rsid w:val="00EC6AD8"/>
    <w:rsid w:val="00ED0CDE"/>
    <w:rsid w:val="00ED690B"/>
    <w:rsid w:val="00EE011F"/>
    <w:rsid w:val="00EE6522"/>
    <w:rsid w:val="00EE75F7"/>
    <w:rsid w:val="00EF656C"/>
    <w:rsid w:val="00F02604"/>
    <w:rsid w:val="00F13F04"/>
    <w:rsid w:val="00F13F0D"/>
    <w:rsid w:val="00F15AD8"/>
    <w:rsid w:val="00F1778D"/>
    <w:rsid w:val="00F20B21"/>
    <w:rsid w:val="00F2116E"/>
    <w:rsid w:val="00F22347"/>
    <w:rsid w:val="00F23C2D"/>
    <w:rsid w:val="00F23D95"/>
    <w:rsid w:val="00F23E56"/>
    <w:rsid w:val="00F263C2"/>
    <w:rsid w:val="00F27783"/>
    <w:rsid w:val="00F27784"/>
    <w:rsid w:val="00F345A6"/>
    <w:rsid w:val="00F3683A"/>
    <w:rsid w:val="00F403A7"/>
    <w:rsid w:val="00F44ECA"/>
    <w:rsid w:val="00F4535C"/>
    <w:rsid w:val="00F47244"/>
    <w:rsid w:val="00F50CD0"/>
    <w:rsid w:val="00F50DEC"/>
    <w:rsid w:val="00F51403"/>
    <w:rsid w:val="00F57B22"/>
    <w:rsid w:val="00F61830"/>
    <w:rsid w:val="00F67D43"/>
    <w:rsid w:val="00F77A58"/>
    <w:rsid w:val="00F87C28"/>
    <w:rsid w:val="00F93F71"/>
    <w:rsid w:val="00FA4508"/>
    <w:rsid w:val="00FA61A0"/>
    <w:rsid w:val="00FA7FAB"/>
    <w:rsid w:val="00FB4621"/>
    <w:rsid w:val="00FB5C04"/>
    <w:rsid w:val="00FC5FF3"/>
    <w:rsid w:val="00FD3324"/>
    <w:rsid w:val="00FD45E6"/>
    <w:rsid w:val="00FE0530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2024-05-07T02:33:00Z</dcterms:created>
  <dcterms:modified xsi:type="dcterms:W3CDTF">2024-05-07T02:43:00Z</dcterms:modified>
</cp:coreProperties>
</file>