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2569"/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16</w:t>
            </w: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18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512F5" w:rsidRDefault="00F512F5" w:rsidP="00F512F5">
            <w:pPr>
              <w:pStyle w:val="a3"/>
            </w:pPr>
            <w:r>
              <w:rPr>
                <w:vertAlign w:val="superscript"/>
              </w:rPr>
              <w:t>17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  <w:tr w:rsidR="00F512F5" w:rsidTr="00F512F5">
        <w:trPr>
          <w:trHeight w:hRule="exact" w:val="360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512F5" w:rsidRDefault="00F512F5" w:rsidP="00F512F5">
            <w:pPr>
              <w:pStyle w:val="a3"/>
              <w:jc w:val="center"/>
            </w:pPr>
          </w:p>
        </w:tc>
      </w:tr>
    </w:tbl>
    <w:p w:rsidR="00AC143C" w:rsidRPr="00773BEA" w:rsidRDefault="00773BEA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Кроссворд</w:t>
      </w:r>
    </w:p>
    <w:p w:rsidR="00AC143C" w:rsidRDefault="00AC143C">
      <w:pPr>
        <w:rPr>
          <w:rFonts w:ascii="Times New Roman" w:hAnsi="Times New Roman" w:cs="Times New Roman"/>
          <w:sz w:val="36"/>
          <w:szCs w:val="36"/>
        </w:rPr>
      </w:pPr>
    </w:p>
    <w:p w:rsidR="00175C20" w:rsidRDefault="00F512F5">
      <w:pPr>
        <w:rPr>
          <w:rFonts w:ascii="Times New Roman" w:hAnsi="Times New Roman" w:cs="Times New Roman"/>
          <w:sz w:val="36"/>
          <w:szCs w:val="36"/>
        </w:rPr>
      </w:pPr>
      <w:r w:rsidRPr="00AC143C">
        <w:rPr>
          <w:rFonts w:ascii="Times New Roman" w:hAnsi="Times New Roman" w:cs="Times New Roman"/>
          <w:sz w:val="36"/>
          <w:szCs w:val="36"/>
        </w:rPr>
        <w:t>Профилактика и первая помощь при отравлениях</w:t>
      </w:r>
    </w:p>
    <w:p w:rsidR="00560AF8" w:rsidRDefault="00560AF8">
      <w:pPr>
        <w:rPr>
          <w:rFonts w:ascii="Times New Roman" w:hAnsi="Times New Roman" w:cs="Times New Roman"/>
          <w:sz w:val="36"/>
          <w:szCs w:val="36"/>
        </w:rPr>
      </w:pPr>
    </w:p>
    <w:p w:rsidR="00560AF8" w:rsidRDefault="00560AF8">
      <w:pPr>
        <w:rPr>
          <w:rFonts w:ascii="Times New Roman" w:hAnsi="Times New Roman" w:cs="Times New Roman"/>
          <w:sz w:val="36"/>
          <w:szCs w:val="36"/>
        </w:rPr>
      </w:pPr>
    </w:p>
    <w:p w:rsidR="00560AF8" w:rsidRDefault="00560AF8">
      <w:pPr>
        <w:rPr>
          <w:rFonts w:ascii="Times New Roman" w:hAnsi="Times New Roman" w:cs="Times New Roman"/>
          <w:sz w:val="36"/>
          <w:szCs w:val="36"/>
        </w:rPr>
      </w:pPr>
    </w:p>
    <w:p w:rsidR="00560AF8" w:rsidRDefault="00560AF8">
      <w:pPr>
        <w:rPr>
          <w:rFonts w:ascii="Times New Roman" w:hAnsi="Times New Roman" w:cs="Times New Roman"/>
          <w:sz w:val="36"/>
          <w:szCs w:val="36"/>
        </w:rPr>
      </w:pPr>
    </w:p>
    <w:p w:rsidR="00560AF8" w:rsidRDefault="00560AF8">
      <w:pPr>
        <w:rPr>
          <w:rFonts w:ascii="Times New Roman" w:hAnsi="Times New Roman" w:cs="Times New Roman"/>
          <w:sz w:val="36"/>
          <w:szCs w:val="36"/>
        </w:rPr>
      </w:pPr>
    </w:p>
    <w:p w:rsidR="00560AF8" w:rsidRDefault="00560AF8">
      <w:pPr>
        <w:rPr>
          <w:rFonts w:ascii="Times New Roman" w:hAnsi="Times New Roman" w:cs="Times New Roman"/>
          <w:sz w:val="36"/>
          <w:szCs w:val="36"/>
        </w:rPr>
      </w:pPr>
    </w:p>
    <w:p w:rsidR="00560AF8" w:rsidRDefault="00560AF8">
      <w:pPr>
        <w:rPr>
          <w:rFonts w:ascii="Times New Roman" w:hAnsi="Times New Roman" w:cs="Times New Roman"/>
          <w:sz w:val="36"/>
          <w:szCs w:val="36"/>
        </w:rPr>
      </w:pPr>
    </w:p>
    <w:p w:rsidR="00560AF8" w:rsidRDefault="00560AF8">
      <w:pPr>
        <w:rPr>
          <w:rFonts w:ascii="Times New Roman" w:hAnsi="Times New Roman" w:cs="Times New Roman"/>
          <w:sz w:val="36"/>
          <w:szCs w:val="36"/>
        </w:rPr>
      </w:pPr>
    </w:p>
    <w:p w:rsidR="00AC143C" w:rsidRPr="00AC143C" w:rsidRDefault="00AC143C">
      <w:pPr>
        <w:rPr>
          <w:rFonts w:ascii="Times New Roman" w:hAnsi="Times New Roman" w:cs="Times New Roman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Негативная реакция организма на вещества, попадающие в него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Вредное вещество, способное вызвать интоксикацию.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Продукты питания, которые мы употребляем в пищу.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Напиток, который может вызывать опьянение.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Признак болезни или расстройства организма.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Материал, который используется для удаления токсинов из организма.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Некоторые из них съедобные, а некоторые ядовитые.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Состояние вещества, которое не является твердым или газообразным.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>Действие, направленное на спасение человека из опасной ситуации.</w:t>
      </w:r>
      <w:proofErr w:type="gramStart"/>
      <w:r w:rsidRPr="00560AF8">
        <w:rPr>
          <w:rFonts w:ascii="Times New Roman" w:hAnsi="Times New Roman" w:cs="Times New Roman"/>
          <w:b/>
          <w:sz w:val="28"/>
          <w:szCs w:val="28"/>
        </w:rPr>
        <w:t xml:space="preserve">  )</w:t>
      </w:r>
      <w:proofErr w:type="gramEnd"/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Действие, когда вы звоните в экстренные службы.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Действие, оказываемое человеку в трудной ситуации. 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Результат работы желудка при отравлении.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Неприятное ощущение, связанное с повреждением тканей.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Вещество, способное вызвать отравление или интоксикацию.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Вещество, которое может быть в газообразном состоянии.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Состояние, когда огонь выходит из-под контроля.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Газ, необходимый для дыхания.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Ситуация, когда происходит повреждение транспорта или людей.  </w:t>
      </w:r>
    </w:p>
    <w:p w:rsidR="00A948DE" w:rsidRPr="00560AF8" w:rsidRDefault="00A948DE" w:rsidP="00A948DE">
      <w:pPr>
        <w:rPr>
          <w:rFonts w:ascii="Times New Roman" w:hAnsi="Times New Roman" w:cs="Times New Roman"/>
          <w:b/>
          <w:sz w:val="28"/>
          <w:szCs w:val="28"/>
        </w:rPr>
      </w:pPr>
      <w:r w:rsidRPr="00560AF8">
        <w:rPr>
          <w:rFonts w:ascii="Times New Roman" w:hAnsi="Times New Roman" w:cs="Times New Roman"/>
          <w:b/>
          <w:sz w:val="28"/>
          <w:szCs w:val="28"/>
        </w:rPr>
        <w:t xml:space="preserve">Образ жизни, связанный с повседневной деятельностью.  </w:t>
      </w:r>
    </w:p>
    <w:p w:rsidR="00A948DE" w:rsidRDefault="00A948DE" w:rsidP="00A948DE">
      <w:r w:rsidRPr="00560AF8">
        <w:rPr>
          <w:rFonts w:ascii="Times New Roman" w:hAnsi="Times New Roman" w:cs="Times New Roman"/>
          <w:b/>
          <w:sz w:val="28"/>
          <w:szCs w:val="28"/>
        </w:rPr>
        <w:t xml:space="preserve">Состояние, при котором человек защищен от опасностей. </w:t>
      </w:r>
      <w:bookmarkStart w:id="0" w:name="_GoBack"/>
      <w:bookmarkEnd w:id="0"/>
      <w:r>
        <w:t xml:space="preserve"> </w:t>
      </w: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C143C" w:rsidRDefault="00AC143C">
      <w:pPr>
        <w:rPr>
          <w:rFonts w:ascii="Arial Black" w:hAnsi="Arial Black" w:cs="Arial"/>
          <w:sz w:val="36"/>
          <w:szCs w:val="36"/>
        </w:rPr>
      </w:pPr>
    </w:p>
    <w:p w:rsidR="00A948DE" w:rsidRDefault="00A948DE">
      <w:pPr>
        <w:rPr>
          <w:rFonts w:ascii="Arial Black" w:hAnsi="Arial Black" w:cs="Arial"/>
          <w:sz w:val="36"/>
          <w:szCs w:val="36"/>
        </w:rPr>
      </w:pPr>
    </w:p>
    <w:p w:rsidR="00A948DE" w:rsidRDefault="00A948DE">
      <w:pPr>
        <w:rPr>
          <w:rFonts w:ascii="Arial Black" w:hAnsi="Arial Black" w:cs="Arial"/>
          <w:sz w:val="36"/>
          <w:szCs w:val="36"/>
        </w:rPr>
      </w:pPr>
    </w:p>
    <w:p w:rsidR="0095176A" w:rsidRDefault="0095176A">
      <w:pPr>
        <w:rPr>
          <w:rFonts w:ascii="Arial Black" w:hAnsi="Arial Black" w:cs="Arial"/>
          <w:sz w:val="36"/>
          <w:szCs w:val="36"/>
        </w:rPr>
      </w:pPr>
    </w:p>
    <w:p w:rsidR="0095176A" w:rsidRDefault="0095176A">
      <w:pPr>
        <w:rPr>
          <w:rFonts w:ascii="Arial Black" w:hAnsi="Arial Black" w:cs="Arial"/>
          <w:sz w:val="36"/>
          <w:szCs w:val="36"/>
        </w:rPr>
      </w:pPr>
    </w:p>
    <w:tbl>
      <w:tblPr>
        <w:tblW w:w="0" w:type="auto"/>
        <w:tblLook w:val="0400"/>
      </w:tblPr>
      <w:tblGrid>
        <w:gridCol w:w="222"/>
        <w:gridCol w:w="222"/>
      </w:tblGrid>
      <w:tr w:rsidR="006458FA" w:rsidTr="00B66124">
        <w:tc>
          <w:tcPr>
            <w:tcW w:w="0" w:type="auto"/>
            <w:hideMark/>
          </w:tcPr>
          <w:p w:rsidR="006458FA" w:rsidRPr="006458FA" w:rsidRDefault="006458FA" w:rsidP="00B66124">
            <w:pPr>
              <w:pStyle w:val="a3"/>
              <w:rPr>
                <w:lang w:val="ru-RU"/>
              </w:rPr>
            </w:pPr>
          </w:p>
        </w:tc>
        <w:tc>
          <w:tcPr>
            <w:tcW w:w="0" w:type="auto"/>
            <w:hideMark/>
          </w:tcPr>
          <w:p w:rsidR="006458FA" w:rsidRPr="006458FA" w:rsidRDefault="006458FA" w:rsidP="00B66124">
            <w:pPr>
              <w:pStyle w:val="a3"/>
              <w:rPr>
                <w:lang w:val="ru-RU"/>
              </w:rPr>
            </w:pPr>
          </w:p>
        </w:tc>
      </w:tr>
    </w:tbl>
    <w:p w:rsidR="00AC143C" w:rsidRDefault="00AC143C" w:rsidP="00AC143C">
      <w:pPr>
        <w:rPr>
          <w:rFonts w:ascii="Arial Black" w:hAnsi="Arial Black" w:cs="Arial"/>
          <w:sz w:val="36"/>
          <w:szCs w:val="36"/>
        </w:rPr>
      </w:pPr>
    </w:p>
    <w:p w:rsidR="0095176A" w:rsidRPr="002A0869" w:rsidRDefault="0095176A">
      <w:pPr>
        <w:rPr>
          <w:rFonts w:ascii="Times New Roman" w:hAnsi="Times New Roman" w:cs="Times New Roman"/>
          <w:sz w:val="24"/>
          <w:szCs w:val="24"/>
        </w:rPr>
      </w:pPr>
    </w:p>
    <w:sectPr w:rsidR="0095176A" w:rsidRPr="002A0869" w:rsidSect="00C8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368D3"/>
    <w:multiLevelType w:val="hybridMultilevel"/>
    <w:tmpl w:val="8406843A"/>
    <w:lvl w:ilvl="0" w:tplc="B16CF59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0201"/>
    <w:multiLevelType w:val="hybridMultilevel"/>
    <w:tmpl w:val="24B237B4"/>
    <w:lvl w:ilvl="0" w:tplc="E968C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F57A7"/>
    <w:multiLevelType w:val="hybridMultilevel"/>
    <w:tmpl w:val="A246C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2F5"/>
    <w:rsid w:val="00175C20"/>
    <w:rsid w:val="0027504F"/>
    <w:rsid w:val="002A0869"/>
    <w:rsid w:val="002C787E"/>
    <w:rsid w:val="00560AF8"/>
    <w:rsid w:val="006458FA"/>
    <w:rsid w:val="00773BEA"/>
    <w:rsid w:val="0095176A"/>
    <w:rsid w:val="00A948DE"/>
    <w:rsid w:val="00AC143C"/>
    <w:rsid w:val="00C86995"/>
    <w:rsid w:val="00EF5B91"/>
    <w:rsid w:val="00F5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2F5"/>
    <w:pPr>
      <w:spacing w:after="12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F512F5"/>
    <w:rPr>
      <w:rFonts w:eastAsiaTheme="minorHAnsi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645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0AD60-98DB-4212-9DDA-79B90E14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6</cp:revision>
  <dcterms:created xsi:type="dcterms:W3CDTF">2025-12-08T05:28:00Z</dcterms:created>
  <dcterms:modified xsi:type="dcterms:W3CDTF">2025-12-08T06:36:00Z</dcterms:modified>
</cp:coreProperties>
</file>