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25" w:rsidRDefault="00121F25" w:rsidP="00121F25">
      <w:pPr>
        <w:spacing w:after="0" w:line="276" w:lineRule="auto"/>
        <w:ind w:right="-51" w:firstLine="425"/>
        <w:contextualSpacing/>
        <w:jc w:val="center"/>
        <w:rPr>
          <w:rFonts w:ascii="Times New Roman" w:eastAsia="Times New Roman" w:hAnsi="Times New Roman" w:cs="Times New Roman"/>
          <w:sz w:val="28"/>
          <w:szCs w:val="28"/>
          <w:lang w:eastAsia="ru-RU"/>
        </w:rPr>
      </w:pPr>
      <w:bookmarkStart w:id="0" w:name="_GoBack"/>
      <w:bookmarkEnd w:id="0"/>
      <w:r w:rsidRPr="007F5AFF">
        <w:rPr>
          <w:rFonts w:ascii="Times New Roman" w:hAnsi="Times New Roman" w:cs="Times New Roman"/>
          <w:sz w:val="28"/>
          <w:szCs w:val="28"/>
        </w:rPr>
        <w:t xml:space="preserve">Электрические заряды. </w:t>
      </w:r>
      <w:r w:rsidRPr="007F5AFF">
        <w:rPr>
          <w:rFonts w:ascii="Times New Roman" w:hAnsi="Times New Roman" w:cs="Times New Roman"/>
          <w:bCs/>
          <w:iCs/>
          <w:sz w:val="28"/>
          <w:szCs w:val="28"/>
        </w:rPr>
        <w:t>Элементарный электрический заряд.</w:t>
      </w:r>
      <w:r w:rsidRPr="007F5AFF">
        <w:rPr>
          <w:rFonts w:ascii="Times New Roman" w:hAnsi="Times New Roman" w:cs="Times New Roman"/>
          <w:sz w:val="28"/>
          <w:szCs w:val="28"/>
        </w:rPr>
        <w:t xml:space="preserve"> Закон сохранения заряда. Закон Кулона. </w:t>
      </w:r>
      <w:r w:rsidRPr="007F5AFF">
        <w:rPr>
          <w:rFonts w:ascii="Times New Roman" w:hAnsi="Times New Roman" w:cs="Times New Roman"/>
          <w:bCs/>
          <w:iCs/>
          <w:sz w:val="28"/>
          <w:szCs w:val="28"/>
        </w:rPr>
        <w:t>Электрическое поле. Напряженность электрического поля. Принцип суперпозиции полей</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Рассмотренный ранее </w:t>
      </w:r>
      <w:hyperlink r:id="rId5" w:anchor=".D0.97.D0.B0.D0.BA.D0.BE.D0.BD_.D0.9A.D1.83.D0.BB.D0.BE.D0.BD.D0.B0" w:tooltip="Т. Электрический заряд" w:history="1">
        <w:r w:rsidRPr="00121F25">
          <w:rPr>
            <w:rFonts w:ascii="Times New Roman" w:eastAsia="Times New Roman" w:hAnsi="Times New Roman" w:cs="Times New Roman"/>
            <w:color w:val="0000FF"/>
            <w:sz w:val="28"/>
            <w:szCs w:val="28"/>
            <w:u w:val="single"/>
            <w:lang w:eastAsia="ru-RU"/>
          </w:rPr>
          <w:t>закон Кулона</w:t>
        </w:r>
      </w:hyperlink>
      <w:r w:rsidRPr="00121F25">
        <w:rPr>
          <w:rFonts w:ascii="Times New Roman" w:eastAsia="Times New Roman" w:hAnsi="Times New Roman" w:cs="Times New Roman"/>
          <w:sz w:val="28"/>
          <w:szCs w:val="28"/>
          <w:lang w:eastAsia="ru-RU"/>
        </w:rPr>
        <w:t xml:space="preserve"> устанавливает количественные и качественные особенности взаимодействия точечных электрических зарядов в вакууме. Однако этот закон не дает ответа на весьма важный вопрос о механизме взаимодействия зарядов, т.е. посредством чего передается действие одного заряда на другой. Поиск ответа на этот вопрос привел английского физика М. Фарадея к гипотезе о существовании </w:t>
      </w:r>
      <w:r w:rsidRPr="00121F25">
        <w:rPr>
          <w:rFonts w:ascii="Times New Roman" w:eastAsia="Times New Roman" w:hAnsi="Times New Roman" w:cs="Times New Roman"/>
          <w:iCs/>
          <w:sz w:val="28"/>
          <w:szCs w:val="28"/>
          <w:lang w:eastAsia="ru-RU"/>
        </w:rPr>
        <w:t>электрического поля</w:t>
      </w:r>
      <w:r w:rsidRPr="00121F25">
        <w:rPr>
          <w:rFonts w:ascii="Times New Roman" w:eastAsia="Times New Roman" w:hAnsi="Times New Roman" w:cs="Times New Roman"/>
          <w:sz w:val="28"/>
          <w:szCs w:val="28"/>
          <w:lang w:eastAsia="ru-RU"/>
        </w:rPr>
        <w:t xml:space="preserve">, справедливость которой была полностью подтверждена последующими исследованиями. Согласно </w:t>
      </w:r>
      <w:proofErr w:type="gramStart"/>
      <w:r w:rsidRPr="00121F25">
        <w:rPr>
          <w:rFonts w:ascii="Times New Roman" w:eastAsia="Times New Roman" w:hAnsi="Times New Roman" w:cs="Times New Roman"/>
          <w:sz w:val="28"/>
          <w:szCs w:val="28"/>
          <w:lang w:eastAsia="ru-RU"/>
        </w:rPr>
        <w:t>идее Фарадея</w:t>
      </w:r>
      <w:proofErr w:type="gramEnd"/>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b/>
          <w:iCs/>
          <w:sz w:val="28"/>
          <w:szCs w:val="28"/>
          <w:lang w:eastAsia="ru-RU"/>
        </w:rPr>
        <w:t>электрические заряды не действуют друг на друга непосредственно. Каждый из них создает в</w:t>
      </w:r>
      <w:r w:rsidRPr="00121F25">
        <w:rPr>
          <w:rFonts w:ascii="Times New Roman" w:eastAsia="Times New Roman" w:hAnsi="Times New Roman" w:cs="Times New Roman"/>
          <w:i/>
          <w:iCs/>
          <w:sz w:val="28"/>
          <w:szCs w:val="28"/>
          <w:lang w:eastAsia="ru-RU"/>
        </w:rPr>
        <w:t xml:space="preserve"> </w:t>
      </w:r>
      <w:r w:rsidRPr="00121F25">
        <w:rPr>
          <w:rFonts w:ascii="Times New Roman" w:eastAsia="Times New Roman" w:hAnsi="Times New Roman" w:cs="Times New Roman"/>
          <w:b/>
          <w:iCs/>
          <w:sz w:val="28"/>
          <w:szCs w:val="28"/>
          <w:lang w:eastAsia="ru-RU"/>
        </w:rPr>
        <w:t>окружающем пространстве электрическое поле</w:t>
      </w:r>
      <w:r w:rsidRPr="00121F25">
        <w:rPr>
          <w:rFonts w:ascii="Times New Roman" w:eastAsia="Times New Roman" w:hAnsi="Times New Roman" w:cs="Times New Roman"/>
          <w:i/>
          <w:iCs/>
          <w:sz w:val="28"/>
          <w:szCs w:val="28"/>
          <w:lang w:eastAsia="ru-RU"/>
        </w:rPr>
        <w:t>.</w:t>
      </w:r>
      <w:r w:rsidRPr="00121F25">
        <w:rPr>
          <w:rFonts w:ascii="Times New Roman" w:eastAsia="Times New Roman" w:hAnsi="Times New Roman" w:cs="Times New Roman"/>
          <w:sz w:val="28"/>
          <w:szCs w:val="28"/>
          <w:lang w:eastAsia="ru-RU"/>
        </w:rPr>
        <w:t xml:space="preserve"> Поле одного заряда действует на другой заряд, и наоборот.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Все сказанное позволяет дать следующее определение: </w:t>
      </w:r>
    </w:p>
    <w:p w:rsidR="00121F25" w:rsidRPr="00121F25" w:rsidRDefault="00121F25" w:rsidP="00121F25">
      <w:pPr>
        <w:numPr>
          <w:ilvl w:val="0"/>
          <w:numId w:val="4"/>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электрическое поле</w:t>
      </w:r>
      <w:r w:rsidRPr="00121F25">
        <w:rPr>
          <w:rFonts w:ascii="Times New Roman" w:eastAsia="Times New Roman" w:hAnsi="Times New Roman" w:cs="Times New Roman"/>
          <w:sz w:val="28"/>
          <w:szCs w:val="28"/>
          <w:lang w:eastAsia="ru-RU"/>
        </w:rPr>
        <w:t xml:space="preserve"> – это особый вид материи, посредством которого осуществляется взаимодействие электрических зарядов.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Пусть у нас есть некоторое поле. Для определенности, пусть это будет, например, электрическое поле некоторого заряда Q (смотрите рисунки 1,2,3)</w: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20pt;visibility:visible">
            <v:imagedata r:id="rId6" r:href="rId7"/>
          </v:shape>
        </w:pic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Тогда, согласно определению напряженности электрического поля в произвольной точке, для измерения напряженности поля этого заряда в произвольной точке </w:t>
      </w:r>
      <w:proofErr w:type="gramStart"/>
      <w:r w:rsidRPr="00121F25">
        <w:rPr>
          <w:rFonts w:ascii="Times New Roman" w:eastAsia="Times New Roman" w:hAnsi="Times New Roman" w:cs="Times New Roman"/>
          <w:sz w:val="28"/>
          <w:szCs w:val="28"/>
          <w:lang w:eastAsia="ru-RU"/>
        </w:rPr>
        <w:t>О</w:t>
      </w:r>
      <w:proofErr w:type="gramEnd"/>
      <w:r w:rsidRPr="00121F25">
        <w:rPr>
          <w:rFonts w:ascii="Times New Roman" w:eastAsia="Times New Roman" w:hAnsi="Times New Roman" w:cs="Times New Roman"/>
          <w:sz w:val="28"/>
          <w:szCs w:val="28"/>
          <w:lang w:eastAsia="ru-RU"/>
        </w:rPr>
        <w:t xml:space="preserve"> мы должны взять единичный положительный заряд q=1, поместить этот заряд в точку О, и измерить действующую на него силу F. Вообще говоря, электрический заряд не существует сам по себе, и должно быть тело некоторой массы m, которое является носителем этого заряда. Поэтому будем считать массу нашего пробного заряда q тоже равной единице, то есть, пробный заряд у нас имеет заряд q = 1, и массу m = 1. Все просто и понятно.</w: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Теперь мы можем поместить наш пробный заряд в любую интересующую нас точку поля </w:t>
      </w:r>
      <w:proofErr w:type="gramStart"/>
      <w:r w:rsidRPr="00121F25">
        <w:rPr>
          <w:rFonts w:ascii="Times New Roman" w:eastAsia="Times New Roman" w:hAnsi="Times New Roman" w:cs="Times New Roman"/>
          <w:sz w:val="28"/>
          <w:szCs w:val="28"/>
          <w:lang w:eastAsia="ru-RU"/>
        </w:rPr>
        <w:t>О</w:t>
      </w:r>
      <w:proofErr w:type="gramEnd"/>
      <w:r w:rsidRPr="00121F25">
        <w:rPr>
          <w:rFonts w:ascii="Times New Roman" w:eastAsia="Times New Roman" w:hAnsi="Times New Roman" w:cs="Times New Roman"/>
          <w:sz w:val="28"/>
          <w:szCs w:val="28"/>
          <w:lang w:eastAsia="ru-RU"/>
        </w:rPr>
        <w:t>, измерить силу F, действующую на этот заряд, и определить напряженность электрического поля в любой, интересующей нас точке поля О.</w: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Это есть стандартная процедура определения напряженности электрического поля, известная нам еще со школьной скамьи. На первый взгляд все здесь логически безупречно, просто и понятно.</w:t>
      </w:r>
    </w:p>
    <w:p w:rsidR="00121F25" w:rsidRPr="00121F25" w:rsidRDefault="00121F25" w:rsidP="00121F25">
      <w:pPr>
        <w:spacing w:before="100" w:beforeAutospacing="1" w:after="100" w:afterAutospacing="1" w:line="240" w:lineRule="auto"/>
        <w:ind w:right="-50" w:firstLine="426"/>
        <w:jc w:val="both"/>
        <w:outlineLvl w:val="2"/>
        <w:rPr>
          <w:rFonts w:ascii="Times New Roman" w:eastAsia="Times New Roman" w:hAnsi="Times New Roman" w:cs="Times New Roman"/>
          <w:b/>
          <w:bCs/>
          <w:sz w:val="28"/>
          <w:szCs w:val="28"/>
          <w:lang w:eastAsia="ru-RU"/>
        </w:rPr>
      </w:pPr>
      <w:bookmarkStart w:id="1" w:name=".D0.A1.D0.B2.D0.BE.D0.B9.D1.81.D1.82.D0."/>
      <w:bookmarkEnd w:id="1"/>
      <w:r w:rsidRPr="00121F25">
        <w:rPr>
          <w:rFonts w:ascii="Times New Roman" w:eastAsia="Times New Roman" w:hAnsi="Times New Roman" w:cs="Times New Roman"/>
          <w:b/>
          <w:bCs/>
          <w:sz w:val="28"/>
          <w:szCs w:val="28"/>
          <w:lang w:eastAsia="ru-RU"/>
        </w:rPr>
        <w:t>Свойства электрического поля</w:t>
      </w:r>
    </w:p>
    <w:p w:rsidR="00121F25" w:rsidRPr="00121F25" w:rsidRDefault="00121F25" w:rsidP="00121F25">
      <w:pPr>
        <w:numPr>
          <w:ilvl w:val="0"/>
          <w:numId w:val="5"/>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Электрическое поле материально, т.е. существует независимо от наших знаний о нем. </w:t>
      </w:r>
    </w:p>
    <w:p w:rsidR="00121F25" w:rsidRPr="00121F25" w:rsidRDefault="00121F25" w:rsidP="00121F25">
      <w:pPr>
        <w:numPr>
          <w:ilvl w:val="0"/>
          <w:numId w:val="6"/>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Порождается электрическим зарядом: вокруг любого заряженного тела существует электрическое поле.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Поле, созданное неподвижными электрическими зарядами, называется </w:t>
      </w:r>
      <w:r w:rsidRPr="00121F25">
        <w:rPr>
          <w:rFonts w:ascii="Times New Roman" w:eastAsia="Times New Roman" w:hAnsi="Times New Roman" w:cs="Times New Roman"/>
          <w:i/>
          <w:iCs/>
          <w:sz w:val="28"/>
          <w:szCs w:val="28"/>
          <w:lang w:eastAsia="ru-RU"/>
        </w:rPr>
        <w:t>электростатическим</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Электрическое поле может быть создано и переменным магнитным полем. Такое электрическое поле называется </w:t>
      </w:r>
      <w:r w:rsidRPr="00121F25">
        <w:rPr>
          <w:rFonts w:ascii="Times New Roman" w:eastAsia="Times New Roman" w:hAnsi="Times New Roman" w:cs="Times New Roman"/>
          <w:i/>
          <w:iCs/>
          <w:sz w:val="28"/>
          <w:szCs w:val="28"/>
          <w:lang w:eastAsia="ru-RU"/>
        </w:rPr>
        <w:t>вихревым</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numPr>
          <w:ilvl w:val="0"/>
          <w:numId w:val="7"/>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Обнаружить электрическое поле можно по действию его на электрические заряды с некоторой силой. </w:t>
      </w:r>
    </w:p>
    <w:p w:rsidR="00121F25" w:rsidRPr="00121F25" w:rsidRDefault="00121F25" w:rsidP="00121F25">
      <w:pPr>
        <w:numPr>
          <w:ilvl w:val="0"/>
          <w:numId w:val="8"/>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Электрическое поле распространяется в пространстве с конечной скоростью, равной скорости света в вакууме.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Таким образом, если один из взаимодействующих зарядов переместить в другую точку пространства, то второй заряд почувствует изменение положения первого заряда не мгновенно, а спустя некоторый промежуток времени </w:t>
      </w:r>
      <w:r w:rsidRPr="00121F25">
        <w:rPr>
          <w:rFonts w:ascii="Times New Roman" w:eastAsia="Times New Roman" w:hAnsi="Times New Roman" w:cs="Times New Roman"/>
          <w:noProof/>
          <w:sz w:val="28"/>
          <w:szCs w:val="28"/>
          <w:lang w:eastAsia="ru-RU"/>
        </w:rPr>
        <w:drawing>
          <wp:inline distT="0" distB="0" distL="0" distR="0">
            <wp:extent cx="571500" cy="390525"/>
            <wp:effectExtent l="0" t="0" r="0" b="9525"/>
            <wp:docPr id="38" name="Рисунок 38" descr="~\Delta t = \frac{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Delta t = \frac{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где </w:t>
      </w:r>
      <w:r w:rsidRPr="00121F25">
        <w:rPr>
          <w:rFonts w:ascii="Times New Roman" w:eastAsia="Times New Roman" w:hAnsi="Times New Roman" w:cs="Times New Roman"/>
          <w:i/>
          <w:iCs/>
          <w:sz w:val="28"/>
          <w:szCs w:val="28"/>
          <w:lang w:eastAsia="ru-RU"/>
        </w:rPr>
        <w:t>с</w:t>
      </w:r>
      <w:r w:rsidRPr="00121F25">
        <w:rPr>
          <w:rFonts w:ascii="Times New Roman" w:eastAsia="Times New Roman" w:hAnsi="Times New Roman" w:cs="Times New Roman"/>
          <w:sz w:val="28"/>
          <w:szCs w:val="28"/>
          <w:lang w:eastAsia="ru-RU"/>
        </w:rPr>
        <w:t xml:space="preserve"> — скорость света в вакууме, </w:t>
      </w:r>
      <w:r w:rsidRPr="00121F25">
        <w:rPr>
          <w:rFonts w:ascii="Times New Roman" w:eastAsia="Times New Roman" w:hAnsi="Times New Roman" w:cs="Times New Roman"/>
          <w:i/>
          <w:iCs/>
          <w:sz w:val="28"/>
          <w:szCs w:val="28"/>
          <w:lang w:eastAsia="ru-RU"/>
        </w:rPr>
        <w:t>l</w:t>
      </w:r>
      <w:r w:rsidRPr="00121F25">
        <w:rPr>
          <w:rFonts w:ascii="Times New Roman" w:eastAsia="Times New Roman" w:hAnsi="Times New Roman" w:cs="Times New Roman"/>
          <w:sz w:val="28"/>
          <w:szCs w:val="28"/>
          <w:lang w:eastAsia="ru-RU"/>
        </w:rPr>
        <w:t xml:space="preserve"> — расстояние между зарядами. </w:t>
      </w:r>
    </w:p>
    <w:p w:rsidR="00121F25" w:rsidRPr="00121F25" w:rsidRDefault="00121F25" w:rsidP="00121F25">
      <w:pPr>
        <w:spacing w:before="100" w:beforeAutospacing="1" w:after="100" w:afterAutospacing="1" w:line="240" w:lineRule="auto"/>
        <w:ind w:right="-50" w:firstLine="426"/>
        <w:jc w:val="both"/>
        <w:outlineLvl w:val="1"/>
        <w:rPr>
          <w:rFonts w:ascii="Times New Roman" w:eastAsia="Times New Roman" w:hAnsi="Times New Roman" w:cs="Times New Roman"/>
          <w:b/>
          <w:bCs/>
          <w:sz w:val="28"/>
          <w:szCs w:val="28"/>
          <w:lang w:eastAsia="ru-RU"/>
        </w:rPr>
      </w:pPr>
      <w:bookmarkStart w:id="2" w:name=".D0.9D.D0.B0.D0.BF.D1.80.D1.8F.D0.B6.D0."/>
      <w:bookmarkEnd w:id="2"/>
      <w:r w:rsidRPr="00121F25">
        <w:rPr>
          <w:rFonts w:ascii="Times New Roman" w:eastAsia="Times New Roman" w:hAnsi="Times New Roman" w:cs="Times New Roman"/>
          <w:b/>
          <w:bCs/>
          <w:sz w:val="28"/>
          <w:szCs w:val="28"/>
          <w:lang w:eastAsia="ru-RU"/>
        </w:rPr>
        <w:t xml:space="preserve">Напряженность электрического поля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Недостаточно утверждать, что электрическое поле существует. Надо ввести количественную характеристику поля. После этого электрические поля можно будет сравнивать друг с другом и продолжать изучать их свойства. Электрическое поле обнаруживается по силам, действующим на электрический заряд. Можно утверждать, что мы знаем о поле все, что нужно, если будем знать силу, действующую на любой заряд в любой точке поля. Поэтому надо ввести такую характеристику поля, знание которой позволит определить эту силу.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Для изучения электрического поля будем использовать пробный заряд. </w:t>
      </w:r>
    </w:p>
    <w:p w:rsidR="00121F25" w:rsidRPr="00121F25" w:rsidRDefault="00121F25" w:rsidP="00121F25">
      <w:pPr>
        <w:numPr>
          <w:ilvl w:val="0"/>
          <w:numId w:val="9"/>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Под </w:t>
      </w:r>
      <w:r w:rsidRPr="00121F25">
        <w:rPr>
          <w:rFonts w:ascii="Times New Roman" w:eastAsia="Times New Roman" w:hAnsi="Times New Roman" w:cs="Times New Roman"/>
          <w:i/>
          <w:iCs/>
          <w:sz w:val="28"/>
          <w:szCs w:val="28"/>
          <w:lang w:eastAsia="ru-RU"/>
        </w:rPr>
        <w:t>пробным зарядом</w:t>
      </w:r>
      <w:r w:rsidRPr="00121F25">
        <w:rPr>
          <w:rFonts w:ascii="Times New Roman" w:eastAsia="Times New Roman" w:hAnsi="Times New Roman" w:cs="Times New Roman"/>
          <w:sz w:val="28"/>
          <w:szCs w:val="28"/>
          <w:lang w:eastAsia="ru-RU"/>
        </w:rPr>
        <w:t xml:space="preserve"> будем понимать положительный точечный заряд, не изменяющий изучаемое электрическое поле.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Пусть электрическое поле создается точечным зарядом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0</w:t>
      </w:r>
      <w:r w:rsidRPr="00121F25">
        <w:rPr>
          <w:rFonts w:ascii="Times New Roman" w:eastAsia="Times New Roman" w:hAnsi="Times New Roman" w:cs="Times New Roman"/>
          <w:sz w:val="28"/>
          <w:szCs w:val="28"/>
          <w:lang w:eastAsia="ru-RU"/>
        </w:rPr>
        <w:t xml:space="preserve">. Если в это поле внести пробный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то на него будет действовать сила </w:t>
      </w:r>
      <w:r w:rsidRPr="00121F25">
        <w:rPr>
          <w:rFonts w:ascii="Times New Roman" w:eastAsia="Times New Roman" w:hAnsi="Times New Roman" w:cs="Times New Roman"/>
          <w:noProof/>
          <w:sz w:val="28"/>
          <w:szCs w:val="28"/>
          <w:lang w:eastAsia="ru-RU"/>
        </w:rPr>
        <w:drawing>
          <wp:inline distT="0" distB="0" distL="0" distR="0">
            <wp:extent cx="152400" cy="180975"/>
            <wp:effectExtent l="0" t="0" r="0" b="9525"/>
            <wp:docPr id="37" name="Рисунок 37" descr="~\ve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vec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numPr>
          <w:ilvl w:val="0"/>
          <w:numId w:val="10"/>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Обратите внимание, что в данной теме мы используем два заряда: источник электрического поля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0</w:t>
      </w:r>
      <w:r w:rsidRPr="00121F25">
        <w:rPr>
          <w:rFonts w:ascii="Times New Roman" w:eastAsia="Times New Roman" w:hAnsi="Times New Roman" w:cs="Times New Roman"/>
          <w:sz w:val="28"/>
          <w:szCs w:val="28"/>
          <w:lang w:eastAsia="ru-RU"/>
        </w:rPr>
        <w:t xml:space="preserve"> и пробный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Электрическое поле действует только на пробный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и не может действовать на свой источник, т.е. на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0</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Согласно </w:t>
      </w:r>
      <w:proofErr w:type="gramStart"/>
      <w:r w:rsidRPr="00121F25">
        <w:rPr>
          <w:rFonts w:ascii="Times New Roman" w:eastAsia="Times New Roman" w:hAnsi="Times New Roman" w:cs="Times New Roman"/>
          <w:sz w:val="28"/>
          <w:szCs w:val="28"/>
          <w:lang w:eastAsia="ru-RU"/>
        </w:rPr>
        <w:t>закону Кулона</w:t>
      </w:r>
      <w:proofErr w:type="gramEnd"/>
      <w:r w:rsidRPr="00121F25">
        <w:rPr>
          <w:rFonts w:ascii="Times New Roman" w:eastAsia="Times New Roman" w:hAnsi="Times New Roman" w:cs="Times New Roman"/>
          <w:sz w:val="28"/>
          <w:szCs w:val="28"/>
          <w:lang w:eastAsia="ru-RU"/>
        </w:rPr>
        <w:t xml:space="preserve"> эта сила пропорциональна заряду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1104900" cy="342900"/>
            <wp:effectExtent l="0" t="0" r="0" b="0"/>
            <wp:docPr id="36" name="Рисунок 36" descr="~ F = k \cdot \frac{q_0 \cdot q_1}{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 F = k \cdot \frac{q_0 \cdot q_1}{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34290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Поэтому отношение силы, действующей на помещаемый в данную точку поля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к этому заряду в любой точке поля: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857250" cy="428625"/>
            <wp:effectExtent l="0" t="0" r="0" b="9525"/>
            <wp:docPr id="35" name="Рисунок 35" descr=" \frac{F}{q_1} = k \cdot \frac{q_0}{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 \frac{F}{q_1} = k \cdot \frac{q_0}{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не зависит от помещенного заряда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и может рассматриваться как характеристика поля. Эту силовую характеристику поля называют </w:t>
      </w:r>
      <w:r w:rsidRPr="00121F25">
        <w:rPr>
          <w:rFonts w:ascii="Times New Roman" w:eastAsia="Times New Roman" w:hAnsi="Times New Roman" w:cs="Times New Roman"/>
          <w:i/>
          <w:iCs/>
          <w:sz w:val="28"/>
          <w:szCs w:val="28"/>
          <w:lang w:eastAsia="ru-RU"/>
        </w:rPr>
        <w:t>напряженностью электрического поля</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Подобно силе, напряженность поля – векторная величина, ее обозначают буквой </w:t>
      </w:r>
      <w:r w:rsidRPr="00121F25">
        <w:rPr>
          <w:rFonts w:ascii="Times New Roman" w:eastAsia="Times New Roman" w:hAnsi="Times New Roman" w:cs="Times New Roman"/>
          <w:noProof/>
          <w:sz w:val="28"/>
          <w:szCs w:val="28"/>
          <w:lang w:eastAsia="ru-RU"/>
        </w:rPr>
        <w:drawing>
          <wp:inline distT="0" distB="0" distL="0" distR="0">
            <wp:extent cx="152400" cy="180975"/>
            <wp:effectExtent l="0" t="0" r="0" b="9525"/>
            <wp:docPr id="34" name="Рисунок 34" descr="~\vec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vec 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numPr>
          <w:ilvl w:val="0"/>
          <w:numId w:val="11"/>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Напряженность поля</w:t>
      </w:r>
      <w:r w:rsidRPr="00121F25">
        <w:rPr>
          <w:rFonts w:ascii="Times New Roman" w:eastAsia="Times New Roman" w:hAnsi="Times New Roman" w:cs="Times New Roman"/>
          <w:sz w:val="28"/>
          <w:szCs w:val="28"/>
          <w:lang w:eastAsia="ru-RU"/>
        </w:rPr>
        <w:t xml:space="preserve"> равна отношению силы, с которой поле действует на точечный заряд, к этому заряду: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571500" cy="485775"/>
            <wp:effectExtent l="0" t="0" r="0" b="9525"/>
            <wp:docPr id="33" name="Рисунок 33" descr="~\vec E = \frac{\vec 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vec E = \frac{\vec F}{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4857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numPr>
          <w:ilvl w:val="0"/>
          <w:numId w:val="12"/>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Сила, действующая на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со стороны электрического поля, равна: </w:t>
      </w:r>
      <w:r w:rsidRPr="00121F25">
        <w:rPr>
          <w:rFonts w:ascii="Times New Roman" w:eastAsia="Times New Roman" w:hAnsi="Times New Roman" w:cs="Times New Roman"/>
          <w:noProof/>
          <w:sz w:val="28"/>
          <w:szCs w:val="28"/>
          <w:lang w:eastAsia="ru-RU"/>
        </w:rPr>
        <w:drawing>
          <wp:inline distT="0" distB="0" distL="0" distR="0">
            <wp:extent cx="781050" cy="219075"/>
            <wp:effectExtent l="0" t="0" r="0" b="9525"/>
            <wp:docPr id="32" name="Рисунок 32" descr="~\vec F = q \cdot \vec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vec F = q \cdot \vec 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Если в точке </w:t>
      </w:r>
      <w:r w:rsidRPr="00121F25">
        <w:rPr>
          <w:rFonts w:ascii="Times New Roman" w:eastAsia="Times New Roman" w:hAnsi="Times New Roman" w:cs="Times New Roman"/>
          <w:i/>
          <w:iCs/>
          <w:sz w:val="28"/>
          <w:szCs w:val="28"/>
          <w:lang w:eastAsia="ru-RU"/>
        </w:rPr>
        <w:t>А</w:t>
      </w:r>
      <w:r w:rsidRPr="00121F25">
        <w:rPr>
          <w:rFonts w:ascii="Times New Roman" w:eastAsia="Times New Roman" w:hAnsi="Times New Roman" w:cs="Times New Roman"/>
          <w:sz w:val="28"/>
          <w:szCs w:val="28"/>
          <w:lang w:eastAsia="ru-RU"/>
        </w:rPr>
        <w:t xml:space="preserve">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&gt; 0, то векторы </w:t>
      </w:r>
      <w:r w:rsidRPr="00121F25">
        <w:rPr>
          <w:rFonts w:ascii="Times New Roman" w:eastAsia="Times New Roman" w:hAnsi="Times New Roman" w:cs="Times New Roman"/>
          <w:noProof/>
          <w:sz w:val="28"/>
          <w:szCs w:val="28"/>
          <w:lang w:eastAsia="ru-RU"/>
        </w:rPr>
        <w:drawing>
          <wp:inline distT="0" distB="0" distL="0" distR="0">
            <wp:extent cx="238125" cy="209550"/>
            <wp:effectExtent l="0" t="0" r="9525" b="0"/>
            <wp:docPr id="31" name="Рисунок 31" descr="~\vec E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vec E_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и </w:t>
      </w:r>
      <w:r w:rsidRPr="00121F25">
        <w:rPr>
          <w:rFonts w:ascii="Times New Roman" w:eastAsia="Times New Roman" w:hAnsi="Times New Roman" w:cs="Times New Roman"/>
          <w:noProof/>
          <w:sz w:val="28"/>
          <w:szCs w:val="28"/>
          <w:lang w:eastAsia="ru-RU"/>
        </w:rPr>
        <w:drawing>
          <wp:inline distT="0" distB="0" distL="0" distR="0">
            <wp:extent cx="228600" cy="209550"/>
            <wp:effectExtent l="0" t="0" r="0" b="0"/>
            <wp:docPr id="30" name="Рисунок 30" descr="~\vec 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vec F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направлены в одну и ту же сторону; при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&lt; 0 эти векторы направлены в противоположные стороны. </w:t>
      </w:r>
    </w:p>
    <w:p w:rsidR="00121F25" w:rsidRPr="00121F25" w:rsidRDefault="00121F25" w:rsidP="00121F25">
      <w:pPr>
        <w:numPr>
          <w:ilvl w:val="0"/>
          <w:numId w:val="13"/>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От знака заряда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на который действует поле, не зависит направление вектора </w:t>
      </w:r>
      <w:r w:rsidRPr="00121F25">
        <w:rPr>
          <w:rFonts w:ascii="Times New Roman" w:eastAsia="Times New Roman" w:hAnsi="Times New Roman" w:cs="Times New Roman"/>
          <w:noProof/>
          <w:sz w:val="28"/>
          <w:szCs w:val="28"/>
          <w:lang w:eastAsia="ru-RU"/>
        </w:rPr>
        <w:drawing>
          <wp:inline distT="0" distB="0" distL="0" distR="0">
            <wp:extent cx="238125" cy="209550"/>
            <wp:effectExtent l="0" t="0" r="9525" b="0"/>
            <wp:docPr id="29" name="Рисунок 29" descr="~\vec E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vec E_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а зависит направление силы </w:t>
      </w:r>
      <w:r w:rsidRPr="00121F25">
        <w:rPr>
          <w:rFonts w:ascii="Times New Roman" w:eastAsia="Times New Roman" w:hAnsi="Times New Roman" w:cs="Times New Roman"/>
          <w:noProof/>
          <w:sz w:val="28"/>
          <w:szCs w:val="28"/>
          <w:lang w:eastAsia="ru-RU"/>
        </w:rPr>
        <w:drawing>
          <wp:inline distT="0" distB="0" distL="0" distR="0">
            <wp:extent cx="228600" cy="209550"/>
            <wp:effectExtent l="0" t="0" r="0" b="0"/>
            <wp:docPr id="28" name="Рисунок 28" descr="~\vec 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vec F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(рис. 1, а, б). </w:t>
      </w:r>
    </w:p>
    <w:tbl>
      <w:tblPr>
        <w:tblW w:w="0" w:type="auto"/>
        <w:jc w:val="center"/>
        <w:tblCellSpacing w:w="0" w:type="dxa"/>
        <w:tblCellMar>
          <w:left w:w="0" w:type="dxa"/>
          <w:right w:w="0" w:type="dxa"/>
        </w:tblCellMar>
        <w:tblLook w:val="0000" w:firstRow="0" w:lastRow="0" w:firstColumn="0" w:lastColumn="0" w:noHBand="0" w:noVBand="0"/>
      </w:tblPr>
      <w:tblGrid>
        <w:gridCol w:w="3425"/>
        <w:gridCol w:w="3425"/>
      </w:tblGrid>
      <w:tr w:rsidR="00121F25" w:rsidRPr="00121F25" w:rsidTr="00283775">
        <w:trPr>
          <w:tblCellSpacing w:w="0" w:type="dxa"/>
          <w:jc w:val="center"/>
        </w:trPr>
        <w:tc>
          <w:tcPr>
            <w:tcW w:w="0" w:type="auto"/>
            <w:vAlign w:val="center"/>
          </w:tcPr>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905000" cy="1333500"/>
                  <wp:effectExtent l="0" t="0" r="0" b="0"/>
                  <wp:docPr id="27" name="Рисунок 27" descr="Img_EPole_Ref_003">
                    <a:hlinkClick xmlns:a="http://schemas.openxmlformats.org/drawingml/2006/main" r:id="rId17" tooltip="Img EPole Ref 003.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Img_EPole_Ref_0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а</w:t>
            </w:r>
          </w:p>
        </w:tc>
        <w:tc>
          <w:tcPr>
            <w:tcW w:w="0" w:type="auto"/>
            <w:vAlign w:val="center"/>
          </w:tcPr>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905000" cy="1028700"/>
                  <wp:effectExtent l="0" t="0" r="0" b="0"/>
                  <wp:docPr id="26" name="Рисунок 26" descr="Img_EPole_Ref_004">
                    <a:hlinkClick xmlns:a="http://schemas.openxmlformats.org/drawingml/2006/main" r:id="rId19" tooltip="Img EPole Ref 004.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Img_EPole_Ref_0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б</w:t>
            </w:r>
          </w:p>
        </w:tc>
      </w:tr>
    </w:tbl>
    <w:p w:rsidR="00121F25" w:rsidRPr="00121F25" w:rsidRDefault="00121F25" w:rsidP="00121F25">
      <w:pPr>
        <w:spacing w:after="0" w:line="276" w:lineRule="auto"/>
        <w:ind w:right="-51" w:firstLine="425"/>
        <w:contextualSpacing/>
        <w:jc w:val="center"/>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Рис. 1</w:t>
      </w:r>
    </w:p>
    <w:p w:rsidR="00121F25" w:rsidRPr="00121F25" w:rsidRDefault="00121F25" w:rsidP="00121F25">
      <w:pPr>
        <w:numPr>
          <w:ilvl w:val="0"/>
          <w:numId w:val="14"/>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 СИ напряженность выражается в ньютонах на кулон (Н/Кл).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Значение напряженности электрического поля, созданного: </w:t>
      </w:r>
    </w:p>
    <w:p w:rsidR="00121F25" w:rsidRPr="00121F25" w:rsidRDefault="00121F25" w:rsidP="00121F25">
      <w:pPr>
        <w:numPr>
          <w:ilvl w:val="0"/>
          <w:numId w:val="15"/>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точечным зарядом</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на расстоянии </w:t>
      </w:r>
      <w:r w:rsidRPr="00121F25">
        <w:rPr>
          <w:rFonts w:ascii="Times New Roman" w:eastAsia="Times New Roman" w:hAnsi="Times New Roman" w:cs="Times New Roman"/>
          <w:i/>
          <w:iCs/>
          <w:sz w:val="28"/>
          <w:szCs w:val="28"/>
          <w:lang w:eastAsia="ru-RU"/>
        </w:rPr>
        <w:t>r</w:t>
      </w:r>
      <w:r w:rsidRPr="00121F25">
        <w:rPr>
          <w:rFonts w:ascii="Times New Roman" w:eastAsia="Times New Roman" w:hAnsi="Times New Roman" w:cs="Times New Roman"/>
          <w:sz w:val="28"/>
          <w:szCs w:val="28"/>
          <w:lang w:eastAsia="ru-RU"/>
        </w:rPr>
        <w:t xml:space="preserve"> от заряда в точке </w:t>
      </w:r>
      <w:r w:rsidRPr="00121F25">
        <w:rPr>
          <w:rFonts w:ascii="Times New Roman" w:eastAsia="Times New Roman" w:hAnsi="Times New Roman" w:cs="Times New Roman"/>
          <w:i/>
          <w:iCs/>
          <w:sz w:val="28"/>
          <w:szCs w:val="28"/>
          <w:lang w:eastAsia="ru-RU"/>
        </w:rPr>
        <w:t>C</w:t>
      </w:r>
      <w:r w:rsidRPr="00121F25">
        <w:rPr>
          <w:rFonts w:ascii="Times New Roman" w:eastAsia="Times New Roman" w:hAnsi="Times New Roman" w:cs="Times New Roman"/>
          <w:sz w:val="28"/>
          <w:szCs w:val="28"/>
          <w:lang w:eastAsia="ru-RU"/>
        </w:rPr>
        <w:t xml:space="preserve"> (рис. 2) равно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lastRenderedPageBreak/>
        <w:drawing>
          <wp:inline distT="0" distB="0" distL="0" distR="0">
            <wp:extent cx="857250" cy="400050"/>
            <wp:effectExtent l="0" t="0" r="0" b="0"/>
            <wp:docPr id="25" name="Рисунок 25" descr="~E = k \cdot \frac{|q|}{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E = k \cdot \frac{|q|}{r^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638300" cy="933450"/>
            <wp:effectExtent l="0" t="0" r="0" b="0"/>
            <wp:docPr id="24" name="Рисунок 24" descr="Рис. 2">
              <a:hlinkClick xmlns:a="http://schemas.openxmlformats.org/drawingml/2006/main" r:id="rId22" tooltip="Рис.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Рис.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Рис. 2</w:t>
      </w:r>
    </w:p>
    <w:p w:rsidR="00121F25" w:rsidRPr="00121F25" w:rsidRDefault="00121F25" w:rsidP="00121F25">
      <w:pPr>
        <w:numPr>
          <w:ilvl w:val="0"/>
          <w:numId w:val="15"/>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сферой радиуса</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R</w:t>
      </w:r>
      <w:r w:rsidRPr="00121F25">
        <w:rPr>
          <w:rFonts w:ascii="Times New Roman" w:eastAsia="Times New Roman" w:hAnsi="Times New Roman" w:cs="Times New Roman"/>
          <w:sz w:val="28"/>
          <w:szCs w:val="28"/>
          <w:lang w:eastAsia="ru-RU"/>
        </w:rPr>
        <w:t xml:space="preserve"> с зарядом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на расстоянии </w:t>
      </w:r>
      <w:r w:rsidRPr="00121F25">
        <w:rPr>
          <w:rFonts w:ascii="Times New Roman" w:eastAsia="Times New Roman" w:hAnsi="Times New Roman" w:cs="Times New Roman"/>
          <w:i/>
          <w:iCs/>
          <w:sz w:val="28"/>
          <w:szCs w:val="28"/>
          <w:lang w:eastAsia="ru-RU"/>
        </w:rPr>
        <w:t>l</w:t>
      </w:r>
      <w:r w:rsidRPr="00121F25">
        <w:rPr>
          <w:rFonts w:ascii="Times New Roman" w:eastAsia="Times New Roman" w:hAnsi="Times New Roman" w:cs="Times New Roman"/>
          <w:sz w:val="28"/>
          <w:szCs w:val="28"/>
          <w:lang w:eastAsia="ru-RU"/>
        </w:rPr>
        <w:t xml:space="preserve"> от центра сферы в точке </w:t>
      </w:r>
      <w:r w:rsidRPr="00121F25">
        <w:rPr>
          <w:rFonts w:ascii="Times New Roman" w:eastAsia="Times New Roman" w:hAnsi="Times New Roman" w:cs="Times New Roman"/>
          <w:i/>
          <w:iCs/>
          <w:sz w:val="28"/>
          <w:szCs w:val="28"/>
          <w:lang w:eastAsia="ru-RU"/>
        </w:rPr>
        <w:t>C</w:t>
      </w:r>
      <w:r w:rsidRPr="00121F25">
        <w:rPr>
          <w:rFonts w:ascii="Times New Roman" w:eastAsia="Times New Roman" w:hAnsi="Times New Roman" w:cs="Times New Roman"/>
          <w:sz w:val="28"/>
          <w:szCs w:val="28"/>
          <w:lang w:eastAsia="ru-RU"/>
        </w:rPr>
        <w:t xml:space="preserve"> (рис. 3), равно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857250" cy="400050"/>
            <wp:effectExtent l="0" t="0" r="0" b="0"/>
            <wp:docPr id="23" name="Рисунок 23" descr="~E = k \cdot \frac{|q|}{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E = k \cdot \frac{|q|}{l^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если </w:t>
      </w:r>
      <w:r w:rsidRPr="00121F25">
        <w:rPr>
          <w:rFonts w:ascii="Times New Roman" w:eastAsia="Times New Roman" w:hAnsi="Times New Roman" w:cs="Times New Roman"/>
          <w:i/>
          <w:iCs/>
          <w:sz w:val="28"/>
          <w:szCs w:val="28"/>
          <w:lang w:eastAsia="ru-RU"/>
        </w:rPr>
        <w:t>l</w:t>
      </w:r>
      <w:r w:rsidRPr="00121F25">
        <w:rPr>
          <w:rFonts w:ascii="Times New Roman" w:eastAsia="Times New Roman" w:hAnsi="Times New Roman" w:cs="Times New Roman"/>
          <w:sz w:val="28"/>
          <w:szCs w:val="28"/>
          <w:lang w:eastAsia="ru-RU"/>
        </w:rPr>
        <w:t xml:space="preserve"> ≥ </w:t>
      </w:r>
      <w:r w:rsidRPr="00121F25">
        <w:rPr>
          <w:rFonts w:ascii="Times New Roman" w:eastAsia="Times New Roman" w:hAnsi="Times New Roman" w:cs="Times New Roman"/>
          <w:i/>
          <w:iCs/>
          <w:sz w:val="28"/>
          <w:szCs w:val="28"/>
          <w:lang w:eastAsia="ru-RU"/>
        </w:rPr>
        <w:t>R</w:t>
      </w:r>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485775" cy="133350"/>
            <wp:effectExtent l="0" t="0" r="9525" b="0"/>
            <wp:docPr id="22" name="Рисунок 22" descr="~E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E = 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 cy="1333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если </w:t>
      </w:r>
      <w:r w:rsidRPr="00121F25">
        <w:rPr>
          <w:rFonts w:ascii="Times New Roman" w:eastAsia="Times New Roman" w:hAnsi="Times New Roman" w:cs="Times New Roman"/>
          <w:i/>
          <w:iCs/>
          <w:sz w:val="28"/>
          <w:szCs w:val="28"/>
          <w:lang w:eastAsia="ru-RU"/>
        </w:rPr>
        <w:t>l</w:t>
      </w:r>
      <w:r w:rsidRPr="00121F25">
        <w:rPr>
          <w:rFonts w:ascii="Times New Roman" w:eastAsia="Times New Roman" w:hAnsi="Times New Roman" w:cs="Times New Roman"/>
          <w:sz w:val="28"/>
          <w:szCs w:val="28"/>
          <w:lang w:eastAsia="ru-RU"/>
        </w:rPr>
        <w:t xml:space="preserve"> </w:t>
      </w:r>
      <w:proofErr w:type="gramStart"/>
      <w:r w:rsidRPr="00121F25">
        <w:rPr>
          <w:rFonts w:ascii="Times New Roman" w:eastAsia="Times New Roman" w:hAnsi="Times New Roman" w:cs="Times New Roman"/>
          <w:sz w:val="28"/>
          <w:szCs w:val="28"/>
          <w:lang w:eastAsia="ru-RU"/>
        </w:rPr>
        <w:t xml:space="preserve">&lt; </w:t>
      </w:r>
      <w:r w:rsidRPr="00121F25">
        <w:rPr>
          <w:rFonts w:ascii="Times New Roman" w:eastAsia="Times New Roman" w:hAnsi="Times New Roman" w:cs="Times New Roman"/>
          <w:i/>
          <w:iCs/>
          <w:sz w:val="28"/>
          <w:szCs w:val="28"/>
          <w:lang w:eastAsia="ru-RU"/>
        </w:rPr>
        <w:t>R</w:t>
      </w:r>
      <w:r w:rsidRPr="00121F25">
        <w:rPr>
          <w:rFonts w:ascii="Times New Roman" w:eastAsia="Times New Roman" w:hAnsi="Times New Roman" w:cs="Times New Roman"/>
          <w:sz w:val="28"/>
          <w:szCs w:val="28"/>
          <w:lang w:eastAsia="ru-RU"/>
        </w:rPr>
        <w:t>.</w:t>
      </w:r>
      <w:proofErr w:type="gramEnd"/>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181225" cy="1381125"/>
            <wp:effectExtent l="0" t="0" r="9525" b="9525"/>
            <wp:docPr id="21" name="Рисунок 21" descr="Рис. 3">
              <a:hlinkClick xmlns:a="http://schemas.openxmlformats.org/drawingml/2006/main" r:id="rId26" tooltip="Рис.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Рис.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1225" cy="1381125"/>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Рис. 3</w:t>
      </w:r>
    </w:p>
    <w:p w:rsidR="00121F25" w:rsidRPr="00121F25" w:rsidRDefault="00121F25" w:rsidP="00121F25">
      <w:pPr>
        <w:numPr>
          <w:ilvl w:val="0"/>
          <w:numId w:val="15"/>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заряженной бесконечной пластиной</w:t>
      </w:r>
      <w:r w:rsidRPr="00121F25">
        <w:rPr>
          <w:rFonts w:ascii="Times New Roman" w:eastAsia="Times New Roman" w:hAnsi="Times New Roman" w:cs="Times New Roman"/>
          <w:sz w:val="28"/>
          <w:szCs w:val="28"/>
          <w:lang w:eastAsia="ru-RU"/>
        </w:rPr>
        <w:t xml:space="preserve"> с поверхностной плотностью заряда σ, равно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676275" cy="428625"/>
            <wp:effectExtent l="0" t="0" r="9525" b="9525"/>
            <wp:docPr id="20" name="Рисунок 20" descr="~E = \frac{|\sigma|}{2 \varepsilon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E = \frac{|\sigma|}{2 \varepsilon_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где </w:t>
      </w:r>
      <w:r w:rsidRPr="00121F25">
        <w:rPr>
          <w:rFonts w:ascii="Times New Roman" w:eastAsia="Times New Roman" w:hAnsi="Times New Roman" w:cs="Times New Roman"/>
          <w:noProof/>
          <w:sz w:val="28"/>
          <w:szCs w:val="28"/>
          <w:lang w:eastAsia="ru-RU"/>
        </w:rPr>
        <w:drawing>
          <wp:inline distT="0" distB="0" distL="0" distR="0">
            <wp:extent cx="514350" cy="342900"/>
            <wp:effectExtent l="0" t="0" r="0" b="0"/>
            <wp:docPr id="19" name="Рисунок 19" descr="~\sigma = \frac{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sigma = \frac{q}{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 заряд плоскости, </w:t>
      </w:r>
      <w:r w:rsidRPr="00121F25">
        <w:rPr>
          <w:rFonts w:ascii="Times New Roman" w:eastAsia="Times New Roman" w:hAnsi="Times New Roman" w:cs="Times New Roman"/>
          <w:i/>
          <w:iCs/>
          <w:sz w:val="28"/>
          <w:szCs w:val="28"/>
          <w:lang w:eastAsia="ru-RU"/>
        </w:rPr>
        <w:t>S</w:t>
      </w:r>
      <w:r w:rsidRPr="00121F25">
        <w:rPr>
          <w:rFonts w:ascii="Times New Roman" w:eastAsia="Times New Roman" w:hAnsi="Times New Roman" w:cs="Times New Roman"/>
          <w:sz w:val="28"/>
          <w:szCs w:val="28"/>
          <w:lang w:eastAsia="ru-RU"/>
        </w:rPr>
        <w:t xml:space="preserve"> – площадь плоскости. </w:t>
      </w:r>
    </w:p>
    <w:p w:rsidR="00121F25" w:rsidRPr="00121F25" w:rsidRDefault="00121F25" w:rsidP="00121F25">
      <w:pPr>
        <w:spacing w:after="0" w:line="276" w:lineRule="auto"/>
        <w:ind w:right="-51" w:firstLine="425"/>
        <w:contextualSpacing/>
        <w:jc w:val="both"/>
        <w:outlineLvl w:val="2"/>
        <w:rPr>
          <w:rFonts w:ascii="Times New Roman" w:eastAsia="Times New Roman" w:hAnsi="Times New Roman" w:cs="Times New Roman"/>
          <w:b/>
          <w:bCs/>
          <w:sz w:val="28"/>
          <w:szCs w:val="28"/>
          <w:lang w:eastAsia="ru-RU"/>
        </w:rPr>
      </w:pPr>
      <w:bookmarkStart w:id="3" w:name=".D0.9F.D1.80.D0.B8.D0.BD.D1.86.D0.B8.D0."/>
      <w:bookmarkEnd w:id="3"/>
      <w:r w:rsidRPr="00121F25">
        <w:rPr>
          <w:rFonts w:ascii="Times New Roman" w:eastAsia="Times New Roman" w:hAnsi="Times New Roman" w:cs="Times New Roman"/>
          <w:b/>
          <w:bCs/>
          <w:sz w:val="28"/>
          <w:szCs w:val="28"/>
          <w:lang w:eastAsia="ru-RU"/>
        </w:rPr>
        <w:t xml:space="preserve">Принцип суперпозиции полей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А чему будет равна напряженность в некоторой точке электрического поля, созданного несколькими зарядами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2</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3</w:t>
      </w:r>
      <w:r w:rsidRPr="00121F25">
        <w:rPr>
          <w:rFonts w:ascii="Times New Roman" w:eastAsia="Times New Roman" w:hAnsi="Times New Roman" w:cs="Times New Roman"/>
          <w:sz w:val="28"/>
          <w:szCs w:val="28"/>
          <w:lang w:eastAsia="ru-RU"/>
        </w:rPr>
        <w:t xml:space="preserve">, …?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Поместим в данную точку пробный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Пусть </w:t>
      </w:r>
      <w:r w:rsidRPr="00121F25">
        <w:rPr>
          <w:rFonts w:ascii="Times New Roman" w:eastAsia="Times New Roman" w:hAnsi="Times New Roman" w:cs="Times New Roman"/>
          <w:i/>
          <w:iCs/>
          <w:sz w:val="28"/>
          <w:szCs w:val="28"/>
          <w:lang w:eastAsia="ru-RU"/>
        </w:rPr>
        <w:t>F</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 это сила, с которой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действует на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F</w:t>
      </w:r>
      <w:r w:rsidRPr="00121F25">
        <w:rPr>
          <w:rFonts w:ascii="Times New Roman" w:eastAsia="Times New Roman" w:hAnsi="Times New Roman" w:cs="Times New Roman"/>
          <w:sz w:val="28"/>
          <w:szCs w:val="28"/>
          <w:vertAlign w:val="subscript"/>
          <w:lang w:eastAsia="ru-RU"/>
        </w:rPr>
        <w:t>2</w:t>
      </w:r>
      <w:r w:rsidRPr="00121F25">
        <w:rPr>
          <w:rFonts w:ascii="Times New Roman" w:eastAsia="Times New Roman" w:hAnsi="Times New Roman" w:cs="Times New Roman"/>
          <w:sz w:val="28"/>
          <w:szCs w:val="28"/>
          <w:lang w:eastAsia="ru-RU"/>
        </w:rPr>
        <w:t xml:space="preserve"> — это сила, с которой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2</w:t>
      </w:r>
      <w:r w:rsidRPr="00121F25">
        <w:rPr>
          <w:rFonts w:ascii="Times New Roman" w:eastAsia="Times New Roman" w:hAnsi="Times New Roman" w:cs="Times New Roman"/>
          <w:sz w:val="28"/>
          <w:szCs w:val="28"/>
          <w:lang w:eastAsia="ru-RU"/>
        </w:rPr>
        <w:t xml:space="preserve"> действует на заряд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xml:space="preserve"> и т.д. Из динамики вы знаете, что если на тело действует несколько сил, то результирующая сила равна геометрической сумме сил, т.е.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1866900" cy="209550"/>
            <wp:effectExtent l="0" t="0" r="0" b="0"/>
            <wp:docPr id="18" name="Рисунок 18" descr="~\vec F = \vec F_1 + \vec F_2 + \vec F_3 + \l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vec F = \vec F_1 + \vec F_2 + \vec F_3 + \ldo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66900"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Разделим левую и правую часть уравнения на </w:t>
      </w:r>
      <w:proofErr w:type="gramStart"/>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lang w:eastAsia="ru-RU"/>
        </w:rPr>
        <w:t> :</w:t>
      </w:r>
      <w:proofErr w:type="gramEnd"/>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2000250" cy="485775"/>
            <wp:effectExtent l="0" t="0" r="0" b="9525"/>
            <wp:docPr id="17" name="Рисунок 17" descr="~\frac{\vec F}{q} = \frac{\vec F_1}{q} + \frac{\vec F_2}{q} + \frac{\vec F_3}{q} + \l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frac{\vec F}{q} = \frac{\vec F_1}{q} + \frac{\vec F_2}{q} + \frac{\vec F_3}{q} + \ldo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Если учтем, что </w:t>
      </w:r>
      <w:r w:rsidRPr="00121F25">
        <w:rPr>
          <w:rFonts w:ascii="Times New Roman" w:eastAsia="Times New Roman" w:hAnsi="Times New Roman" w:cs="Times New Roman"/>
          <w:noProof/>
          <w:sz w:val="28"/>
          <w:szCs w:val="28"/>
          <w:lang w:eastAsia="ru-RU"/>
        </w:rPr>
        <w:drawing>
          <wp:inline distT="0" distB="0" distL="0" distR="0">
            <wp:extent cx="571500" cy="485775"/>
            <wp:effectExtent l="0" t="0" r="0" b="9525"/>
            <wp:docPr id="16" name="Рисунок 16" descr="\frac{ \vec F}{q} = \vec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frac{ \vec F}{q} = \vec 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4857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мы получим, так называемый, </w:t>
      </w:r>
      <w:r w:rsidRPr="00121F25">
        <w:rPr>
          <w:rFonts w:ascii="Times New Roman" w:eastAsia="Times New Roman" w:hAnsi="Times New Roman" w:cs="Times New Roman"/>
          <w:i/>
          <w:iCs/>
          <w:sz w:val="28"/>
          <w:szCs w:val="28"/>
          <w:lang w:eastAsia="ru-RU"/>
        </w:rPr>
        <w:t>принцип суперпозиции полей</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numPr>
          <w:ilvl w:val="0"/>
          <w:numId w:val="16"/>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напряженность электрического поля, созданного несколькими зарядами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1</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2</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i/>
          <w:iCs/>
          <w:sz w:val="28"/>
          <w:szCs w:val="28"/>
          <w:lang w:eastAsia="ru-RU"/>
        </w:rPr>
        <w:t>q</w:t>
      </w:r>
      <w:r w:rsidRPr="00121F25">
        <w:rPr>
          <w:rFonts w:ascii="Times New Roman" w:eastAsia="Times New Roman" w:hAnsi="Times New Roman" w:cs="Times New Roman"/>
          <w:sz w:val="28"/>
          <w:szCs w:val="28"/>
          <w:vertAlign w:val="subscript"/>
          <w:lang w:eastAsia="ru-RU"/>
        </w:rPr>
        <w:t>3</w:t>
      </w:r>
      <w:r w:rsidRPr="00121F25">
        <w:rPr>
          <w:rFonts w:ascii="Times New Roman" w:eastAsia="Times New Roman" w:hAnsi="Times New Roman" w:cs="Times New Roman"/>
          <w:sz w:val="28"/>
          <w:szCs w:val="28"/>
          <w:lang w:eastAsia="ru-RU"/>
        </w:rPr>
        <w:t xml:space="preserve">, …, в некоторой точке пространства равна векторной сумме напряженностей </w:t>
      </w:r>
      <w:r w:rsidRPr="00121F25">
        <w:rPr>
          <w:rFonts w:ascii="Times New Roman" w:eastAsia="Times New Roman" w:hAnsi="Times New Roman" w:cs="Times New Roman"/>
          <w:noProof/>
          <w:sz w:val="28"/>
          <w:szCs w:val="28"/>
          <w:lang w:eastAsia="ru-RU"/>
        </w:rPr>
        <w:drawing>
          <wp:inline distT="0" distB="0" distL="0" distR="0">
            <wp:extent cx="857250" cy="219075"/>
            <wp:effectExtent l="0" t="0" r="0" b="9525"/>
            <wp:docPr id="15" name="Рисунок 15" descr="\vec E_1 , \, \vec E_2 , \, \vec 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vec E_1 , \, \vec E_2 , \, \vec E_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7250" cy="2190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 полей, создаваемых каждым из этих зарядов: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inline distT="0" distB="0" distL="0" distR="0">
            <wp:extent cx="1924050" cy="209550"/>
            <wp:effectExtent l="0" t="0" r="0" b="0"/>
            <wp:docPr id="14" name="Рисунок 14" descr="~\vec E = \vec E_1 + \vec E_2 + \vec E_3 + \l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vec E = \vec E_1 + \vec E_2 + \vec E_3 + \ldot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4050" cy="209550"/>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w: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Благодаря принципу суперпозиции для нахождения напряженности поля системы точечных зарядов в любой точке достаточно знать выражение для напряженности поля точечного заряда. На рисунке 4, а, б показано, как геометрически определяется напряженность </w:t>
      </w:r>
      <w:r w:rsidRPr="00121F25">
        <w:rPr>
          <w:rFonts w:ascii="Times New Roman" w:eastAsia="Times New Roman" w:hAnsi="Times New Roman" w:cs="Times New Roman"/>
          <w:noProof/>
          <w:sz w:val="28"/>
          <w:szCs w:val="28"/>
          <w:lang w:eastAsia="ru-RU"/>
        </w:rPr>
        <w:drawing>
          <wp:inline distT="0" distB="0" distL="0" distR="0">
            <wp:extent cx="152400" cy="180975"/>
            <wp:effectExtent l="0" t="0" r="0" b="9525"/>
            <wp:docPr id="13" name="Рисунок 13" descr="~\vec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vec 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поля, созданного двумя зарядами. </w:t>
      </w:r>
    </w:p>
    <w:tbl>
      <w:tblPr>
        <w:tblW w:w="0" w:type="auto"/>
        <w:jc w:val="center"/>
        <w:tblCellSpacing w:w="0" w:type="dxa"/>
        <w:tblCellMar>
          <w:left w:w="0" w:type="dxa"/>
          <w:right w:w="0" w:type="dxa"/>
        </w:tblCellMar>
        <w:tblLook w:val="0000" w:firstRow="0" w:lastRow="0" w:firstColumn="0" w:lastColumn="0" w:noHBand="0" w:noVBand="0"/>
      </w:tblPr>
      <w:tblGrid>
        <w:gridCol w:w="4677"/>
        <w:gridCol w:w="4678"/>
      </w:tblGrid>
      <w:tr w:rsidR="00121F25" w:rsidRPr="00121F25" w:rsidTr="00283775">
        <w:trPr>
          <w:tblCellSpacing w:w="0" w:type="dxa"/>
          <w:jc w:val="center"/>
        </w:trPr>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857500" cy="1905000"/>
                  <wp:effectExtent l="0" t="0" r="0" b="0"/>
                  <wp:docPr id="12" name="Рисунок 12" descr="Img_EPole_Ref_007">
                    <a:hlinkClick xmlns:a="http://schemas.openxmlformats.org/drawingml/2006/main" r:id="rId35" tooltip="Img EPole Ref 007.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Img_EPole_Ref_00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а</w:t>
            </w:r>
          </w:p>
        </w:tc>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857500" cy="1476375"/>
                  <wp:effectExtent l="0" t="0" r="0" b="9525"/>
                  <wp:docPr id="11" name="Рисунок 11" descr="Img_EPole_Ref_008">
                    <a:hlinkClick xmlns:a="http://schemas.openxmlformats.org/drawingml/2006/main" r:id="rId37" tooltip="Img EPole Ref 008.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Img_EPole_Ref_00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б</w:t>
            </w:r>
          </w:p>
        </w:tc>
      </w:tr>
    </w:tbl>
    <w:p w:rsidR="00121F25" w:rsidRPr="00121F25" w:rsidRDefault="00121F25" w:rsidP="00121F25">
      <w:pPr>
        <w:spacing w:after="200" w:line="276" w:lineRule="auto"/>
        <w:ind w:right="-50" w:firstLine="426"/>
        <w:jc w:val="center"/>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Рис. 4</w:t>
      </w:r>
    </w:p>
    <w:p w:rsidR="00121F25" w:rsidRPr="00121F25" w:rsidRDefault="00121F25" w:rsidP="00121F25">
      <w:pPr>
        <w:numPr>
          <w:ilvl w:val="0"/>
          <w:numId w:val="17"/>
        </w:num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Для определения напряженности поля, создаваемого заряженным телом конечных размеров (не точечных зарядов), нужно поступать следующим образом. Мысленно разделить тело на маленькие элементы, каждый из которых можно считать точечным. Определить заряды всех этих элементов и найти напряженности полей, созданных всеми ими в заданной точке. После этого сложить геометрически напряженности от всех элементов тела и найти результирующую напряженность поля. Для тел сложной формы это трудная, но в принципе разрешимая задача. Для ее решения нужно знать, как заряд распределен на теле. </w:t>
      </w:r>
    </w:p>
    <w:p w:rsidR="00121F25" w:rsidRPr="00121F25" w:rsidRDefault="00121F25" w:rsidP="00121F25">
      <w:pPr>
        <w:numPr>
          <w:ilvl w:val="0"/>
          <w:numId w:val="17"/>
        </w:num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p>
    <w:p w:rsidR="00121F25" w:rsidRPr="00121F25" w:rsidRDefault="00121F25" w:rsidP="00121F25">
      <w:pPr>
        <w:spacing w:before="100" w:beforeAutospacing="1" w:after="100" w:afterAutospacing="1" w:line="240" w:lineRule="auto"/>
        <w:ind w:right="-50" w:firstLine="426"/>
        <w:jc w:val="both"/>
        <w:outlineLvl w:val="1"/>
        <w:rPr>
          <w:rFonts w:ascii="Times New Roman" w:eastAsia="Times New Roman" w:hAnsi="Times New Roman" w:cs="Times New Roman"/>
          <w:b/>
          <w:bCs/>
          <w:sz w:val="28"/>
          <w:szCs w:val="28"/>
          <w:lang w:eastAsia="ru-RU"/>
        </w:rPr>
      </w:pPr>
      <w:bookmarkStart w:id="4" w:name=".D0.9B.D0.B8.D0.BD.D0.B8.D0.B8_.D0.BD.D0"/>
      <w:bookmarkEnd w:id="4"/>
      <w:r w:rsidRPr="00121F25">
        <w:rPr>
          <w:rFonts w:ascii="Times New Roman" w:eastAsia="Times New Roman" w:hAnsi="Times New Roman" w:cs="Times New Roman"/>
          <w:b/>
          <w:bCs/>
          <w:sz w:val="28"/>
          <w:szCs w:val="28"/>
          <w:lang w:eastAsia="ru-RU"/>
        </w:rPr>
        <w:t xml:space="preserve">Линии напряженности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Электрическое поле не действует на органы чувств. Его мы не видим. Тем не менее распределение поля в пространстве можно сделать видимым. Английский физик Майкл Фарадей в 1845 году предложил изображать электрическое поле с помощью силовых линий и получал своеобразные карты, или диаграммы поля. </w:t>
      </w:r>
    </w:p>
    <w:p w:rsidR="00121F25" w:rsidRPr="00121F25" w:rsidRDefault="00121F25" w:rsidP="00121F25">
      <w:pPr>
        <w:numPr>
          <w:ilvl w:val="0"/>
          <w:numId w:val="18"/>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i/>
          <w:iCs/>
          <w:sz w:val="28"/>
          <w:szCs w:val="28"/>
          <w:lang w:eastAsia="ru-RU"/>
        </w:rPr>
        <w:t>Силовая линия (или линия напряженности)</w:t>
      </w:r>
      <w:r w:rsidRPr="00121F25">
        <w:rPr>
          <w:rFonts w:ascii="Times New Roman" w:eastAsia="Times New Roman" w:hAnsi="Times New Roman" w:cs="Times New Roman"/>
          <w:sz w:val="28"/>
          <w:szCs w:val="28"/>
          <w:lang w:eastAsia="ru-RU"/>
        </w:rPr>
        <w:t xml:space="preserve"> — это воображаемая направленная линия в пространстве, касательная к которой в каждой точке совпадают с направлением вектора напряженности в этой точке (рис. 5). </w:t>
      </w:r>
    </w:p>
    <w:tbl>
      <w:tblPr>
        <w:tblW w:w="0" w:type="auto"/>
        <w:jc w:val="center"/>
        <w:tblCellSpacing w:w="0" w:type="dxa"/>
        <w:tblCellMar>
          <w:left w:w="0" w:type="dxa"/>
          <w:right w:w="0" w:type="dxa"/>
        </w:tblCellMar>
        <w:tblLook w:val="0000" w:firstRow="0" w:lastRow="0" w:firstColumn="0" w:lastColumn="0" w:noHBand="0" w:noVBand="0"/>
      </w:tblPr>
      <w:tblGrid>
        <w:gridCol w:w="4595"/>
        <w:gridCol w:w="3515"/>
      </w:tblGrid>
      <w:tr w:rsidR="00121F25" w:rsidRPr="00121F25" w:rsidTr="00283775">
        <w:trPr>
          <w:tblCellSpacing w:w="0" w:type="dxa"/>
          <w:jc w:val="center"/>
        </w:trPr>
        <w:tc>
          <w:tcPr>
            <w:tcW w:w="0" w:type="auto"/>
            <w:vAlign w:val="center"/>
          </w:tcPr>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638425" cy="1905000"/>
                  <wp:effectExtent l="0" t="0" r="9525" b="0"/>
                  <wp:docPr id="10" name="Рисунок 10" descr="Img_EPole_Ref_009">
                    <a:hlinkClick xmlns:a="http://schemas.openxmlformats.org/drawingml/2006/main" r:id="rId39" tooltip="Img EPole Ref 009.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Img_EPole_Ref_0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38425" cy="1905000"/>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5                                       </w:t>
            </w:r>
          </w:p>
        </w:tc>
        <w:tc>
          <w:tcPr>
            <w:tcW w:w="0" w:type="auto"/>
            <w:vAlign w:val="center"/>
          </w:tcPr>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962150" cy="1905000"/>
                  <wp:effectExtent l="0" t="0" r="0" b="0"/>
                  <wp:docPr id="9" name="Рисунок 9" descr="Img_EPole_Ref_010">
                    <a:hlinkClick xmlns:a="http://schemas.openxmlformats.org/drawingml/2006/main" r:id="rId41" tooltip="Img EPole Ref 010.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Img_EPole_Ref_0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2150" cy="1905000"/>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6</w:t>
            </w:r>
          </w:p>
        </w:tc>
      </w:tr>
    </w:tbl>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 картине силовых линий можно судить не только о направлении вектора, но и о его значении. Действительно, для точечных зарядов напряженность поля увеличивается по мере приближения к заряду, а силовые линии при этом сгущаются (рис. 6). Где силовые линии гуще там напряженность больше и наоборот. </w:t>
      </w:r>
    </w:p>
    <w:p w:rsidR="00121F25" w:rsidRPr="00121F25" w:rsidRDefault="00121F25" w:rsidP="00121F25">
      <w:pPr>
        <w:numPr>
          <w:ilvl w:val="0"/>
          <w:numId w:val="19"/>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Число силовых линий, приходящихся на поверхность единичной площади, расположенную нормально к силовым линиям, пропорционально модулю напряженности. </w:t>
      </w:r>
    </w:p>
    <w:p w:rsidR="00121F25" w:rsidRPr="00121F25" w:rsidRDefault="00121F25" w:rsidP="00121F25">
      <w:pPr>
        <w:spacing w:before="100" w:beforeAutospacing="1" w:after="100" w:afterAutospacing="1" w:line="240" w:lineRule="auto"/>
        <w:ind w:right="-50" w:firstLine="426"/>
        <w:jc w:val="both"/>
        <w:outlineLvl w:val="2"/>
        <w:rPr>
          <w:rFonts w:ascii="Times New Roman" w:eastAsia="Times New Roman" w:hAnsi="Times New Roman" w:cs="Times New Roman"/>
          <w:b/>
          <w:bCs/>
          <w:sz w:val="28"/>
          <w:szCs w:val="28"/>
          <w:lang w:eastAsia="ru-RU"/>
        </w:rPr>
      </w:pPr>
      <w:bookmarkStart w:id="5" w:name=".D0.9A.D0.B0.D1.80.D1.82.D0.B8.D0.BD.D1."/>
      <w:bookmarkEnd w:id="5"/>
      <w:r w:rsidRPr="00121F25">
        <w:rPr>
          <w:rFonts w:ascii="Times New Roman" w:eastAsia="Times New Roman" w:hAnsi="Times New Roman" w:cs="Times New Roman"/>
          <w:b/>
          <w:bCs/>
          <w:sz w:val="28"/>
          <w:szCs w:val="28"/>
          <w:lang w:eastAsia="ru-RU"/>
        </w:rPr>
        <w:t xml:space="preserve">Картины силовых линий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Построить точную картину силовых линий заряженного тела – сложная задача. Нужно сначала вычислить напряженность поля </w:t>
      </w:r>
      <w:proofErr w:type="gramStart"/>
      <w:r w:rsidRPr="00121F25">
        <w:rPr>
          <w:rFonts w:ascii="Times New Roman" w:eastAsia="Times New Roman" w:hAnsi="Times New Roman" w:cs="Times New Roman"/>
          <w:i/>
          <w:iCs/>
          <w:sz w:val="28"/>
          <w:szCs w:val="28"/>
          <w:lang w:eastAsia="ru-RU"/>
        </w:rPr>
        <w:t>Е</w:t>
      </w:r>
      <w:r w:rsidRPr="00121F25">
        <w:rPr>
          <w:rFonts w:ascii="Times New Roman" w:eastAsia="Times New Roman" w:hAnsi="Times New Roman" w:cs="Times New Roman"/>
          <w:sz w:val="28"/>
          <w:szCs w:val="28"/>
          <w:lang w:eastAsia="ru-RU"/>
        </w:rPr>
        <w:t>(</w:t>
      </w:r>
      <w:proofErr w:type="gramEnd"/>
      <w:r w:rsidRPr="00121F25">
        <w:rPr>
          <w:rFonts w:ascii="Times New Roman" w:eastAsia="Times New Roman" w:hAnsi="Times New Roman" w:cs="Times New Roman"/>
          <w:i/>
          <w:iCs/>
          <w:sz w:val="28"/>
          <w:szCs w:val="28"/>
          <w:lang w:eastAsia="ru-RU"/>
        </w:rPr>
        <w:t>х, у, z</w:t>
      </w:r>
      <w:r w:rsidRPr="00121F25">
        <w:rPr>
          <w:rFonts w:ascii="Times New Roman" w:eastAsia="Times New Roman" w:hAnsi="Times New Roman" w:cs="Times New Roman"/>
          <w:sz w:val="28"/>
          <w:szCs w:val="28"/>
          <w:lang w:eastAsia="ru-RU"/>
        </w:rPr>
        <w:t xml:space="preserve">) как функцию координат. Но этого еще мало. Остается непростая задача проведения непрерывных линий так, чтобы в каждой точке линии касательная к ней совпадала с направлением напряженности </w:t>
      </w:r>
      <w:r w:rsidRPr="00121F25">
        <w:rPr>
          <w:rFonts w:ascii="Times New Roman" w:eastAsia="Times New Roman" w:hAnsi="Times New Roman" w:cs="Times New Roman"/>
          <w:noProof/>
          <w:sz w:val="28"/>
          <w:szCs w:val="28"/>
          <w:lang w:eastAsia="ru-RU"/>
        </w:rPr>
        <w:drawing>
          <wp:inline distT="0" distB="0" distL="0" distR="0">
            <wp:extent cx="152400" cy="180975"/>
            <wp:effectExtent l="0" t="0" r="0" b="9525"/>
            <wp:docPr id="8" name="Рисунок 8" descr="~\vec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vec 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 xml:space="preserve">. Такую задачу проще всего поручить компьютеру, работающему по специальной программе.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Впрочем, строить точную картину распределения силовых линий не всегда необходимо. Иногда достаточно рисовать приближенные картины, не </w:t>
      </w:r>
      <w:proofErr w:type="gramStart"/>
      <w:r w:rsidRPr="00121F25">
        <w:rPr>
          <w:rFonts w:ascii="Times New Roman" w:eastAsia="Times New Roman" w:hAnsi="Times New Roman" w:cs="Times New Roman"/>
          <w:sz w:val="28"/>
          <w:szCs w:val="28"/>
          <w:lang w:eastAsia="ru-RU"/>
        </w:rPr>
        <w:t>забывая</w:t>
      </w:r>
      <w:proofErr w:type="gramEnd"/>
      <w:r w:rsidRPr="00121F25">
        <w:rPr>
          <w:rFonts w:ascii="Times New Roman" w:eastAsia="Times New Roman" w:hAnsi="Times New Roman" w:cs="Times New Roman"/>
          <w:sz w:val="28"/>
          <w:szCs w:val="28"/>
          <w:lang w:eastAsia="ru-RU"/>
        </w:rPr>
        <w:t xml:space="preserve"> что: </w:t>
      </w:r>
    </w:p>
    <w:p w:rsidR="00121F25" w:rsidRPr="00121F25" w:rsidRDefault="00121F25" w:rsidP="00121F25">
      <w:pPr>
        <w:numPr>
          <w:ilvl w:val="0"/>
          <w:numId w:val="20"/>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силовые линии — это незамкнутые линии: они начинаются на поверхности положительно заряженных тел (или в бесконечности) и оканчиваются на поверхности отрицательно заряженных тел (или в бесконечности); </w:t>
      </w:r>
    </w:p>
    <w:p w:rsidR="00121F25" w:rsidRPr="00121F25" w:rsidRDefault="00121F25" w:rsidP="00121F25">
      <w:pPr>
        <w:numPr>
          <w:ilvl w:val="0"/>
          <w:numId w:val="20"/>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силовые линии не пересекаются, так как в каждой точке поля вектор напряженности имеет лишь одно направление; </w:t>
      </w:r>
    </w:p>
    <w:p w:rsidR="00121F25" w:rsidRPr="00121F25" w:rsidRDefault="00121F25" w:rsidP="00121F25">
      <w:pPr>
        <w:numPr>
          <w:ilvl w:val="0"/>
          <w:numId w:val="20"/>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между зарядами силовые линии нигде не прерываются.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На рисунках 7–10 изображены картины силовых линий: положительно заряженного шарика (рис. 7); двух разноименно заряженных шариков (рис. 8); двух одноименно заряженных шариков (рис. 9); двух пластин, заряды которых равны по модулю и противоположны по знаку (рис. 10). </w:t>
      </w:r>
    </w:p>
    <w:p w:rsidR="00121F25" w:rsidRPr="00121F25" w:rsidRDefault="00121F25" w:rsidP="00121F25">
      <w:pPr>
        <w:spacing w:before="100" w:beforeAutospacing="1" w:after="100" w:afterAutospacing="1" w:line="240" w:lineRule="auto"/>
        <w:ind w:right="-50" w:firstLine="426"/>
        <w:jc w:val="both"/>
        <w:rPr>
          <w:rFonts w:ascii="Times New Roman" w:eastAsia="Times New Roman" w:hAnsi="Times New Roman" w:cs="Times New Roman"/>
          <w:sz w:val="28"/>
          <w:szCs w:val="28"/>
          <w:lang w:eastAsia="ru-RU"/>
        </w:rPr>
      </w:pPr>
    </w:p>
    <w:tbl>
      <w:tblPr>
        <w:tblW w:w="0" w:type="auto"/>
        <w:jc w:val="center"/>
        <w:tblCellSpacing w:w="0" w:type="dxa"/>
        <w:tblCellMar>
          <w:left w:w="0" w:type="dxa"/>
          <w:right w:w="0" w:type="dxa"/>
        </w:tblCellMar>
        <w:tblLook w:val="0000" w:firstRow="0" w:lastRow="0" w:firstColumn="0" w:lastColumn="0" w:noHBand="0" w:noVBand="0"/>
      </w:tblPr>
      <w:tblGrid>
        <w:gridCol w:w="4546"/>
        <w:gridCol w:w="4809"/>
      </w:tblGrid>
      <w:tr w:rsidR="00121F25" w:rsidRPr="00121F25" w:rsidTr="00283775">
        <w:trPr>
          <w:tblCellSpacing w:w="0" w:type="dxa"/>
          <w:jc w:val="center"/>
        </w:trPr>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781175" cy="1905000"/>
                  <wp:effectExtent l="0" t="0" r="9525" b="0"/>
                  <wp:docPr id="7" name="Рисунок 7" descr="Img_EPole_Ref_011">
                    <a:hlinkClick xmlns:a="http://schemas.openxmlformats.org/drawingml/2006/main" r:id="rId43" tooltip="Img EPole Ref 011.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Img_EPole_Ref_0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1175" cy="1905000"/>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7</w:t>
            </w:r>
          </w:p>
        </w:tc>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800350" cy="1905000"/>
                  <wp:effectExtent l="0" t="0" r="0" b="0"/>
                  <wp:docPr id="6" name="Рисунок 6" descr="Img_EPole_Ref_012">
                    <a:hlinkClick xmlns:a="http://schemas.openxmlformats.org/drawingml/2006/main" r:id="rId45" tooltip="Img EPole Ref 012.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Img_EPole_Ref_0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00350" cy="1905000"/>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8</w:t>
            </w:r>
          </w:p>
        </w:tc>
      </w:tr>
      <w:tr w:rsidR="00121F25" w:rsidRPr="00121F25" w:rsidTr="00283775">
        <w:trPr>
          <w:tblCellSpacing w:w="0" w:type="dxa"/>
          <w:jc w:val="center"/>
        </w:trPr>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686050" cy="1905000"/>
                  <wp:effectExtent l="0" t="0" r="0" b="0"/>
                  <wp:docPr id="5" name="Рисунок 5" descr="Img_EPole_Ref_013">
                    <a:hlinkClick xmlns:a="http://schemas.openxmlformats.org/drawingml/2006/main" r:id="rId47" tooltip="Img EPole Ref 013.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Img_EPole_Ref_0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86050" cy="1905000"/>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9</w:t>
            </w:r>
          </w:p>
        </w:tc>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2857500" cy="1419225"/>
                  <wp:effectExtent l="0" t="0" r="0" b="9525"/>
                  <wp:docPr id="4" name="Рисунок 4" descr="Img_EPole_Ref_014">
                    <a:hlinkClick xmlns:a="http://schemas.openxmlformats.org/drawingml/2006/main" r:id="rId49" tooltip="Img EPole Ref 014.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Img_EPole_Ref_0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419225"/>
                          </a:xfrm>
                          <a:prstGeom prst="rect">
                            <a:avLst/>
                          </a:prstGeom>
                          <a:noFill/>
                          <a:ln>
                            <a:noFill/>
                          </a:ln>
                        </pic:spPr>
                      </pic:pic>
                    </a:graphicData>
                  </a:graphic>
                </wp:inline>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                       Рис. 10</w:t>
            </w:r>
          </w:p>
        </w:tc>
      </w:tr>
    </w:tbl>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На рисунке 10 видно, что в пространстве между пластинами вдали от краев пластин силовые линии параллельны: электрическое поле здесь одинаково во всех точках. </w:t>
      </w:r>
    </w:p>
    <w:p w:rsidR="00121F25" w:rsidRPr="00121F25" w:rsidRDefault="00121F25" w:rsidP="00121F25">
      <w:pPr>
        <w:numPr>
          <w:ilvl w:val="0"/>
          <w:numId w:val="21"/>
        </w:num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Электрическое поле, напряженность которого одинакова во всех точках пространства, называется </w:t>
      </w:r>
      <w:r w:rsidRPr="00121F25">
        <w:rPr>
          <w:rFonts w:ascii="Times New Roman" w:eastAsia="Times New Roman" w:hAnsi="Times New Roman" w:cs="Times New Roman"/>
          <w:i/>
          <w:iCs/>
          <w:sz w:val="28"/>
          <w:szCs w:val="28"/>
          <w:lang w:eastAsia="ru-RU"/>
        </w:rPr>
        <w:t>однородным</w:t>
      </w:r>
      <w:r w:rsidRPr="00121F25">
        <w:rPr>
          <w:rFonts w:ascii="Times New Roman" w:eastAsia="Times New Roman" w:hAnsi="Times New Roman" w:cs="Times New Roman"/>
          <w:sz w:val="28"/>
          <w:szCs w:val="28"/>
          <w:lang w:eastAsia="ru-RU"/>
        </w:rPr>
        <w:t xml:space="preserve">.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Не следует думать, что линии напряженности – это существующие в действительности образования вроде растянутых упругих нитей или шнуров, как предполагал сам Фарадей. Линии напряженности лишь помогают представить распределение поля в пространстве и не более реальны, чем меридианы и параллели на земном шаре. </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3352800</wp:posOffset>
            </wp:positionH>
            <wp:positionV relativeFrom="paragraph">
              <wp:posOffset>2708910</wp:posOffset>
            </wp:positionV>
            <wp:extent cx="2638425" cy="1657350"/>
            <wp:effectExtent l="0" t="0" r="9525" b="0"/>
            <wp:wrapTight wrapText="bothSides">
              <wp:wrapPolygon edited="0">
                <wp:start x="0" y="0"/>
                <wp:lineTo x="0" y="21352"/>
                <wp:lineTo x="21522" y="21352"/>
                <wp:lineTo x="21522" y="0"/>
                <wp:lineTo x="0" y="0"/>
              </wp:wrapPolygon>
            </wp:wrapTight>
            <wp:docPr id="41" name="Рисунок 41" descr="300px-Img_EPole_Ref_011-2">
              <a:hlinkClick xmlns:a="http://schemas.openxmlformats.org/drawingml/2006/main" r:id="rId51" tooltip="Img EPole Ref 011-2.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300px-Img_EPole_Ref_011-2">
                      <a:hlinkClick r:id="rId51" tooltip="Img EPole Ref 011-2.jpg"/>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384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F25">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62865</wp:posOffset>
            </wp:positionH>
            <wp:positionV relativeFrom="paragraph">
              <wp:posOffset>2708910</wp:posOffset>
            </wp:positionV>
            <wp:extent cx="2971800" cy="1685925"/>
            <wp:effectExtent l="0" t="0" r="0" b="9525"/>
            <wp:wrapTight wrapText="bothSides">
              <wp:wrapPolygon edited="0">
                <wp:start x="0" y="0"/>
                <wp:lineTo x="0" y="21478"/>
                <wp:lineTo x="21462" y="21478"/>
                <wp:lineTo x="21462" y="0"/>
                <wp:lineTo x="0" y="0"/>
              </wp:wrapPolygon>
            </wp:wrapTight>
            <wp:docPr id="40" name="Рисунок 40" descr="300px-Img_EPole_Ref_011-1">
              <a:hlinkClick xmlns:a="http://schemas.openxmlformats.org/drawingml/2006/main" r:id="rId53" tooltip="Img EPole Ref 011-1.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300px-Img_EPole_Ref_011-1">
                      <a:hlinkClick r:id="rId53" tooltip="Img EPole Ref 011-1.jpg"/>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718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F25">
        <w:rPr>
          <w:rFonts w:ascii="Times New Roman" w:eastAsia="Times New Roman" w:hAnsi="Times New Roman" w:cs="Times New Roman"/>
          <w:sz w:val="28"/>
          <w:szCs w:val="28"/>
          <w:lang w:eastAsia="ru-RU"/>
        </w:rPr>
        <w:t xml:space="preserve">Однако силовые линии можно сделать «видимыми». Для этого нужно металлические тела (электроды) соединить с полюсами электростатической машины и погрузить в вязкий диэлектрик (например, в касторовое или вазелиновое масло). В эту жидкость надо насыпать и хорошо перемешать продолговатые частицы изолятора (например, вискозы, асбеста, манной крупы, семян или мелко настриженный волос). При заряжении электродов в жидкости создается достаточно сильное электрическое поле. Под влиянием электрического поля частицы диэлектрика поляризуются: на их концах появляются заряды противоположного знака. Частицы поворачиваются во внешнем поле вдоль линий напряженности, и заряды на их концах взаимодействуют друг с другом. Разно именные заряды притягиваются, а одноименные отталкиваются. В результате частицы диэлектрика вы страиваются вдоль силовых линий (рис. 11). </w:t>
      </w:r>
    </w:p>
    <w:tbl>
      <w:tblPr>
        <w:tblW w:w="0" w:type="auto"/>
        <w:jc w:val="center"/>
        <w:tblCellSpacing w:w="0" w:type="dxa"/>
        <w:tblCellMar>
          <w:left w:w="0" w:type="dxa"/>
          <w:right w:w="0" w:type="dxa"/>
        </w:tblCellMar>
        <w:tblLook w:val="0000" w:firstRow="0" w:lastRow="0" w:firstColumn="0" w:lastColumn="0" w:noHBand="0" w:noVBand="0"/>
      </w:tblPr>
      <w:tblGrid>
        <w:gridCol w:w="4500"/>
        <w:gridCol w:w="569"/>
        <w:gridCol w:w="6"/>
      </w:tblGrid>
      <w:tr w:rsidR="00121F25" w:rsidRPr="00121F25" w:rsidTr="00283775">
        <w:trPr>
          <w:tblCellSpacing w:w="0" w:type="dxa"/>
          <w:jc w:val="center"/>
        </w:trPr>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-1428750</wp:posOffset>
                  </wp:positionH>
                  <wp:positionV relativeFrom="paragraph">
                    <wp:posOffset>259715</wp:posOffset>
                  </wp:positionV>
                  <wp:extent cx="2857500" cy="1800225"/>
                  <wp:effectExtent l="0" t="0" r="0" b="9525"/>
                  <wp:wrapTight wrapText="bothSides">
                    <wp:wrapPolygon edited="0">
                      <wp:start x="0" y="0"/>
                      <wp:lineTo x="0" y="21486"/>
                      <wp:lineTo x="21456" y="21486"/>
                      <wp:lineTo x="21456" y="0"/>
                      <wp:lineTo x="0" y="0"/>
                    </wp:wrapPolygon>
                  </wp:wrapTight>
                  <wp:docPr id="39" name="Рисунок 39" descr="300px-Img_EPole_Ref_011-3">
                    <a:hlinkClick xmlns:a="http://schemas.openxmlformats.org/drawingml/2006/main" r:id="rId55" tooltip="Img EPole Ref 011-3.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300px-Img_EPole_Ref_011-3">
                            <a:hlinkClick r:id="rId55" tooltip="Img EPole Ref 011-3.jpg"/>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75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p>
        </w:tc>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б</w:t>
            </w:r>
          </w:p>
        </w:tc>
        <w:tc>
          <w:tcPr>
            <w:tcW w:w="0" w:type="auto"/>
            <w:vAlign w:val="center"/>
          </w:tcPr>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p>
        </w:tc>
      </w:tr>
    </w:tbl>
    <w:p w:rsidR="00121F25" w:rsidRPr="00121F25" w:rsidRDefault="00121F25" w:rsidP="00121F25">
      <w:pPr>
        <w:spacing w:after="200" w:line="276" w:lineRule="auto"/>
        <w:ind w:right="-50" w:firstLine="426"/>
        <w:jc w:val="both"/>
        <w:rPr>
          <w:rFonts w:ascii="Times New Roman" w:eastAsia="Times New Roman" w:hAnsi="Times New Roman" w:cs="Times New Roman"/>
          <w:b/>
          <w:sz w:val="28"/>
          <w:szCs w:val="28"/>
          <w:lang w:eastAsia="ru-RU"/>
        </w:rPr>
      </w:pPr>
      <w:r w:rsidRPr="00121F25">
        <w:rPr>
          <w:rFonts w:ascii="Times New Roman" w:eastAsia="Times New Roman" w:hAnsi="Times New Roman" w:cs="Times New Roman"/>
          <w:b/>
          <w:sz w:val="28"/>
          <w:szCs w:val="28"/>
          <w:lang w:eastAsia="ru-RU"/>
        </w:rPr>
        <w:t>Взаимодействие заряженных тел. Электрический заряд.</w:t>
      </w:r>
    </w:p>
    <w:p w:rsidR="00121F25" w:rsidRPr="00121F25" w:rsidRDefault="00121F25" w:rsidP="00121F25">
      <w:pPr>
        <w:spacing w:after="0" w:line="276" w:lineRule="auto"/>
        <w:ind w:right="-50" w:firstLine="426"/>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 xml:space="preserve">Ещё в глубокой древности было известно, что янтарь, потёртый о шерсть, притягивает лёгкие предметы. А уже в конце </w:t>
      </w:r>
      <w:hyperlink r:id="rId57" w:tooltip="XVI век" w:history="1">
        <w:r w:rsidRPr="00121F25">
          <w:rPr>
            <w:rFonts w:ascii="Times New Roman" w:eastAsia="Times New Roman" w:hAnsi="Times New Roman" w:cs="Times New Roman"/>
            <w:color w:val="0000FF"/>
            <w:sz w:val="28"/>
            <w:szCs w:val="28"/>
            <w:u w:val="single"/>
            <w:lang w:eastAsia="ru-RU"/>
          </w:rPr>
          <w:t>XVI века</w:t>
        </w:r>
      </w:hyperlink>
      <w:r w:rsidRPr="00121F25">
        <w:rPr>
          <w:rFonts w:ascii="Times New Roman" w:eastAsia="Times New Roman" w:hAnsi="Times New Roman" w:cs="Times New Roman"/>
          <w:sz w:val="28"/>
          <w:szCs w:val="28"/>
          <w:lang w:eastAsia="ru-RU"/>
        </w:rPr>
        <w:t xml:space="preserve"> английский врач </w:t>
      </w:r>
      <w:hyperlink r:id="rId58" w:tooltip="Уильям Гильберт" w:history="1">
        <w:r w:rsidRPr="00121F25">
          <w:rPr>
            <w:rFonts w:ascii="Times New Roman" w:eastAsia="Times New Roman" w:hAnsi="Times New Roman" w:cs="Times New Roman"/>
            <w:color w:val="0000FF"/>
            <w:sz w:val="28"/>
            <w:szCs w:val="28"/>
            <w:u w:val="single"/>
            <w:lang w:eastAsia="ru-RU"/>
          </w:rPr>
          <w:t>Уильям Гильберт</w:t>
        </w:r>
      </w:hyperlink>
      <w:r w:rsidRPr="00121F25">
        <w:rPr>
          <w:rFonts w:ascii="Times New Roman" w:eastAsia="Times New Roman" w:hAnsi="Times New Roman" w:cs="Times New Roman"/>
          <w:sz w:val="28"/>
          <w:szCs w:val="28"/>
          <w:lang w:eastAsia="ru-RU"/>
        </w:rPr>
        <w:t xml:space="preserve"> назвал тела, способные после натирания притягивать лёгкие предметы, наэлектризованными.</w:t>
      </w:r>
    </w:p>
    <w:p w:rsidR="00121F25" w:rsidRPr="00121F25" w:rsidRDefault="00121F25" w:rsidP="00121F25">
      <w:pPr>
        <w:spacing w:after="0" w:line="276" w:lineRule="auto"/>
        <w:ind w:right="-50" w:firstLine="426"/>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 </w:t>
      </w:r>
      <w:hyperlink r:id="rId59" w:tooltip="1729 год" w:history="1">
        <w:r w:rsidRPr="00121F25">
          <w:rPr>
            <w:rFonts w:ascii="Times New Roman" w:eastAsia="Times New Roman" w:hAnsi="Times New Roman" w:cs="Times New Roman"/>
            <w:color w:val="0000FF"/>
            <w:sz w:val="28"/>
            <w:szCs w:val="28"/>
            <w:u w:val="single"/>
            <w:lang w:eastAsia="ru-RU"/>
          </w:rPr>
          <w:t>1729 году</w:t>
        </w:r>
      </w:hyperlink>
      <w:r w:rsidRPr="00121F25">
        <w:rPr>
          <w:rFonts w:ascii="Times New Roman" w:eastAsia="Times New Roman" w:hAnsi="Times New Roman" w:cs="Times New Roman"/>
          <w:sz w:val="28"/>
          <w:szCs w:val="28"/>
          <w:lang w:eastAsia="ru-RU"/>
        </w:rPr>
        <w:t xml:space="preserve"> </w:t>
      </w:r>
      <w:hyperlink r:id="rId60" w:tooltip="Шарль Дюфе" w:history="1">
        <w:r w:rsidRPr="00121F25">
          <w:rPr>
            <w:rFonts w:ascii="Times New Roman" w:eastAsia="Times New Roman" w:hAnsi="Times New Roman" w:cs="Times New Roman"/>
            <w:color w:val="0000FF"/>
            <w:sz w:val="28"/>
            <w:szCs w:val="28"/>
            <w:u w:val="single"/>
            <w:lang w:eastAsia="ru-RU"/>
          </w:rPr>
          <w:t xml:space="preserve">Шарль </w:t>
        </w:r>
        <w:proofErr w:type="spellStart"/>
        <w:r w:rsidRPr="00121F25">
          <w:rPr>
            <w:rFonts w:ascii="Times New Roman" w:eastAsia="Times New Roman" w:hAnsi="Times New Roman" w:cs="Times New Roman"/>
            <w:color w:val="0000FF"/>
            <w:sz w:val="28"/>
            <w:szCs w:val="28"/>
            <w:u w:val="single"/>
            <w:lang w:eastAsia="ru-RU"/>
          </w:rPr>
          <w:t>Дюфе</w:t>
        </w:r>
        <w:proofErr w:type="spellEnd"/>
      </w:hyperlink>
      <w:r w:rsidRPr="00121F25">
        <w:rPr>
          <w:rFonts w:ascii="Times New Roman" w:eastAsia="Times New Roman" w:hAnsi="Times New Roman" w:cs="Times New Roman"/>
          <w:sz w:val="28"/>
          <w:szCs w:val="28"/>
          <w:lang w:eastAsia="ru-RU"/>
        </w:rPr>
        <w:t xml:space="preserve"> установил, что существует два рода зарядов. Один образуется при трении стекла о шёлк, а другой — смолы о шерсть. Поэтому </w:t>
      </w:r>
      <w:proofErr w:type="spellStart"/>
      <w:r w:rsidRPr="00121F25">
        <w:rPr>
          <w:rFonts w:ascii="Times New Roman" w:eastAsia="Times New Roman" w:hAnsi="Times New Roman" w:cs="Times New Roman"/>
          <w:sz w:val="28"/>
          <w:szCs w:val="28"/>
          <w:lang w:eastAsia="ru-RU"/>
        </w:rPr>
        <w:t>Дюфе</w:t>
      </w:r>
      <w:proofErr w:type="spellEnd"/>
      <w:r w:rsidRPr="00121F25">
        <w:rPr>
          <w:rFonts w:ascii="Times New Roman" w:eastAsia="Times New Roman" w:hAnsi="Times New Roman" w:cs="Times New Roman"/>
          <w:sz w:val="28"/>
          <w:szCs w:val="28"/>
          <w:lang w:eastAsia="ru-RU"/>
        </w:rPr>
        <w:t xml:space="preserve"> назвал заряды «стеклянным» и «смоляным». Понятие о положительном и отрицательном заряде ввёл </w:t>
      </w:r>
      <w:hyperlink r:id="rId61" w:tooltip="Бенджамин Франклин" w:history="1">
        <w:r w:rsidRPr="00121F25">
          <w:rPr>
            <w:rFonts w:ascii="Times New Roman" w:eastAsia="Times New Roman" w:hAnsi="Times New Roman" w:cs="Times New Roman"/>
            <w:color w:val="0000FF"/>
            <w:sz w:val="28"/>
            <w:szCs w:val="28"/>
            <w:u w:val="single"/>
            <w:lang w:eastAsia="ru-RU"/>
          </w:rPr>
          <w:t>Бенджамин Франклин</w:t>
        </w:r>
      </w:hyperlink>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 начале </w:t>
      </w:r>
      <w:hyperlink r:id="rId62" w:tooltip="XX век" w:history="1">
        <w:r w:rsidRPr="00121F25">
          <w:rPr>
            <w:rFonts w:ascii="Times New Roman" w:eastAsia="Times New Roman" w:hAnsi="Times New Roman" w:cs="Times New Roman"/>
            <w:color w:val="0000FF"/>
            <w:sz w:val="28"/>
            <w:szCs w:val="28"/>
            <w:u w:val="single"/>
            <w:lang w:eastAsia="ru-RU"/>
          </w:rPr>
          <w:t>XX века</w:t>
        </w:r>
      </w:hyperlink>
      <w:r w:rsidRPr="00121F25">
        <w:rPr>
          <w:rFonts w:ascii="Times New Roman" w:eastAsia="Times New Roman" w:hAnsi="Times New Roman" w:cs="Times New Roman"/>
          <w:sz w:val="28"/>
          <w:szCs w:val="28"/>
          <w:lang w:eastAsia="ru-RU"/>
        </w:rPr>
        <w:t xml:space="preserve"> американский физик </w:t>
      </w:r>
      <w:hyperlink r:id="rId63" w:tooltip="Милликен, Роберт Эндрюс" w:history="1">
        <w:r w:rsidRPr="00121F25">
          <w:rPr>
            <w:rFonts w:ascii="Times New Roman" w:eastAsia="Times New Roman" w:hAnsi="Times New Roman" w:cs="Times New Roman"/>
            <w:color w:val="0000FF"/>
            <w:sz w:val="28"/>
            <w:szCs w:val="28"/>
            <w:u w:val="single"/>
            <w:lang w:eastAsia="ru-RU"/>
          </w:rPr>
          <w:t xml:space="preserve">Роберт </w:t>
        </w:r>
        <w:proofErr w:type="spellStart"/>
        <w:r w:rsidRPr="00121F25">
          <w:rPr>
            <w:rFonts w:ascii="Times New Roman" w:eastAsia="Times New Roman" w:hAnsi="Times New Roman" w:cs="Times New Roman"/>
            <w:color w:val="0000FF"/>
            <w:sz w:val="28"/>
            <w:szCs w:val="28"/>
            <w:u w:val="single"/>
            <w:lang w:eastAsia="ru-RU"/>
          </w:rPr>
          <w:t>Милликен</w:t>
        </w:r>
        <w:proofErr w:type="spellEnd"/>
      </w:hyperlink>
      <w:r w:rsidRPr="00121F25">
        <w:rPr>
          <w:rFonts w:ascii="Times New Roman" w:eastAsia="Times New Roman" w:hAnsi="Times New Roman" w:cs="Times New Roman"/>
          <w:sz w:val="28"/>
          <w:szCs w:val="28"/>
          <w:lang w:eastAsia="ru-RU"/>
        </w:rPr>
        <w:t xml:space="preserve"> опытным путём показал, что электрический заряд </w:t>
      </w:r>
      <w:r w:rsidRPr="00121F25">
        <w:rPr>
          <w:rFonts w:ascii="Times New Roman" w:eastAsia="Times New Roman" w:hAnsi="Times New Roman" w:cs="Times New Roman"/>
          <w:i/>
          <w:iCs/>
          <w:sz w:val="28"/>
          <w:szCs w:val="28"/>
          <w:lang w:eastAsia="ru-RU"/>
        </w:rPr>
        <w:t>дискретен</w:t>
      </w:r>
      <w:r w:rsidRPr="00121F25">
        <w:rPr>
          <w:rFonts w:ascii="Times New Roman" w:eastAsia="Times New Roman" w:hAnsi="Times New Roman" w:cs="Times New Roman"/>
          <w:sz w:val="28"/>
          <w:szCs w:val="28"/>
          <w:lang w:eastAsia="ru-RU"/>
        </w:rPr>
        <w:t xml:space="preserve">, то есть заряд любого тела составляет целое кратное от </w:t>
      </w:r>
      <w:hyperlink r:id="rId64" w:tooltip="Элементарный электрический заряд" w:history="1">
        <w:r w:rsidRPr="00121F25">
          <w:rPr>
            <w:rFonts w:ascii="Times New Roman" w:eastAsia="Times New Roman" w:hAnsi="Times New Roman" w:cs="Times New Roman"/>
            <w:color w:val="0000FF"/>
            <w:sz w:val="28"/>
            <w:szCs w:val="28"/>
            <w:u w:val="single"/>
            <w:lang w:eastAsia="ru-RU"/>
          </w:rPr>
          <w:t>элементарного электрического заряда</w:t>
        </w:r>
      </w:hyperlink>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proofErr w:type="spellStart"/>
      <w:r w:rsidRPr="00121F25">
        <w:rPr>
          <w:rFonts w:ascii="Times New Roman" w:eastAsia="Times New Roman" w:hAnsi="Times New Roman" w:cs="Times New Roman"/>
          <w:b/>
          <w:bCs/>
          <w:sz w:val="28"/>
          <w:szCs w:val="28"/>
          <w:lang w:eastAsia="ru-RU"/>
        </w:rPr>
        <w:t>Электри́ческий</w:t>
      </w:r>
      <w:proofErr w:type="spellEnd"/>
      <w:r w:rsidRPr="00121F25">
        <w:rPr>
          <w:rFonts w:ascii="Times New Roman" w:eastAsia="Times New Roman" w:hAnsi="Times New Roman" w:cs="Times New Roman"/>
          <w:b/>
          <w:bCs/>
          <w:sz w:val="28"/>
          <w:szCs w:val="28"/>
          <w:lang w:eastAsia="ru-RU"/>
        </w:rPr>
        <w:t xml:space="preserve"> </w:t>
      </w:r>
      <w:proofErr w:type="spellStart"/>
      <w:r w:rsidRPr="00121F25">
        <w:rPr>
          <w:rFonts w:ascii="Times New Roman" w:eastAsia="Times New Roman" w:hAnsi="Times New Roman" w:cs="Times New Roman"/>
          <w:b/>
          <w:bCs/>
          <w:sz w:val="28"/>
          <w:szCs w:val="28"/>
          <w:lang w:eastAsia="ru-RU"/>
        </w:rPr>
        <w:t>заря́д</w:t>
      </w:r>
      <w:proofErr w:type="spellEnd"/>
      <w:r w:rsidRPr="00121F25">
        <w:rPr>
          <w:rFonts w:ascii="Times New Roman" w:eastAsia="Times New Roman" w:hAnsi="Times New Roman" w:cs="Times New Roman"/>
          <w:sz w:val="28"/>
          <w:szCs w:val="28"/>
          <w:lang w:eastAsia="ru-RU"/>
        </w:rPr>
        <w:t xml:space="preserve"> — это связанное с телом свойство, позволяющее ему быть источником </w:t>
      </w:r>
      <w:hyperlink r:id="rId65" w:tooltip="Электрическое поле" w:history="1">
        <w:r w:rsidRPr="00121F25">
          <w:rPr>
            <w:rFonts w:ascii="Times New Roman" w:eastAsia="Times New Roman" w:hAnsi="Times New Roman" w:cs="Times New Roman"/>
            <w:color w:val="0000FF"/>
            <w:sz w:val="28"/>
            <w:szCs w:val="28"/>
            <w:u w:val="single"/>
            <w:lang w:eastAsia="ru-RU"/>
          </w:rPr>
          <w:t>электрического поля</w:t>
        </w:r>
      </w:hyperlink>
      <w:r w:rsidRPr="00121F25">
        <w:rPr>
          <w:rFonts w:ascii="Times New Roman" w:eastAsia="Times New Roman" w:hAnsi="Times New Roman" w:cs="Times New Roman"/>
          <w:sz w:val="28"/>
          <w:szCs w:val="28"/>
          <w:lang w:eastAsia="ru-RU"/>
        </w:rPr>
        <w:t xml:space="preserve"> и участвовать в </w:t>
      </w:r>
      <w:hyperlink r:id="rId66" w:tooltip="Электромагнитное взаимодействие" w:history="1">
        <w:r w:rsidRPr="00121F25">
          <w:rPr>
            <w:rFonts w:ascii="Times New Roman" w:eastAsia="Times New Roman" w:hAnsi="Times New Roman" w:cs="Times New Roman"/>
            <w:color w:val="0000FF"/>
            <w:sz w:val="28"/>
            <w:szCs w:val="28"/>
            <w:u w:val="single"/>
            <w:lang w:eastAsia="ru-RU"/>
          </w:rPr>
          <w:t>электромагнитных взаимодействиях</w:t>
        </w:r>
      </w:hyperlink>
      <w:r w:rsidRPr="00121F25">
        <w:rPr>
          <w:rFonts w:ascii="Times New Roman" w:eastAsia="Times New Roman" w:hAnsi="Times New Roman" w:cs="Times New Roman"/>
          <w:sz w:val="28"/>
          <w:szCs w:val="28"/>
          <w:lang w:eastAsia="ru-RU"/>
        </w:rPr>
        <w:t xml:space="preserve">. Заряд является количественной характеристикой. Единица измерения заряда в </w:t>
      </w:r>
      <w:hyperlink r:id="rId67" w:tooltip="СИ" w:history="1">
        <w:r w:rsidRPr="00121F25">
          <w:rPr>
            <w:rFonts w:ascii="Times New Roman" w:eastAsia="Times New Roman" w:hAnsi="Times New Roman" w:cs="Times New Roman"/>
            <w:color w:val="0000FF"/>
            <w:sz w:val="28"/>
            <w:szCs w:val="28"/>
            <w:u w:val="single"/>
            <w:lang w:eastAsia="ru-RU"/>
          </w:rPr>
          <w:t>СИ</w:t>
        </w:r>
      </w:hyperlink>
      <w:r w:rsidRPr="00121F25">
        <w:rPr>
          <w:rFonts w:ascii="Times New Roman" w:eastAsia="Times New Roman" w:hAnsi="Times New Roman" w:cs="Times New Roman"/>
          <w:sz w:val="28"/>
          <w:szCs w:val="28"/>
          <w:lang w:eastAsia="ru-RU"/>
        </w:rPr>
        <w:t xml:space="preserve"> — </w:t>
      </w:r>
      <w:hyperlink r:id="rId68" w:tooltip="Кулон" w:history="1">
        <w:r w:rsidRPr="00121F25">
          <w:rPr>
            <w:rFonts w:ascii="Times New Roman" w:eastAsia="Times New Roman" w:hAnsi="Times New Roman" w:cs="Times New Roman"/>
            <w:color w:val="0000FF"/>
            <w:sz w:val="28"/>
            <w:szCs w:val="28"/>
            <w:u w:val="single"/>
            <w:lang w:eastAsia="ru-RU"/>
          </w:rPr>
          <w:t>кулон</w:t>
        </w:r>
      </w:hyperlink>
      <w:r w:rsidRPr="00121F25">
        <w:rPr>
          <w:rFonts w:ascii="Times New Roman" w:eastAsia="Times New Roman" w:hAnsi="Times New Roman" w:cs="Times New Roman"/>
          <w:sz w:val="28"/>
          <w:szCs w:val="28"/>
          <w:lang w:eastAsia="ru-RU"/>
        </w:rPr>
        <w:t> — электрический заряд, проходящий через поперечное сечение проводника при силе тока 1</w:t>
      </w:r>
      <w:hyperlink r:id="rId69" w:tooltip="Ампер" w:history="1">
        <w:r w:rsidRPr="00121F25">
          <w:rPr>
            <w:rFonts w:ascii="Times New Roman" w:eastAsia="Times New Roman" w:hAnsi="Times New Roman" w:cs="Times New Roman"/>
            <w:color w:val="0000FF"/>
            <w:sz w:val="28"/>
            <w:szCs w:val="28"/>
            <w:u w:val="single"/>
            <w:lang w:eastAsia="ru-RU"/>
          </w:rPr>
          <w:t>А</w:t>
        </w:r>
      </w:hyperlink>
      <w:r w:rsidRPr="00121F25">
        <w:rPr>
          <w:rFonts w:ascii="Times New Roman" w:eastAsia="Times New Roman" w:hAnsi="Times New Roman" w:cs="Times New Roman"/>
          <w:sz w:val="28"/>
          <w:szCs w:val="28"/>
          <w:lang w:eastAsia="ru-RU"/>
        </w:rPr>
        <w:t xml:space="preserve"> за время 1</w:t>
      </w:r>
      <w:hyperlink r:id="rId70" w:tooltip="Секунда" w:history="1">
        <w:r w:rsidRPr="00121F25">
          <w:rPr>
            <w:rFonts w:ascii="Times New Roman" w:eastAsia="Times New Roman" w:hAnsi="Times New Roman" w:cs="Times New Roman"/>
            <w:color w:val="0000FF"/>
            <w:sz w:val="28"/>
            <w:szCs w:val="28"/>
            <w:u w:val="single"/>
            <w:lang w:eastAsia="ru-RU"/>
          </w:rPr>
          <w:t>с</w:t>
        </w:r>
      </w:hyperlink>
      <w:r w:rsidRPr="00121F25">
        <w:rPr>
          <w:rFonts w:ascii="Times New Roman" w:eastAsia="Times New Roman" w:hAnsi="Times New Roman" w:cs="Times New Roman"/>
          <w:sz w:val="28"/>
          <w:szCs w:val="28"/>
          <w:lang w:eastAsia="ru-RU"/>
        </w:rPr>
        <w:t xml:space="preserve">. Впервые электрический заряд был введён в </w:t>
      </w:r>
      <w:hyperlink r:id="rId71" w:tooltip="Закон Кулона" w:history="1">
        <w:r w:rsidRPr="00121F25">
          <w:rPr>
            <w:rFonts w:ascii="Times New Roman" w:eastAsia="Times New Roman" w:hAnsi="Times New Roman" w:cs="Times New Roman"/>
            <w:color w:val="0000FF"/>
            <w:sz w:val="28"/>
            <w:szCs w:val="28"/>
            <w:u w:val="single"/>
            <w:lang w:eastAsia="ru-RU"/>
          </w:rPr>
          <w:t>законе Кулона</w:t>
        </w:r>
      </w:hyperlink>
      <w:r w:rsidRPr="00121F25">
        <w:rPr>
          <w:rFonts w:ascii="Times New Roman" w:eastAsia="Times New Roman" w:hAnsi="Times New Roman" w:cs="Times New Roman"/>
          <w:sz w:val="28"/>
          <w:szCs w:val="28"/>
          <w:lang w:eastAsia="ru-RU"/>
        </w:rPr>
        <w:t xml:space="preserve"> в </w:t>
      </w:r>
      <w:hyperlink r:id="rId72" w:tooltip="1785 год" w:history="1">
        <w:r w:rsidRPr="00121F25">
          <w:rPr>
            <w:rFonts w:ascii="Times New Roman" w:eastAsia="Times New Roman" w:hAnsi="Times New Roman" w:cs="Times New Roman"/>
            <w:color w:val="0000FF"/>
            <w:sz w:val="28"/>
            <w:szCs w:val="28"/>
            <w:u w:val="single"/>
            <w:lang w:eastAsia="ru-RU"/>
          </w:rPr>
          <w:t>1785 году</w:t>
        </w:r>
      </w:hyperlink>
      <w:r w:rsidRPr="00121F25">
        <w:rPr>
          <w:rFonts w:ascii="Times New Roman" w:eastAsia="Times New Roman" w:hAnsi="Times New Roman" w:cs="Times New Roman"/>
          <w:sz w:val="28"/>
          <w:szCs w:val="28"/>
          <w:lang w:eastAsia="ru-RU"/>
        </w:rPr>
        <w:t xml:space="preserve">. Заряд в один кулон очень велик. Если бы два носителя заряда (q1 = q2 = 1Кл) расположили в </w:t>
      </w:r>
      <w:hyperlink r:id="rId73" w:tooltip="Вакуум" w:history="1">
        <w:r w:rsidRPr="00121F25">
          <w:rPr>
            <w:rFonts w:ascii="Times New Roman" w:eastAsia="Times New Roman" w:hAnsi="Times New Roman" w:cs="Times New Roman"/>
            <w:color w:val="0000FF"/>
            <w:sz w:val="28"/>
            <w:szCs w:val="28"/>
            <w:u w:val="single"/>
            <w:lang w:eastAsia="ru-RU"/>
          </w:rPr>
          <w:t>вакууме</w:t>
        </w:r>
      </w:hyperlink>
      <w:r w:rsidRPr="00121F25">
        <w:rPr>
          <w:rFonts w:ascii="Times New Roman" w:eastAsia="Times New Roman" w:hAnsi="Times New Roman" w:cs="Times New Roman"/>
          <w:sz w:val="28"/>
          <w:szCs w:val="28"/>
          <w:lang w:eastAsia="ru-RU"/>
        </w:rPr>
        <w:t xml:space="preserve"> на расстоянии 1 м, то они взаимодействовали бы с силой 9×10</w:t>
      </w:r>
      <w:r w:rsidRPr="00121F25">
        <w:rPr>
          <w:rFonts w:ascii="Times New Roman" w:eastAsia="Times New Roman" w:hAnsi="Times New Roman" w:cs="Times New Roman"/>
          <w:sz w:val="28"/>
          <w:szCs w:val="28"/>
          <w:vertAlign w:val="superscript"/>
          <w:lang w:eastAsia="ru-RU"/>
        </w:rPr>
        <w:t>9</w:t>
      </w:r>
      <w:r w:rsidRPr="00121F25">
        <w:rPr>
          <w:rFonts w:ascii="Times New Roman" w:eastAsia="Times New Roman" w:hAnsi="Times New Roman" w:cs="Times New Roman"/>
          <w:sz w:val="28"/>
          <w:szCs w:val="28"/>
          <w:lang w:eastAsia="ru-RU"/>
        </w:rPr>
        <w:t xml:space="preserve"> </w:t>
      </w:r>
      <w:hyperlink r:id="rId74" w:tooltip="Ньютон (единица измерения)" w:history="1">
        <w:r w:rsidRPr="00121F25">
          <w:rPr>
            <w:rFonts w:ascii="Times New Roman" w:eastAsia="Times New Roman" w:hAnsi="Times New Roman" w:cs="Times New Roman"/>
            <w:color w:val="0000FF"/>
            <w:sz w:val="28"/>
            <w:szCs w:val="28"/>
            <w:u w:val="single"/>
            <w:lang w:eastAsia="ru-RU"/>
          </w:rPr>
          <w:t>H</w:t>
        </w:r>
      </w:hyperlink>
      <w:r w:rsidRPr="00121F25">
        <w:rPr>
          <w:rFonts w:ascii="Times New Roman" w:eastAsia="Times New Roman" w:hAnsi="Times New Roman" w:cs="Times New Roman"/>
          <w:sz w:val="28"/>
          <w:szCs w:val="28"/>
          <w:lang w:eastAsia="ru-RU"/>
        </w:rPr>
        <w:t>.</w:t>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905000" cy="1362075"/>
            <wp:effectExtent l="0" t="0" r="0" b="9525"/>
            <wp:docPr id="3" name="Рисунок 3" descr="200px-Cargas_electricas">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200px-Cargas_electricas"/>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noProof/>
          <w:color w:val="0000FF"/>
          <w:sz w:val="28"/>
          <w:szCs w:val="28"/>
          <w:lang w:eastAsia="ru-RU"/>
        </w:rPr>
        <w:drawing>
          <wp:inline distT="0" distB="0" distL="0" distR="0">
            <wp:extent cx="142875" cy="104775"/>
            <wp:effectExtent l="0" t="0" r="9525" b="9525"/>
            <wp:docPr id="2" name="Рисунок 2" descr="magnify-clip">
              <a:hlinkClick xmlns:a="http://schemas.openxmlformats.org/drawingml/2006/main" r:id="rId75"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magnify-clip"/>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121F25" w:rsidRPr="00121F25" w:rsidRDefault="00121F25" w:rsidP="00121F25">
      <w:pPr>
        <w:spacing w:after="0" w:line="276"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b/>
          <w:sz w:val="28"/>
          <w:szCs w:val="28"/>
          <w:lang w:eastAsia="ru-RU"/>
        </w:rPr>
        <w:t>Взаимодействие зарядов</w:t>
      </w:r>
      <w:r w:rsidRPr="00121F25">
        <w:rPr>
          <w:rFonts w:ascii="Times New Roman" w:eastAsia="Times New Roman" w:hAnsi="Times New Roman" w:cs="Times New Roman"/>
          <w:sz w:val="28"/>
          <w:szCs w:val="28"/>
          <w:lang w:eastAsia="ru-RU"/>
        </w:rPr>
        <w:t>: одноименно заряженные заряды отталкиваются, разноименно — притягиваются друг к другу</w:t>
      </w:r>
    </w:p>
    <w:p w:rsidR="00121F25" w:rsidRPr="00121F25" w:rsidRDefault="00121F25" w:rsidP="00121F25">
      <w:pPr>
        <w:spacing w:after="0" w:line="240"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Самое простое и повседневное явление, в котором обнаруживается факт существования в </w:t>
      </w:r>
      <w:hyperlink r:id="rId78" w:tooltip="Природа" w:history="1">
        <w:r w:rsidRPr="00121F25">
          <w:rPr>
            <w:rFonts w:ascii="Times New Roman" w:eastAsia="Times New Roman" w:hAnsi="Times New Roman" w:cs="Times New Roman"/>
            <w:color w:val="0000FF"/>
            <w:sz w:val="28"/>
            <w:szCs w:val="28"/>
            <w:u w:val="single"/>
            <w:lang w:eastAsia="ru-RU"/>
          </w:rPr>
          <w:t>природе</w:t>
        </w:r>
      </w:hyperlink>
      <w:r w:rsidRPr="00121F25">
        <w:rPr>
          <w:rFonts w:ascii="Times New Roman" w:eastAsia="Times New Roman" w:hAnsi="Times New Roman" w:cs="Times New Roman"/>
          <w:sz w:val="28"/>
          <w:szCs w:val="28"/>
          <w:lang w:eastAsia="ru-RU"/>
        </w:rPr>
        <w:t xml:space="preserve"> электрических зарядов, — это электризация тел при соприкосновении</w:t>
      </w:r>
      <w:hyperlink r:id="rId79" w:anchor="cite_note-3" w:history="1">
        <w:r w:rsidRPr="00121F25">
          <w:rPr>
            <w:rFonts w:ascii="Times New Roman" w:eastAsia="Times New Roman" w:hAnsi="Times New Roman" w:cs="Times New Roman"/>
            <w:color w:val="0000FF"/>
            <w:sz w:val="28"/>
            <w:szCs w:val="28"/>
            <w:u w:val="single"/>
            <w:vertAlign w:val="superscript"/>
            <w:lang w:eastAsia="ru-RU"/>
          </w:rPr>
          <w:t>[4]</w:t>
        </w:r>
      </w:hyperlink>
      <w:r w:rsidRPr="00121F25">
        <w:rPr>
          <w:rFonts w:ascii="Times New Roman" w:eastAsia="Times New Roman" w:hAnsi="Times New Roman" w:cs="Times New Roman"/>
          <w:sz w:val="28"/>
          <w:szCs w:val="28"/>
          <w:lang w:eastAsia="ru-RU"/>
        </w:rPr>
        <w:t xml:space="preserve">. Способность электрических зарядов как к взаимному притяжению, так и к взаимному отталкиванию объясняется предположением о существовании двух различных видов зарядов. Один вид электрического заряда называют положительным, а другой — отрицательным. Разноимённо заряженные тела притягиваются, а </w:t>
      </w:r>
      <w:proofErr w:type="spellStart"/>
      <w:r w:rsidRPr="00121F25">
        <w:rPr>
          <w:rFonts w:ascii="Times New Roman" w:eastAsia="Times New Roman" w:hAnsi="Times New Roman" w:cs="Times New Roman"/>
          <w:sz w:val="28"/>
          <w:szCs w:val="28"/>
          <w:lang w:eastAsia="ru-RU"/>
        </w:rPr>
        <w:t>одноимённо</w:t>
      </w:r>
      <w:proofErr w:type="spellEnd"/>
      <w:r w:rsidRPr="00121F25">
        <w:rPr>
          <w:rFonts w:ascii="Times New Roman" w:eastAsia="Times New Roman" w:hAnsi="Times New Roman" w:cs="Times New Roman"/>
          <w:sz w:val="28"/>
          <w:szCs w:val="28"/>
          <w:lang w:eastAsia="ru-RU"/>
        </w:rPr>
        <w:t xml:space="preserve"> заряженные — отталкиваются друг от друга.</w:t>
      </w:r>
    </w:p>
    <w:p w:rsidR="00121F25" w:rsidRPr="00121F25" w:rsidRDefault="00121F25" w:rsidP="00121F25">
      <w:pPr>
        <w:spacing w:after="0" w:line="240"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При соприкосновении двух электрически нейтральных тел в результате трения заряды переходят от одного тела к другому. В каждом из них нарушается равенство суммы положительных и отрицательных зарядов, и тела заряжаются разноимённо.</w:t>
      </w:r>
    </w:p>
    <w:p w:rsidR="00121F25" w:rsidRPr="00121F25" w:rsidRDefault="00121F25" w:rsidP="00121F25">
      <w:pPr>
        <w:spacing w:after="0" w:line="240"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lastRenderedPageBreak/>
        <w:t>При электризации тела через влияние в нём нарушается равномерное распределение зарядов. Они перераспределяются так, что в одной части тела возникает избыток положительных зарядов, а в другой — отрицательных. Если две эти части разъединить, то они будут заряжены разноимённо.</w:t>
      </w:r>
    </w:p>
    <w:p w:rsidR="00121F25" w:rsidRPr="00121F25" w:rsidRDefault="00121F25" w:rsidP="00121F25">
      <w:pPr>
        <w:spacing w:before="100" w:beforeAutospacing="1" w:after="100" w:afterAutospacing="1" w:line="240" w:lineRule="auto"/>
        <w:ind w:right="-50" w:firstLine="426"/>
        <w:jc w:val="both"/>
        <w:outlineLvl w:val="1"/>
        <w:rPr>
          <w:rFonts w:ascii="Times New Roman" w:eastAsia="Times New Roman" w:hAnsi="Times New Roman" w:cs="Times New Roman"/>
          <w:b/>
          <w:bCs/>
          <w:sz w:val="28"/>
          <w:szCs w:val="28"/>
          <w:lang w:eastAsia="ru-RU"/>
        </w:rPr>
      </w:pPr>
      <w:r w:rsidRPr="00121F25">
        <w:rPr>
          <w:rFonts w:ascii="Times New Roman" w:eastAsia="Times New Roman" w:hAnsi="Times New Roman" w:cs="Times New Roman"/>
          <w:b/>
          <w:bCs/>
          <w:sz w:val="28"/>
          <w:szCs w:val="28"/>
          <w:lang w:eastAsia="ru-RU"/>
        </w:rPr>
        <w:t>Свободные заряды</w:t>
      </w:r>
    </w:p>
    <w:p w:rsidR="00121F25" w:rsidRPr="00121F25" w:rsidRDefault="00121F25" w:rsidP="00121F25">
      <w:pPr>
        <w:spacing w:after="0" w:line="240" w:lineRule="auto"/>
        <w:ind w:right="-51" w:firstLine="425"/>
        <w:contextualSpacing/>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В зависимости от концентрации свободных зарядов тела делятся на </w:t>
      </w:r>
      <w:hyperlink r:id="rId80" w:tooltip="Проводник" w:history="1">
        <w:r w:rsidRPr="00121F25">
          <w:rPr>
            <w:rFonts w:ascii="Times New Roman" w:eastAsia="Times New Roman" w:hAnsi="Times New Roman" w:cs="Times New Roman"/>
            <w:color w:val="0000FF"/>
            <w:sz w:val="28"/>
            <w:szCs w:val="28"/>
            <w:u w:val="single"/>
            <w:lang w:eastAsia="ru-RU"/>
          </w:rPr>
          <w:t>проводники</w:t>
        </w:r>
      </w:hyperlink>
      <w:r w:rsidRPr="00121F25">
        <w:rPr>
          <w:rFonts w:ascii="Times New Roman" w:eastAsia="Times New Roman" w:hAnsi="Times New Roman" w:cs="Times New Roman"/>
          <w:sz w:val="28"/>
          <w:szCs w:val="28"/>
          <w:lang w:eastAsia="ru-RU"/>
        </w:rPr>
        <w:t xml:space="preserve">, </w:t>
      </w:r>
      <w:hyperlink r:id="rId81" w:tooltip="Диэлектрик" w:history="1">
        <w:r w:rsidRPr="00121F25">
          <w:rPr>
            <w:rFonts w:ascii="Times New Roman" w:eastAsia="Times New Roman" w:hAnsi="Times New Roman" w:cs="Times New Roman"/>
            <w:color w:val="0000FF"/>
            <w:sz w:val="28"/>
            <w:szCs w:val="28"/>
            <w:u w:val="single"/>
            <w:lang w:eastAsia="ru-RU"/>
          </w:rPr>
          <w:t>диэлектрики</w:t>
        </w:r>
      </w:hyperlink>
      <w:r w:rsidRPr="00121F25">
        <w:rPr>
          <w:rFonts w:ascii="Times New Roman" w:eastAsia="Times New Roman" w:hAnsi="Times New Roman" w:cs="Times New Roman"/>
          <w:sz w:val="28"/>
          <w:szCs w:val="28"/>
          <w:lang w:eastAsia="ru-RU"/>
        </w:rPr>
        <w:t xml:space="preserve"> и </w:t>
      </w:r>
      <w:hyperlink r:id="rId82" w:tooltip="Полупроводник" w:history="1">
        <w:r w:rsidRPr="00121F25">
          <w:rPr>
            <w:rFonts w:ascii="Times New Roman" w:eastAsia="Times New Roman" w:hAnsi="Times New Roman" w:cs="Times New Roman"/>
            <w:color w:val="0000FF"/>
            <w:sz w:val="28"/>
            <w:szCs w:val="28"/>
            <w:u w:val="single"/>
            <w:lang w:eastAsia="ru-RU"/>
          </w:rPr>
          <w:t>полупроводники</w:t>
        </w:r>
      </w:hyperlink>
      <w:r w:rsidRPr="00121F25">
        <w:rPr>
          <w:rFonts w:ascii="Times New Roman" w:eastAsia="Times New Roman" w:hAnsi="Times New Roman" w:cs="Times New Roman"/>
          <w:sz w:val="28"/>
          <w:szCs w:val="28"/>
          <w:lang w:eastAsia="ru-RU"/>
        </w:rPr>
        <w:t>.</w:t>
      </w:r>
    </w:p>
    <w:p w:rsidR="00121F25" w:rsidRPr="00121F25" w:rsidRDefault="00121F25" w:rsidP="00121F25">
      <w:pPr>
        <w:numPr>
          <w:ilvl w:val="0"/>
          <w:numId w:val="1"/>
        </w:numPr>
        <w:spacing w:after="0" w:line="240" w:lineRule="auto"/>
        <w:ind w:right="-51" w:firstLine="425"/>
        <w:contextualSpacing/>
        <w:jc w:val="both"/>
        <w:rPr>
          <w:rFonts w:ascii="Times New Roman" w:eastAsia="Times New Roman" w:hAnsi="Times New Roman" w:cs="Times New Roman"/>
          <w:sz w:val="28"/>
          <w:szCs w:val="28"/>
          <w:lang w:eastAsia="ru-RU"/>
        </w:rPr>
      </w:pPr>
      <w:hyperlink r:id="rId83" w:tooltip="Проводник" w:history="1">
        <w:r w:rsidRPr="00121F25">
          <w:rPr>
            <w:rFonts w:ascii="Times New Roman" w:eastAsia="Times New Roman" w:hAnsi="Times New Roman" w:cs="Times New Roman"/>
            <w:i/>
            <w:iCs/>
            <w:color w:val="0000FF"/>
            <w:sz w:val="28"/>
            <w:szCs w:val="28"/>
            <w:u w:val="single"/>
            <w:lang w:eastAsia="ru-RU"/>
          </w:rPr>
          <w:t>Проводники</w:t>
        </w:r>
      </w:hyperlink>
      <w:r w:rsidRPr="00121F25">
        <w:rPr>
          <w:rFonts w:ascii="Times New Roman" w:eastAsia="Times New Roman" w:hAnsi="Times New Roman" w:cs="Times New Roman"/>
          <w:sz w:val="28"/>
          <w:szCs w:val="28"/>
          <w:lang w:eastAsia="ru-RU"/>
        </w:rPr>
        <w:t xml:space="preserve"> — это тела, в которых электрический заряд может перемещаться по всему его объему. Проводники делятся на две группы: 1) </w:t>
      </w:r>
      <w:r w:rsidRPr="00121F25">
        <w:rPr>
          <w:rFonts w:ascii="Times New Roman" w:eastAsia="Times New Roman" w:hAnsi="Times New Roman" w:cs="Times New Roman"/>
          <w:i/>
          <w:iCs/>
          <w:sz w:val="28"/>
          <w:szCs w:val="28"/>
          <w:lang w:eastAsia="ru-RU"/>
        </w:rPr>
        <w:t>проводники первого рода</w:t>
      </w:r>
      <w:r w:rsidRPr="00121F25">
        <w:rPr>
          <w:rFonts w:ascii="Times New Roman" w:eastAsia="Times New Roman" w:hAnsi="Times New Roman" w:cs="Times New Roman"/>
          <w:sz w:val="28"/>
          <w:szCs w:val="28"/>
          <w:lang w:eastAsia="ru-RU"/>
        </w:rPr>
        <w:t xml:space="preserve"> (</w:t>
      </w:r>
      <w:hyperlink r:id="rId84" w:tooltip="Металлы" w:history="1">
        <w:r w:rsidRPr="00121F25">
          <w:rPr>
            <w:rFonts w:ascii="Times New Roman" w:eastAsia="Times New Roman" w:hAnsi="Times New Roman" w:cs="Times New Roman"/>
            <w:color w:val="0000FF"/>
            <w:sz w:val="28"/>
            <w:szCs w:val="28"/>
            <w:u w:val="single"/>
            <w:lang w:eastAsia="ru-RU"/>
          </w:rPr>
          <w:t>металлы</w:t>
        </w:r>
      </w:hyperlink>
      <w:r w:rsidRPr="00121F25">
        <w:rPr>
          <w:rFonts w:ascii="Times New Roman" w:eastAsia="Times New Roman" w:hAnsi="Times New Roman" w:cs="Times New Roman"/>
          <w:sz w:val="28"/>
          <w:szCs w:val="28"/>
          <w:lang w:eastAsia="ru-RU"/>
        </w:rPr>
        <w:t xml:space="preserve">), в которых перенос зарядов (свободных электронов) не сопровождается химическими превращениями; 2) </w:t>
      </w:r>
      <w:r w:rsidRPr="00121F25">
        <w:rPr>
          <w:rFonts w:ascii="Times New Roman" w:eastAsia="Times New Roman" w:hAnsi="Times New Roman" w:cs="Times New Roman"/>
          <w:i/>
          <w:iCs/>
          <w:sz w:val="28"/>
          <w:szCs w:val="28"/>
          <w:lang w:eastAsia="ru-RU"/>
        </w:rPr>
        <w:t>проводники второго рода</w:t>
      </w:r>
      <w:r w:rsidRPr="00121F25">
        <w:rPr>
          <w:rFonts w:ascii="Times New Roman" w:eastAsia="Times New Roman" w:hAnsi="Times New Roman" w:cs="Times New Roman"/>
          <w:sz w:val="28"/>
          <w:szCs w:val="28"/>
          <w:lang w:eastAsia="ru-RU"/>
        </w:rPr>
        <w:t xml:space="preserve"> (например, расплавленные </w:t>
      </w:r>
      <w:hyperlink r:id="rId85" w:tooltip="Соли" w:history="1">
        <w:r w:rsidRPr="00121F25">
          <w:rPr>
            <w:rFonts w:ascii="Times New Roman" w:eastAsia="Times New Roman" w:hAnsi="Times New Roman" w:cs="Times New Roman"/>
            <w:color w:val="0000FF"/>
            <w:sz w:val="28"/>
            <w:szCs w:val="28"/>
            <w:u w:val="single"/>
            <w:lang w:eastAsia="ru-RU"/>
          </w:rPr>
          <w:t>соли</w:t>
        </w:r>
      </w:hyperlink>
      <w:r w:rsidRPr="00121F25">
        <w:rPr>
          <w:rFonts w:ascii="Times New Roman" w:eastAsia="Times New Roman" w:hAnsi="Times New Roman" w:cs="Times New Roman"/>
          <w:sz w:val="28"/>
          <w:szCs w:val="28"/>
          <w:lang w:eastAsia="ru-RU"/>
        </w:rPr>
        <w:t xml:space="preserve">, </w:t>
      </w:r>
      <w:hyperlink r:id="rId86" w:tooltip="Раствор" w:history="1">
        <w:r w:rsidRPr="00121F25">
          <w:rPr>
            <w:rFonts w:ascii="Times New Roman" w:eastAsia="Times New Roman" w:hAnsi="Times New Roman" w:cs="Times New Roman"/>
            <w:color w:val="0000FF"/>
            <w:sz w:val="28"/>
            <w:szCs w:val="28"/>
            <w:u w:val="single"/>
            <w:lang w:eastAsia="ru-RU"/>
          </w:rPr>
          <w:t>растворы</w:t>
        </w:r>
      </w:hyperlink>
      <w:r w:rsidRPr="00121F25">
        <w:rPr>
          <w:rFonts w:ascii="Times New Roman" w:eastAsia="Times New Roman" w:hAnsi="Times New Roman" w:cs="Times New Roman"/>
          <w:sz w:val="28"/>
          <w:szCs w:val="28"/>
          <w:lang w:eastAsia="ru-RU"/>
        </w:rPr>
        <w:t xml:space="preserve"> </w:t>
      </w:r>
      <w:hyperlink r:id="rId87" w:tooltip="Кислота" w:history="1">
        <w:r w:rsidRPr="00121F25">
          <w:rPr>
            <w:rFonts w:ascii="Times New Roman" w:eastAsia="Times New Roman" w:hAnsi="Times New Roman" w:cs="Times New Roman"/>
            <w:color w:val="0000FF"/>
            <w:sz w:val="28"/>
            <w:szCs w:val="28"/>
            <w:u w:val="single"/>
            <w:lang w:eastAsia="ru-RU"/>
          </w:rPr>
          <w:t>кислот</w:t>
        </w:r>
      </w:hyperlink>
      <w:r w:rsidRPr="00121F25">
        <w:rPr>
          <w:rFonts w:ascii="Times New Roman" w:eastAsia="Times New Roman" w:hAnsi="Times New Roman" w:cs="Times New Roman"/>
          <w:sz w:val="28"/>
          <w:szCs w:val="28"/>
          <w:lang w:eastAsia="ru-RU"/>
        </w:rPr>
        <w:t xml:space="preserve">), в которых перенос зарядов (положительных и отрицательных </w:t>
      </w:r>
      <w:hyperlink r:id="rId88" w:tooltip="Ион" w:history="1">
        <w:r w:rsidRPr="00121F25">
          <w:rPr>
            <w:rFonts w:ascii="Times New Roman" w:eastAsia="Times New Roman" w:hAnsi="Times New Roman" w:cs="Times New Roman"/>
            <w:color w:val="0000FF"/>
            <w:sz w:val="28"/>
            <w:szCs w:val="28"/>
            <w:u w:val="single"/>
            <w:lang w:eastAsia="ru-RU"/>
          </w:rPr>
          <w:t>ионов</w:t>
        </w:r>
      </w:hyperlink>
      <w:r w:rsidRPr="00121F25">
        <w:rPr>
          <w:rFonts w:ascii="Times New Roman" w:eastAsia="Times New Roman" w:hAnsi="Times New Roman" w:cs="Times New Roman"/>
          <w:sz w:val="28"/>
          <w:szCs w:val="28"/>
          <w:lang w:eastAsia="ru-RU"/>
        </w:rPr>
        <w:t>) ведёт к химическим изменениям.</w:t>
      </w:r>
    </w:p>
    <w:p w:rsidR="00121F25" w:rsidRPr="00121F25" w:rsidRDefault="00121F25" w:rsidP="00121F25">
      <w:pPr>
        <w:numPr>
          <w:ilvl w:val="0"/>
          <w:numId w:val="2"/>
        </w:numPr>
        <w:spacing w:after="0" w:line="240" w:lineRule="auto"/>
        <w:ind w:right="-51" w:firstLine="425"/>
        <w:contextualSpacing/>
        <w:jc w:val="both"/>
        <w:rPr>
          <w:rFonts w:ascii="Times New Roman" w:eastAsia="Times New Roman" w:hAnsi="Times New Roman" w:cs="Times New Roman"/>
          <w:sz w:val="28"/>
          <w:szCs w:val="28"/>
          <w:lang w:eastAsia="ru-RU"/>
        </w:rPr>
      </w:pPr>
      <w:hyperlink r:id="rId89" w:tooltip="Диэлектрик" w:history="1">
        <w:r w:rsidRPr="00121F25">
          <w:rPr>
            <w:rFonts w:ascii="Times New Roman" w:eastAsia="Times New Roman" w:hAnsi="Times New Roman" w:cs="Times New Roman"/>
            <w:i/>
            <w:iCs/>
            <w:color w:val="0000FF"/>
            <w:sz w:val="28"/>
            <w:szCs w:val="28"/>
            <w:u w:val="single"/>
            <w:lang w:eastAsia="ru-RU"/>
          </w:rPr>
          <w:t>Диэлектрики</w:t>
        </w:r>
      </w:hyperlink>
      <w:r w:rsidRPr="00121F25">
        <w:rPr>
          <w:rFonts w:ascii="Times New Roman" w:eastAsia="Times New Roman" w:hAnsi="Times New Roman" w:cs="Times New Roman"/>
          <w:sz w:val="28"/>
          <w:szCs w:val="28"/>
          <w:lang w:eastAsia="ru-RU"/>
        </w:rPr>
        <w:t xml:space="preserve"> (например </w:t>
      </w:r>
      <w:hyperlink r:id="rId90" w:tooltip="Стекло" w:history="1">
        <w:r w:rsidRPr="00121F25">
          <w:rPr>
            <w:rFonts w:ascii="Times New Roman" w:eastAsia="Times New Roman" w:hAnsi="Times New Roman" w:cs="Times New Roman"/>
            <w:color w:val="0000FF"/>
            <w:sz w:val="28"/>
            <w:szCs w:val="28"/>
            <w:u w:val="single"/>
            <w:lang w:eastAsia="ru-RU"/>
          </w:rPr>
          <w:t>стекло</w:t>
        </w:r>
      </w:hyperlink>
      <w:r w:rsidRPr="00121F25">
        <w:rPr>
          <w:rFonts w:ascii="Times New Roman" w:eastAsia="Times New Roman" w:hAnsi="Times New Roman" w:cs="Times New Roman"/>
          <w:sz w:val="28"/>
          <w:szCs w:val="28"/>
          <w:lang w:eastAsia="ru-RU"/>
        </w:rPr>
        <w:t xml:space="preserve">, </w:t>
      </w:r>
      <w:hyperlink r:id="rId91" w:tooltip="Пластмасса" w:history="1">
        <w:r w:rsidRPr="00121F25">
          <w:rPr>
            <w:rFonts w:ascii="Times New Roman" w:eastAsia="Times New Roman" w:hAnsi="Times New Roman" w:cs="Times New Roman"/>
            <w:color w:val="0000FF"/>
            <w:sz w:val="28"/>
            <w:szCs w:val="28"/>
            <w:u w:val="single"/>
            <w:lang w:eastAsia="ru-RU"/>
          </w:rPr>
          <w:t>пластмасса</w:t>
        </w:r>
      </w:hyperlink>
      <w:r w:rsidRPr="00121F25">
        <w:rPr>
          <w:rFonts w:ascii="Times New Roman" w:eastAsia="Times New Roman" w:hAnsi="Times New Roman" w:cs="Times New Roman"/>
          <w:sz w:val="28"/>
          <w:szCs w:val="28"/>
          <w:lang w:eastAsia="ru-RU"/>
        </w:rPr>
        <w:t>) — тела, в которых практически отсутствуют свободные заряды.</w:t>
      </w:r>
    </w:p>
    <w:p w:rsidR="00121F25" w:rsidRPr="00121F25" w:rsidRDefault="00121F25" w:rsidP="00121F25">
      <w:pPr>
        <w:numPr>
          <w:ilvl w:val="0"/>
          <w:numId w:val="3"/>
        </w:numPr>
        <w:spacing w:after="0" w:line="240" w:lineRule="auto"/>
        <w:ind w:right="-51" w:firstLine="425"/>
        <w:contextualSpacing/>
        <w:jc w:val="both"/>
        <w:rPr>
          <w:rFonts w:ascii="Times New Roman" w:eastAsia="Times New Roman" w:hAnsi="Times New Roman" w:cs="Times New Roman"/>
          <w:sz w:val="28"/>
          <w:szCs w:val="28"/>
          <w:lang w:eastAsia="ru-RU"/>
        </w:rPr>
      </w:pPr>
      <w:hyperlink r:id="rId92" w:tooltip="Полупроводник" w:history="1">
        <w:r w:rsidRPr="00121F25">
          <w:rPr>
            <w:rFonts w:ascii="Times New Roman" w:eastAsia="Times New Roman" w:hAnsi="Times New Roman" w:cs="Times New Roman"/>
            <w:i/>
            <w:iCs/>
            <w:color w:val="0000FF"/>
            <w:sz w:val="28"/>
            <w:szCs w:val="28"/>
            <w:u w:val="single"/>
            <w:lang w:eastAsia="ru-RU"/>
          </w:rPr>
          <w:t>Полупроводники</w:t>
        </w:r>
      </w:hyperlink>
      <w:r w:rsidRPr="00121F25">
        <w:rPr>
          <w:rFonts w:ascii="Times New Roman" w:eastAsia="Times New Roman" w:hAnsi="Times New Roman" w:cs="Times New Roman"/>
          <w:sz w:val="28"/>
          <w:szCs w:val="28"/>
          <w:lang w:eastAsia="ru-RU"/>
        </w:rPr>
        <w:t xml:space="preserve"> (например, </w:t>
      </w:r>
      <w:hyperlink r:id="rId93" w:tooltip="Германий" w:history="1">
        <w:r w:rsidRPr="00121F25">
          <w:rPr>
            <w:rFonts w:ascii="Times New Roman" w:eastAsia="Times New Roman" w:hAnsi="Times New Roman" w:cs="Times New Roman"/>
            <w:color w:val="0000FF"/>
            <w:sz w:val="28"/>
            <w:szCs w:val="28"/>
            <w:u w:val="single"/>
            <w:lang w:eastAsia="ru-RU"/>
          </w:rPr>
          <w:t>германий</w:t>
        </w:r>
      </w:hyperlink>
      <w:r w:rsidRPr="00121F25">
        <w:rPr>
          <w:rFonts w:ascii="Times New Roman" w:eastAsia="Times New Roman" w:hAnsi="Times New Roman" w:cs="Times New Roman"/>
          <w:sz w:val="28"/>
          <w:szCs w:val="28"/>
          <w:lang w:eastAsia="ru-RU"/>
        </w:rPr>
        <w:t xml:space="preserve">, </w:t>
      </w:r>
      <w:hyperlink r:id="rId94" w:tooltip="Кремний" w:history="1">
        <w:r w:rsidRPr="00121F25">
          <w:rPr>
            <w:rFonts w:ascii="Times New Roman" w:eastAsia="Times New Roman" w:hAnsi="Times New Roman" w:cs="Times New Roman"/>
            <w:color w:val="0000FF"/>
            <w:sz w:val="28"/>
            <w:szCs w:val="28"/>
            <w:u w:val="single"/>
            <w:lang w:eastAsia="ru-RU"/>
          </w:rPr>
          <w:t>кремний</w:t>
        </w:r>
      </w:hyperlink>
      <w:r w:rsidRPr="00121F25">
        <w:rPr>
          <w:rFonts w:ascii="Times New Roman" w:eastAsia="Times New Roman" w:hAnsi="Times New Roman" w:cs="Times New Roman"/>
          <w:sz w:val="28"/>
          <w:szCs w:val="28"/>
          <w:lang w:eastAsia="ru-RU"/>
        </w:rPr>
        <w:t>) занимают промежуточное положение между проводниками и диэлектриками.</w:t>
      </w:r>
    </w:p>
    <w:p w:rsidR="00121F25" w:rsidRPr="00121F25" w:rsidRDefault="00121F25" w:rsidP="00121F25">
      <w:pPr>
        <w:spacing w:after="200" w:line="276" w:lineRule="auto"/>
        <w:ind w:right="-50" w:firstLine="426"/>
        <w:jc w:val="both"/>
        <w:rPr>
          <w:rFonts w:ascii="Times New Roman" w:eastAsia="Times New Roman" w:hAnsi="Times New Roman" w:cs="Times New Roman"/>
          <w:b/>
          <w:bCs/>
          <w:sz w:val="28"/>
          <w:szCs w:val="28"/>
          <w:lang w:eastAsia="ru-RU"/>
        </w:rPr>
      </w:pPr>
    </w:p>
    <w:p w:rsidR="00121F25" w:rsidRPr="00121F25" w:rsidRDefault="00121F25" w:rsidP="00121F25">
      <w:pPr>
        <w:spacing w:after="200" w:line="276" w:lineRule="auto"/>
        <w:ind w:right="-50" w:firstLine="426"/>
        <w:jc w:val="both"/>
        <w:rPr>
          <w:rFonts w:ascii="Times New Roman" w:eastAsia="Times New Roman" w:hAnsi="Times New Roman" w:cs="Times New Roman"/>
          <w:b/>
          <w:bCs/>
          <w:sz w:val="28"/>
          <w:szCs w:val="28"/>
          <w:lang w:eastAsia="ru-RU"/>
        </w:rPr>
      </w:pPr>
      <w:r w:rsidRPr="00121F25">
        <w:rPr>
          <w:rFonts w:ascii="Times New Roman" w:eastAsia="Times New Roman" w:hAnsi="Times New Roman" w:cs="Times New Roman"/>
          <w:b/>
          <w:bCs/>
          <w:sz w:val="28"/>
          <w:szCs w:val="28"/>
          <w:lang w:eastAsia="ru-RU"/>
        </w:rPr>
        <w:t>Взаимодействие заряженных тел.</w:t>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 xml:space="preserve">Законы взаимодействия атомов и молекул удается понять и объяснить на основе знаний о строении атома, используя планетарную модель его строения. В центре атома находится положительно заряженное ядро, вокруг которого вращаются по определенным орбитам отрицательно заряженные частицы. Взаимодействие между заряженными частицами называется электромагнитным. Интенсивность электромагнитного взаимодействия определяется физической величиной — электрическим зарядом, который обозначается q. Единица электрического заряда — кулон (Кл). 1 кулон — это такой электрический заряд, который, проходя через поперечное сечение проводника за 1 с, создает в нем ток силой 1 А. Способность электрических зарядов как к взаимному притяжению, так и к взаимному отталкиванию объясняется существованием двух видов зарядов. Один вид заряда назвали положительным, носителем элементарного положительного заряда является протон. Другой вид заряда назвали отрицательным, его носителем является электрон. Элементарный заряд равен </w:t>
      </w:r>
      <w:r w:rsidRPr="00121F25">
        <w:rPr>
          <w:rFonts w:ascii="Times New Roman" w:eastAsia="Times New Roman" w:hAnsi="Times New Roman" w:cs="Times New Roman"/>
          <w:noProof/>
          <w:sz w:val="28"/>
          <w:szCs w:val="28"/>
          <w:lang w:eastAsia="ru-RU"/>
        </w:rPr>
        <w:drawing>
          <wp:inline distT="0" distB="0" distL="0" distR="0">
            <wp:extent cx="885825" cy="123825"/>
            <wp:effectExtent l="0" t="0" r="9525" b="9525"/>
            <wp:docPr id="1" name="Рисунок 1" descr="ответы на экза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ответы на экзамен"/>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85825" cy="123825"/>
                    </a:xfrm>
                    <a:prstGeom prst="rect">
                      <a:avLst/>
                    </a:prstGeom>
                    <a:noFill/>
                    <a:ln>
                      <a:noFill/>
                    </a:ln>
                  </pic:spPr>
                </pic:pic>
              </a:graphicData>
            </a:graphic>
          </wp:inline>
        </w:drawing>
      </w:r>
      <w:r w:rsidRPr="00121F25">
        <w:rPr>
          <w:rFonts w:ascii="Times New Roman" w:eastAsia="Times New Roman" w:hAnsi="Times New Roman" w:cs="Times New Roman"/>
          <w:sz w:val="28"/>
          <w:szCs w:val="28"/>
          <w:lang w:eastAsia="ru-RU"/>
        </w:rPr>
        <w:t>Заряд частиц всегда представляется числом, кратным величине элементарного заряда.</w:t>
      </w:r>
      <w:r w:rsidRPr="00121F25">
        <w:rPr>
          <w:rFonts w:ascii="Times New Roman" w:eastAsia="Times New Roman" w:hAnsi="Times New Roman" w:cs="Times New Roman"/>
          <w:sz w:val="28"/>
          <w:szCs w:val="28"/>
          <w:lang w:eastAsia="ru-RU"/>
        </w:rPr>
        <w:br/>
        <w:t>    </w:t>
      </w:r>
      <w:r w:rsidRPr="00121F25">
        <w:rPr>
          <w:rFonts w:ascii="Times New Roman" w:eastAsia="Times New Roman" w:hAnsi="Times New Roman" w:cs="Times New Roman"/>
          <w:sz w:val="28"/>
          <w:szCs w:val="28"/>
          <w:lang w:eastAsia="ru-RU"/>
        </w:rPr>
        <w:br/>
        <w:t xml:space="preserve">     Полный заряд замкнутой системы (в которую не входят заряды извне), т. е. алгебраическая сумма зарядов всех тел, остается постоянной: </w:t>
      </w:r>
      <w:r w:rsidRPr="00121F25">
        <w:rPr>
          <w:rFonts w:ascii="Times New Roman" w:eastAsia="Times New Roman" w:hAnsi="Times New Roman" w:cs="Times New Roman"/>
          <w:b/>
          <w:sz w:val="28"/>
          <w:szCs w:val="28"/>
          <w:lang w:eastAsia="ru-RU"/>
        </w:rPr>
        <w:t xml:space="preserve">q1 + q2 + ... + </w:t>
      </w:r>
      <w:proofErr w:type="spellStart"/>
      <w:r w:rsidRPr="00121F25">
        <w:rPr>
          <w:rFonts w:ascii="Times New Roman" w:eastAsia="Times New Roman" w:hAnsi="Times New Roman" w:cs="Times New Roman"/>
          <w:b/>
          <w:sz w:val="28"/>
          <w:szCs w:val="28"/>
          <w:lang w:eastAsia="ru-RU"/>
        </w:rPr>
        <w:t>qn</w:t>
      </w:r>
      <w:proofErr w:type="spellEnd"/>
      <w:r w:rsidRPr="00121F25">
        <w:rPr>
          <w:rFonts w:ascii="Times New Roman" w:eastAsia="Times New Roman" w:hAnsi="Times New Roman" w:cs="Times New Roman"/>
          <w:b/>
          <w:sz w:val="28"/>
          <w:szCs w:val="28"/>
          <w:lang w:eastAsia="ru-RU"/>
        </w:rPr>
        <w:t xml:space="preserve"> </w:t>
      </w:r>
      <w:r w:rsidRPr="00121F25">
        <w:rPr>
          <w:rFonts w:ascii="Times New Roman" w:eastAsia="Times New Roman" w:hAnsi="Times New Roman" w:cs="Times New Roman"/>
          <w:b/>
          <w:sz w:val="28"/>
          <w:szCs w:val="28"/>
          <w:lang w:eastAsia="ru-RU"/>
        </w:rPr>
        <w:lastRenderedPageBreak/>
        <w:t xml:space="preserve">= </w:t>
      </w:r>
      <w:proofErr w:type="spellStart"/>
      <w:r w:rsidRPr="00121F25">
        <w:rPr>
          <w:rFonts w:ascii="Times New Roman" w:eastAsia="Times New Roman" w:hAnsi="Times New Roman" w:cs="Times New Roman"/>
          <w:b/>
          <w:sz w:val="28"/>
          <w:szCs w:val="28"/>
          <w:lang w:eastAsia="ru-RU"/>
        </w:rPr>
        <w:t>const</w:t>
      </w:r>
      <w:proofErr w:type="spellEnd"/>
      <w:r w:rsidRPr="00121F25">
        <w:rPr>
          <w:rFonts w:ascii="Times New Roman" w:eastAsia="Times New Roman" w:hAnsi="Times New Roman" w:cs="Times New Roman"/>
          <w:sz w:val="28"/>
          <w:szCs w:val="28"/>
          <w:lang w:eastAsia="ru-RU"/>
        </w:rPr>
        <w:t xml:space="preserve">. Электрический заряд не создается и не исчезает, а только переходит от одного тела к другому. Этот экспериментально установленный факт называется законом сохранения электрического заряда. </w:t>
      </w:r>
      <w:r w:rsidRPr="00121F25">
        <w:rPr>
          <w:rFonts w:ascii="Times New Roman" w:eastAsia="Times New Roman" w:hAnsi="Times New Roman" w:cs="Times New Roman"/>
          <w:b/>
          <w:sz w:val="28"/>
          <w:szCs w:val="28"/>
          <w:lang w:eastAsia="ru-RU"/>
        </w:rPr>
        <w:t>Никогда и нигде в</w:t>
      </w:r>
      <w:r w:rsidRPr="00121F25">
        <w:rPr>
          <w:rFonts w:ascii="Times New Roman" w:eastAsia="Times New Roman" w:hAnsi="Times New Roman" w:cs="Times New Roman"/>
          <w:sz w:val="28"/>
          <w:szCs w:val="28"/>
          <w:lang w:eastAsia="ru-RU"/>
        </w:rPr>
        <w:t xml:space="preserve"> </w:t>
      </w:r>
      <w:r w:rsidRPr="00121F25">
        <w:rPr>
          <w:rFonts w:ascii="Times New Roman" w:eastAsia="Times New Roman" w:hAnsi="Times New Roman" w:cs="Times New Roman"/>
          <w:b/>
          <w:sz w:val="28"/>
          <w:szCs w:val="28"/>
          <w:lang w:eastAsia="ru-RU"/>
        </w:rPr>
        <w:t xml:space="preserve">природе не возникает и не исчезает электрический заряд одного знака. </w:t>
      </w:r>
      <w:r w:rsidRPr="00121F25">
        <w:rPr>
          <w:rFonts w:ascii="Times New Roman" w:eastAsia="Times New Roman" w:hAnsi="Times New Roman" w:cs="Times New Roman"/>
          <w:sz w:val="28"/>
          <w:szCs w:val="28"/>
          <w:lang w:eastAsia="ru-RU"/>
        </w:rPr>
        <w:t>Появление и исчезновение электрических зарядов на телах в большинстве случаев объясняется переходами элементарных заряженных частиц — электронов — от одних тел к другим.    </w:t>
      </w:r>
      <w:r w:rsidRPr="00121F25">
        <w:rPr>
          <w:rFonts w:ascii="Times New Roman" w:eastAsia="Times New Roman" w:hAnsi="Times New Roman" w:cs="Times New Roman"/>
          <w:sz w:val="28"/>
          <w:szCs w:val="28"/>
          <w:lang w:eastAsia="ru-RU"/>
        </w:rPr>
        <w:br/>
        <w:t>     Электризация — это сообщение телу электрического заряда. Электризация может происходить, например, при соприкосновении (трении) разнородных веществ и при облучении. При электризации в теле возникает избыток или недостаток электронов.</w:t>
      </w:r>
    </w:p>
    <w:p w:rsidR="00121F25" w:rsidRPr="00121F25" w:rsidRDefault="00121F25" w:rsidP="00121F25">
      <w:pPr>
        <w:spacing w:after="200" w:line="276" w:lineRule="auto"/>
        <w:ind w:right="-50" w:firstLine="426"/>
        <w:jc w:val="both"/>
        <w:rPr>
          <w:rFonts w:ascii="Times New Roman" w:eastAsia="Times New Roman" w:hAnsi="Times New Roman" w:cs="Times New Roman"/>
          <w:sz w:val="28"/>
          <w:szCs w:val="28"/>
          <w:lang w:eastAsia="ru-RU"/>
        </w:rPr>
      </w:pPr>
      <w:r w:rsidRPr="00121F25">
        <w:rPr>
          <w:rFonts w:ascii="Times New Roman" w:eastAsia="Times New Roman" w:hAnsi="Times New Roman" w:cs="Times New Roman"/>
          <w:sz w:val="28"/>
          <w:szCs w:val="28"/>
          <w:lang w:eastAsia="ru-RU"/>
        </w:rPr>
        <w:t>В случае избытка электронов тело приобретает отрицательный заряд, в случае недостатка — положительный.</w:t>
      </w:r>
    </w:p>
    <w:p w:rsidR="003B50A0" w:rsidRDefault="003B50A0"/>
    <w:sectPr w:rsidR="003B5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7F9"/>
    <w:multiLevelType w:val="multilevel"/>
    <w:tmpl w:val="F4BA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72EE"/>
    <w:multiLevelType w:val="multilevel"/>
    <w:tmpl w:val="B30A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067B8"/>
    <w:multiLevelType w:val="multilevel"/>
    <w:tmpl w:val="B578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F3F11"/>
    <w:multiLevelType w:val="multilevel"/>
    <w:tmpl w:val="576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2527D"/>
    <w:multiLevelType w:val="multilevel"/>
    <w:tmpl w:val="A22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D61C2"/>
    <w:multiLevelType w:val="multilevel"/>
    <w:tmpl w:val="564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A7FA7"/>
    <w:multiLevelType w:val="multilevel"/>
    <w:tmpl w:val="013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25AF"/>
    <w:multiLevelType w:val="multilevel"/>
    <w:tmpl w:val="D7E6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15D1A"/>
    <w:multiLevelType w:val="multilevel"/>
    <w:tmpl w:val="E70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51BC3"/>
    <w:multiLevelType w:val="multilevel"/>
    <w:tmpl w:val="A20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5BC8"/>
    <w:multiLevelType w:val="multilevel"/>
    <w:tmpl w:val="BBA6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B33DF"/>
    <w:multiLevelType w:val="multilevel"/>
    <w:tmpl w:val="4C9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17608"/>
    <w:multiLevelType w:val="multilevel"/>
    <w:tmpl w:val="BAC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51B0D"/>
    <w:multiLevelType w:val="multilevel"/>
    <w:tmpl w:val="FC32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305F"/>
    <w:multiLevelType w:val="multilevel"/>
    <w:tmpl w:val="D0784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1667F"/>
    <w:multiLevelType w:val="multilevel"/>
    <w:tmpl w:val="DFB2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B11EE"/>
    <w:multiLevelType w:val="multilevel"/>
    <w:tmpl w:val="FA3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F0448"/>
    <w:multiLevelType w:val="multilevel"/>
    <w:tmpl w:val="BAA0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C5CBD"/>
    <w:multiLevelType w:val="multilevel"/>
    <w:tmpl w:val="183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C1E00"/>
    <w:multiLevelType w:val="multilevel"/>
    <w:tmpl w:val="5DA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D18"/>
    <w:multiLevelType w:val="multilevel"/>
    <w:tmpl w:val="5B66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8"/>
  </w:num>
  <w:num w:numId="4">
    <w:abstractNumId w:val="4"/>
  </w:num>
  <w:num w:numId="5">
    <w:abstractNumId w:val="8"/>
  </w:num>
  <w:num w:numId="6">
    <w:abstractNumId w:val="1"/>
  </w:num>
  <w:num w:numId="7">
    <w:abstractNumId w:val="11"/>
  </w:num>
  <w:num w:numId="8">
    <w:abstractNumId w:val="19"/>
  </w:num>
  <w:num w:numId="9">
    <w:abstractNumId w:val="16"/>
  </w:num>
  <w:num w:numId="10">
    <w:abstractNumId w:val="20"/>
  </w:num>
  <w:num w:numId="11">
    <w:abstractNumId w:val="9"/>
  </w:num>
  <w:num w:numId="12">
    <w:abstractNumId w:val="3"/>
  </w:num>
  <w:num w:numId="13">
    <w:abstractNumId w:val="5"/>
  </w:num>
  <w:num w:numId="14">
    <w:abstractNumId w:val="2"/>
  </w:num>
  <w:num w:numId="15">
    <w:abstractNumId w:val="0"/>
  </w:num>
  <w:num w:numId="16">
    <w:abstractNumId w:val="6"/>
  </w:num>
  <w:num w:numId="17">
    <w:abstractNumId w:val="17"/>
  </w:num>
  <w:num w:numId="18">
    <w:abstractNumId w:val="10"/>
  </w:num>
  <w:num w:numId="19">
    <w:abstractNumId w:val="13"/>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25"/>
    <w:rsid w:val="00121F25"/>
    <w:rsid w:val="003B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554F"/>
  <w15:chartTrackingRefBased/>
  <w15:docId w15:val="{BA77FC1B-C293-48BC-978D-60AB6385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hysbook.ru/index.php/%D0%98%D0%B7%D0%BE%D0%B1%D1%80%D0%B0%D0%B6%D0%B5%D0%BD%D0%B8%D0%B5:Img_EPole_Ref_006.jpg" TargetMode="External"/><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image" Target="media/image28.jpeg"/><Relationship Id="rId47" Type="http://schemas.openxmlformats.org/officeDocument/2006/relationships/hyperlink" Target="http://www.physbook.ru/index.php/%D0%98%D0%B7%D0%BE%D0%B1%D1%80%D0%B0%D0%B6%D0%B5%D0%BD%D0%B8%D0%B5:Img_EPole_Ref_013.jpg" TargetMode="External"/><Relationship Id="rId50" Type="http://schemas.openxmlformats.org/officeDocument/2006/relationships/image" Target="media/image32.jpeg"/><Relationship Id="rId55" Type="http://schemas.openxmlformats.org/officeDocument/2006/relationships/hyperlink" Target="http://www.physbook.ru/index.php/%D0%98%D0%B7%D0%BE%D0%B1%D1%80%D0%B0%D0%B6%D0%B5%D0%BD%D0%B8%D0%B5:Img_EPole_Ref_011-3.jpg" TargetMode="External"/><Relationship Id="rId63" Type="http://schemas.openxmlformats.org/officeDocument/2006/relationships/hyperlink" Target="http://ru.wikipedia.org/wiki/%D0%9C%D0%B8%D0%BB%D0%BB%D0%B8%D0%BA%D0%B5%D0%BD,_%D0%A0%D0%BE%D0%B1%D0%B5%D1%80%D1%82_%D0%AD%D0%BD%D0%B4%D1%80%D1%8E%D1%81" TargetMode="External"/><Relationship Id="rId68" Type="http://schemas.openxmlformats.org/officeDocument/2006/relationships/hyperlink" Target="http://ru.wikipedia.org/wiki/%D0%9A%D1%83%D0%BB%D0%BE%D0%BD" TargetMode="External"/><Relationship Id="rId76" Type="http://schemas.openxmlformats.org/officeDocument/2006/relationships/image" Target="media/image36.png"/><Relationship Id="rId84" Type="http://schemas.openxmlformats.org/officeDocument/2006/relationships/hyperlink" Target="http://ru.wikipedia.org/wiki/%D0%9C%D0%B5%D1%82%D0%B0%D0%BB%D0%BB%D1%8B" TargetMode="External"/><Relationship Id="rId89" Type="http://schemas.openxmlformats.org/officeDocument/2006/relationships/hyperlink" Target="http://ru.wikipedia.org/wiki/%D0%94%D0%B8%D1%8D%D0%BB%D0%B5%D0%BA%D1%82%D1%80%D0%B8%D0%BA" TargetMode="External"/><Relationship Id="rId97" Type="http://schemas.openxmlformats.org/officeDocument/2006/relationships/theme" Target="theme/theme1.xml"/><Relationship Id="rId7" Type="http://schemas.openxmlformats.org/officeDocument/2006/relationships/image" Target="http://physics-animations.com/img/GraphicPole.gif" TargetMode="External"/><Relationship Id="rId71" Type="http://schemas.openxmlformats.org/officeDocument/2006/relationships/hyperlink" Target="http://ru.wikipedia.org/wiki/%D0%97%D0%B0%D0%BA%D0%BE%D0%BD_%D0%9A%D1%83%D0%BB%D0%BE%D0%BD%D0%B0" TargetMode="External"/><Relationship Id="rId92" Type="http://schemas.openxmlformats.org/officeDocument/2006/relationships/hyperlink" Target="http://ru.wikipedia.org/wiki/%D0%9F%D0%BE%D0%BB%D1%83%D0%BF%D1%80%D0%BE%D0%B2%D0%BE%D0%B4%D0%BD%D0%B8%D0%BA"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hyperlink" Target="http://www.physbook.ru/index.php/%D0%98%D0%B7%D0%BE%D0%B1%D1%80%D0%B0%D0%B6%D0%B5%D0%BD%D0%B8%D0%B5:Img_EPole_Ref_008.jpg" TargetMode="External"/><Relationship Id="rId40" Type="http://schemas.openxmlformats.org/officeDocument/2006/relationships/image" Target="media/image27.jpeg"/><Relationship Id="rId45" Type="http://schemas.openxmlformats.org/officeDocument/2006/relationships/hyperlink" Target="http://www.physbook.ru/index.php/%D0%98%D0%B7%D0%BE%D0%B1%D1%80%D0%B0%D0%B6%D0%B5%D0%BD%D0%B8%D0%B5:Img_EPole_Ref_012.jpg" TargetMode="External"/><Relationship Id="rId53" Type="http://schemas.openxmlformats.org/officeDocument/2006/relationships/hyperlink" Target="http://www.physbook.ru/index.php/%D0%98%D0%B7%D0%BE%D0%B1%D1%80%D0%B0%D0%B6%D0%B5%D0%BD%D0%B8%D0%B5:Img_EPole_Ref_011-1.jpg" TargetMode="External"/><Relationship Id="rId58" Type="http://schemas.openxmlformats.org/officeDocument/2006/relationships/hyperlink" Target="http://ru.wikipedia.org/wiki/%D0%A3%D0%B8%D0%BB%D1%8C%D1%8F%D0%BC_%D0%93%D0%B8%D0%BB%D1%8C%D0%B1%D0%B5%D1%80%D1%82" TargetMode="External"/><Relationship Id="rId66" Type="http://schemas.openxmlformats.org/officeDocument/2006/relationships/hyperlink" Target="http://ru.wikipedia.org/wiki/%D0%AD%D0%BB%D0%B5%D0%BA%D1%82%D1%80%D0%BE%D0%BC%D0%B0%D0%B3%D0%BD%D0%B8%D1%82%D0%BD%D0%BE%D0%B5_%D0%B2%D0%B7%D0%B0%D0%B8%D0%BC%D0%BE%D0%B4%D0%B5%D0%B9%D1%81%D1%82%D0%B2%D0%B8%D0%B5" TargetMode="External"/><Relationship Id="rId74" Type="http://schemas.openxmlformats.org/officeDocument/2006/relationships/hyperlink" Target="http://ru.wikipedia.org/wiki/%D0%9D%D1%8C%D1%8E%D1%82%D0%BE%D0%BD_%28%D0%B5%D0%B4%D0%B8%D0%BD%D0%B8%D1%86%D0%B0_%D0%B8%D0%B7%D0%BC%D0%B5%D1%80%D0%B5%D0%BD%D0%B8%D1%8F%29" TargetMode="External"/><Relationship Id="rId79" Type="http://schemas.openxmlformats.org/officeDocument/2006/relationships/hyperlink" Target="http://ru.wikipedia.org/wiki/%D0%AD%D0%BB%D0%B5%D0%BA%D1%82%D1%80%D0%B8%D1%87%D0%B5%D1%81%D0%BA%D0%B8%D0%B9_%D0%B7%D0%B0%D1%80%D1%8F%D0%B4" TargetMode="External"/><Relationship Id="rId87" Type="http://schemas.openxmlformats.org/officeDocument/2006/relationships/hyperlink" Target="http://ru.wikipedia.org/wiki/%D0%9A%D0%B8%D1%81%D0%BB%D0%BE%D1%82%D0%B0" TargetMode="External"/><Relationship Id="rId5" Type="http://schemas.openxmlformats.org/officeDocument/2006/relationships/hyperlink" Target="http://www.physbook.ru/index.php/%D0%A2._%D0%AD%D0%BB%D0%B5%D0%BA%D1%82%D1%80%D0%B8%D1%87%D0%B5%D1%81%D0%BA%D0%B8%D0%B9_%D0%B7%D0%B0%D1%80%D1%8F%D0%B4" TargetMode="External"/><Relationship Id="rId61" Type="http://schemas.openxmlformats.org/officeDocument/2006/relationships/hyperlink" Target="http://ru.wikipedia.org/wiki/%D0%91%D0%B5%D0%BD%D0%B4%D0%B6%D0%B0%D0%BC%D0%B8%D0%BD_%D0%A4%D1%80%D0%B0%D0%BD%D0%BA%D0%BB%D0%B8%D0%BD" TargetMode="External"/><Relationship Id="rId82" Type="http://schemas.openxmlformats.org/officeDocument/2006/relationships/hyperlink" Target="http://ru.wikipedia.org/wiki/%D0%9F%D0%BE%D0%BB%D1%83%D0%BF%D1%80%D0%BE%D0%B2%D0%BE%D0%B4%D0%BD%D0%B8%D0%BA" TargetMode="External"/><Relationship Id="rId90" Type="http://schemas.openxmlformats.org/officeDocument/2006/relationships/hyperlink" Target="http://ru.wikipedia.org/wiki/%D0%A1%D1%82%D0%B5%D0%BA%D0%BB%D0%BE" TargetMode="External"/><Relationship Id="rId95" Type="http://schemas.openxmlformats.org/officeDocument/2006/relationships/image" Target="media/image38.jpeg"/><Relationship Id="rId19" Type="http://schemas.openxmlformats.org/officeDocument/2006/relationships/hyperlink" Target="http://www.physbook.ru/index.php/%D0%98%D0%B7%D0%BE%D0%B1%D1%80%D0%B0%D0%B6%D0%B5%D0%BD%D0%B8%D0%B5:Img_EPole_Ref_004.jpg" TargetMode="External"/><Relationship Id="rId14" Type="http://schemas.openxmlformats.org/officeDocument/2006/relationships/image" Target="media/image8.png"/><Relationship Id="rId22" Type="http://schemas.openxmlformats.org/officeDocument/2006/relationships/hyperlink" Target="http://www.physbook.ru/index.php/%D0%98%D0%B7%D0%BE%D0%B1%D1%80%D0%B0%D0%B6%D0%B5%D0%BD%D0%B8%D0%B5:Img_EPole_Ref_005.jpg" TargetMode="External"/><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hyperlink" Target="http://www.physbook.ru/index.php/%D0%98%D0%B7%D0%BE%D0%B1%D1%80%D0%B0%D0%B6%D0%B5%D0%BD%D0%B8%D0%B5:Img_EPole_Ref_007.jpg" TargetMode="External"/><Relationship Id="rId43" Type="http://schemas.openxmlformats.org/officeDocument/2006/relationships/hyperlink" Target="http://www.physbook.ru/index.php/%D0%98%D0%B7%D0%BE%D0%B1%D1%80%D0%B0%D0%B6%D0%B5%D0%BD%D0%B8%D0%B5:Img_EPole_Ref_011.jpg" TargetMode="External"/><Relationship Id="rId48" Type="http://schemas.openxmlformats.org/officeDocument/2006/relationships/image" Target="media/image31.jpeg"/><Relationship Id="rId56" Type="http://schemas.openxmlformats.org/officeDocument/2006/relationships/image" Target="media/image35.jpeg"/><Relationship Id="rId64" Type="http://schemas.openxmlformats.org/officeDocument/2006/relationships/hyperlink" Target="http://ru.wikipedia.org/wiki/%D0%AD%D0%BB%D0%B5%D0%BC%D0%B5%D0%BD%D1%82%D0%B0%D1%80%D0%BD%D1%8B%D0%B9_%D1%8D%D0%BB%D0%B5%D0%BA%D1%82%D1%80%D0%B8%D1%87%D0%B5%D1%81%D0%BA%D0%B8%D0%B9_%D0%B7%D0%B0%D1%80%D1%8F%D0%B4" TargetMode="External"/><Relationship Id="rId69" Type="http://schemas.openxmlformats.org/officeDocument/2006/relationships/hyperlink" Target="http://ru.wikipedia.org/wiki/%D0%90%D0%BC%D0%BF%D0%B5%D1%80" TargetMode="External"/><Relationship Id="rId77"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hyperlink" Target="http://www.physbook.ru/index.php/%D0%98%D0%B7%D0%BE%D0%B1%D1%80%D0%B0%D0%B6%D0%B5%D0%BD%D0%B8%D0%B5:Img_EPole_Ref_011-2.jpg" TargetMode="External"/><Relationship Id="rId72" Type="http://schemas.openxmlformats.org/officeDocument/2006/relationships/hyperlink" Target="http://ru.wikipedia.org/wiki/1785_%D0%B3%D0%BE%D0%B4" TargetMode="External"/><Relationship Id="rId80" Type="http://schemas.openxmlformats.org/officeDocument/2006/relationships/hyperlink" Target="http://ru.wikipedia.org/wiki/%D0%9F%D1%80%D0%BE%D0%B2%D0%BE%D0%B4%D0%BD%D0%B8%D0%BA" TargetMode="External"/><Relationship Id="rId85" Type="http://schemas.openxmlformats.org/officeDocument/2006/relationships/hyperlink" Target="http://ru.wikipedia.org/wiki/%D0%A1%D0%BE%D0%BB%D0%B8" TargetMode="External"/><Relationship Id="rId93" Type="http://schemas.openxmlformats.org/officeDocument/2006/relationships/hyperlink" Target="http://ru.wikipedia.org/wiki/%D0%93%D0%B5%D1%80%D0%BC%D0%B0%D0%BD%D0%B8%D0%B9"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physbook.ru/index.php/%D0%98%D0%B7%D0%BE%D0%B1%D1%80%D0%B0%D0%B6%D0%B5%D0%BD%D0%B8%D0%B5:Img_EPole_Ref_003.jpg" TargetMode="External"/><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6.jpeg"/><Relationship Id="rId46" Type="http://schemas.openxmlformats.org/officeDocument/2006/relationships/image" Target="media/image30.jpeg"/><Relationship Id="rId59" Type="http://schemas.openxmlformats.org/officeDocument/2006/relationships/hyperlink" Target="http://ru.wikipedia.org/wiki/1729_%D0%B3%D0%BE%D0%B4" TargetMode="External"/><Relationship Id="rId67" Type="http://schemas.openxmlformats.org/officeDocument/2006/relationships/hyperlink" Target="http://ru.wikipedia.org/wiki/%D0%A1%D0%98" TargetMode="External"/><Relationship Id="rId20" Type="http://schemas.openxmlformats.org/officeDocument/2006/relationships/image" Target="media/image12.jpeg"/><Relationship Id="rId41" Type="http://schemas.openxmlformats.org/officeDocument/2006/relationships/hyperlink" Target="http://www.physbook.ru/index.php/%D0%98%D0%B7%D0%BE%D0%B1%D1%80%D0%B0%D0%B6%D0%B5%D0%BD%D0%B8%D0%B5:Img_EPole_Ref_010.jpg" TargetMode="External"/><Relationship Id="rId54" Type="http://schemas.openxmlformats.org/officeDocument/2006/relationships/image" Target="media/image34.jpeg"/><Relationship Id="rId62" Type="http://schemas.openxmlformats.org/officeDocument/2006/relationships/hyperlink" Target="http://ru.wikipedia.org/wiki/XX_%D0%B2%D0%B5%D0%BA" TargetMode="External"/><Relationship Id="rId70" Type="http://schemas.openxmlformats.org/officeDocument/2006/relationships/hyperlink" Target="http://ru.wikipedia.org/wiki/%D0%A1%D0%B5%D0%BA%D1%83%D0%BD%D0%B4%D0%B0" TargetMode="External"/><Relationship Id="rId75" Type="http://schemas.openxmlformats.org/officeDocument/2006/relationships/hyperlink" Target="http://ru.wikipedia.org/wiki/%D0%A4%D0%B0%D0%B9%D0%BB:Cargas_electricas.png" TargetMode="External"/><Relationship Id="rId83" Type="http://schemas.openxmlformats.org/officeDocument/2006/relationships/hyperlink" Target="http://ru.wikipedia.org/wiki/%D0%9F%D1%80%D0%BE%D0%B2%D0%BE%D0%B4%D0%BD%D0%B8%D0%BA" TargetMode="External"/><Relationship Id="rId88" Type="http://schemas.openxmlformats.org/officeDocument/2006/relationships/hyperlink" Target="http://ru.wikipedia.org/wiki/%D0%98%D0%BE%D0%BD" TargetMode="External"/><Relationship Id="rId91" Type="http://schemas.openxmlformats.org/officeDocument/2006/relationships/hyperlink" Target="http://ru.wikipedia.org/wiki/%D0%9F%D0%BB%D0%B0%D1%81%D1%82%D0%BC%D0%B0%D1%81%D1%81%D0%B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4.jpeg"/><Relationship Id="rId28" Type="http://schemas.openxmlformats.org/officeDocument/2006/relationships/image" Target="media/image18.png"/><Relationship Id="rId36" Type="http://schemas.openxmlformats.org/officeDocument/2006/relationships/image" Target="media/image25.jpeg"/><Relationship Id="rId49" Type="http://schemas.openxmlformats.org/officeDocument/2006/relationships/hyperlink" Target="http://www.physbook.ru/index.php/%D0%98%D0%B7%D0%BE%D0%B1%D1%80%D0%B0%D0%B6%D0%B5%D0%BD%D0%B8%D0%B5:Img_EPole_Ref_014.jpg" TargetMode="External"/><Relationship Id="rId57" Type="http://schemas.openxmlformats.org/officeDocument/2006/relationships/hyperlink" Target="http://ru.wikipedia.org/wiki/XVI_%D0%B2%D0%B5%D0%BA" TargetMode="External"/><Relationship Id="rId10" Type="http://schemas.openxmlformats.org/officeDocument/2006/relationships/image" Target="media/image4.png"/><Relationship Id="rId31" Type="http://schemas.openxmlformats.org/officeDocument/2006/relationships/image" Target="media/image21.png"/><Relationship Id="rId44" Type="http://schemas.openxmlformats.org/officeDocument/2006/relationships/image" Target="media/image29.jpeg"/><Relationship Id="rId52" Type="http://schemas.openxmlformats.org/officeDocument/2006/relationships/image" Target="media/image33.jpeg"/><Relationship Id="rId60" Type="http://schemas.openxmlformats.org/officeDocument/2006/relationships/hyperlink" Target="http://ru.wikipedia.org/wiki/%D0%A8%D0%B0%D1%80%D0%BB%D1%8C_%D0%94%D1%8E%D1%84%D0%B5" TargetMode="External"/><Relationship Id="rId65" Type="http://schemas.openxmlformats.org/officeDocument/2006/relationships/hyperlink" Target="http://ru.wikipedia.org/wiki/%D0%AD%D0%BB%D0%B5%D0%BA%D1%82%D1%80%D0%B8%D1%87%D0%B5%D1%81%D0%BA%D0%BE%D0%B5_%D0%BF%D0%BE%D0%BB%D0%B5" TargetMode="External"/><Relationship Id="rId73" Type="http://schemas.openxmlformats.org/officeDocument/2006/relationships/hyperlink" Target="http://ru.wikipedia.org/wiki/%D0%92%D0%B0%D0%BA%D1%83%D1%83%D0%BC" TargetMode="External"/><Relationship Id="rId78" Type="http://schemas.openxmlformats.org/officeDocument/2006/relationships/hyperlink" Target="http://ru.wikipedia.org/wiki/%D0%9F%D1%80%D0%B8%D1%80%D0%BE%D0%B4%D0%B0" TargetMode="External"/><Relationship Id="rId81" Type="http://schemas.openxmlformats.org/officeDocument/2006/relationships/hyperlink" Target="http://ru.wikipedia.org/wiki/%D0%94%D0%B8%D1%8D%D0%BB%D0%B5%D0%BA%D1%82%D1%80%D0%B8%D0%BA" TargetMode="External"/><Relationship Id="rId86" Type="http://schemas.openxmlformats.org/officeDocument/2006/relationships/hyperlink" Target="http://ru.wikipedia.org/wiki/%D0%A0%D0%B0%D1%81%D1%82%D0%B2%D0%BE%D1%80" TargetMode="External"/><Relationship Id="rId94" Type="http://schemas.openxmlformats.org/officeDocument/2006/relationships/hyperlink" Target="http://ru.wikipedia.org/wiki/%D0%9A%D1%80%D0%B5%D0%BC%D0%BD%D0%B8%D0%B9"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jpeg"/><Relationship Id="rId39" Type="http://schemas.openxmlformats.org/officeDocument/2006/relationships/hyperlink" Target="http://www.physbook.ru/index.php/%D0%98%D0%B7%D0%BE%D0%B1%D1%80%D0%B0%D0%B6%D0%B5%D0%BD%D0%B8%D0%B5:Img_EPole_Ref_009.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3133</Words>
  <Characters>17861</Characters>
  <Application>Microsoft Office Word</Application>
  <DocSecurity>0</DocSecurity>
  <Lines>148</Lines>
  <Paragraphs>41</Paragraphs>
  <ScaleCrop>false</ScaleCrop>
  <Company>SPecialiST RePack</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gustehnic</dc:creator>
  <cp:keywords/>
  <dc:description/>
  <cp:lastModifiedBy>gustehnic</cp:lastModifiedBy>
  <cp:revision>1</cp:revision>
  <dcterms:created xsi:type="dcterms:W3CDTF">2026-01-19T02:59:00Z</dcterms:created>
  <dcterms:modified xsi:type="dcterms:W3CDTF">2026-01-19T03:01:00Z</dcterms:modified>
</cp:coreProperties>
</file>