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45" w:rsidRDefault="004B6445" w:rsidP="004B6445">
      <w:r>
        <w:t>https://onlinetestpad.com/ru/testview/320459-obzh-konflikty-pravila-povedeniya-v-konfliktnykh-situaciyakh</w:t>
      </w:r>
    </w:p>
    <w:p w:rsidR="004B6445" w:rsidRDefault="004B6445" w:rsidP="004B6445"/>
    <w:p w:rsidR="009D388E" w:rsidRDefault="004B6445" w:rsidP="004B6445">
      <w:r>
        <w:t>выполнить тест</w:t>
      </w:r>
      <w:bookmarkStart w:id="0" w:name="_GoBack"/>
      <w:bookmarkEnd w:id="0"/>
    </w:p>
    <w:sectPr w:rsidR="009D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7B"/>
    <w:rsid w:val="004B6445"/>
    <w:rsid w:val="0057357B"/>
    <w:rsid w:val="009D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2026-01-20T02:53:00Z</dcterms:created>
  <dcterms:modified xsi:type="dcterms:W3CDTF">2026-01-20T02:54:00Z</dcterms:modified>
</cp:coreProperties>
</file>