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18D" w:rsidRDefault="0024518D" w:rsidP="0024518D">
      <w:pPr>
        <w:pStyle w:val="10"/>
        <w:keepNext/>
        <w:keepLines/>
        <w:spacing w:after="0"/>
      </w:pPr>
      <w:bookmarkStart w:id="0" w:name="bookmark0"/>
      <w:r>
        <w:t xml:space="preserve">Договор № </w:t>
      </w:r>
      <w:r w:rsidR="007212B2">
        <w:t>_____</w:t>
      </w:r>
    </w:p>
    <w:bookmarkEnd w:id="0"/>
    <w:p w:rsidR="0024518D" w:rsidRDefault="0024518D" w:rsidP="0024518D">
      <w:pPr>
        <w:pStyle w:val="10"/>
        <w:keepNext/>
        <w:keepLines/>
        <w:spacing w:after="0"/>
      </w:pPr>
      <w:r>
        <w:t>об образовании на обучение по образовательным программам</w:t>
      </w:r>
    </w:p>
    <w:p w:rsidR="0024518D" w:rsidRDefault="0024518D" w:rsidP="0024518D">
      <w:pPr>
        <w:pStyle w:val="10"/>
        <w:keepNext/>
        <w:keepLines/>
        <w:spacing w:after="0"/>
      </w:pPr>
      <w:r>
        <w:t xml:space="preserve"> среднего профессионального образования.</w:t>
      </w:r>
    </w:p>
    <w:p w:rsidR="0024518D" w:rsidRDefault="0024518D" w:rsidP="0024518D">
      <w:pPr>
        <w:pStyle w:val="10"/>
        <w:keepNext/>
        <w:keepLines/>
        <w:spacing w:after="0"/>
      </w:pPr>
    </w:p>
    <w:p w:rsidR="0024518D" w:rsidRDefault="0024518D" w:rsidP="0024518D">
      <w:pPr>
        <w:pStyle w:val="11"/>
        <w:tabs>
          <w:tab w:val="left" w:pos="7363"/>
        </w:tabs>
        <w:spacing w:line="240" w:lineRule="auto"/>
        <w:jc w:val="center"/>
        <w:rPr>
          <w:color w:val="292728"/>
        </w:rPr>
      </w:pPr>
      <w:r>
        <w:t xml:space="preserve">г. </w:t>
      </w:r>
      <w:r>
        <w:rPr>
          <w:color w:val="292728"/>
        </w:rPr>
        <w:t xml:space="preserve">Гусиноозерск                                                                                           </w:t>
      </w:r>
      <w:proofErr w:type="gramStart"/>
      <w:r>
        <w:rPr>
          <w:color w:val="292728"/>
        </w:rPr>
        <w:t xml:space="preserve">   «</w:t>
      </w:r>
      <w:proofErr w:type="gramEnd"/>
      <w:r>
        <w:rPr>
          <w:color w:val="292728"/>
        </w:rPr>
        <w:t>___» __________2025г.</w:t>
      </w:r>
    </w:p>
    <w:p w:rsidR="0024518D" w:rsidRDefault="0024518D" w:rsidP="0024518D">
      <w:pPr>
        <w:pStyle w:val="11"/>
        <w:tabs>
          <w:tab w:val="left" w:pos="7363"/>
        </w:tabs>
        <w:spacing w:line="240" w:lineRule="auto"/>
        <w:jc w:val="both"/>
      </w:pPr>
    </w:p>
    <w:p w:rsidR="0024518D" w:rsidRDefault="0024518D" w:rsidP="0024518D">
      <w:pPr>
        <w:pStyle w:val="11"/>
        <w:tabs>
          <w:tab w:val="left" w:pos="9110"/>
        </w:tabs>
        <w:spacing w:after="0" w:line="240" w:lineRule="auto"/>
        <w:jc w:val="both"/>
        <w:rPr>
          <w:color w:val="292728"/>
        </w:rPr>
      </w:pPr>
      <w:r>
        <w:rPr>
          <w:color w:val="292728"/>
        </w:rPr>
        <w:t xml:space="preserve">            Государственное бюджетное профессиональное образовательное учреждение «</w:t>
      </w:r>
      <w:proofErr w:type="spellStart"/>
      <w:r>
        <w:rPr>
          <w:color w:val="292728"/>
        </w:rPr>
        <w:t>Гусиноозерский</w:t>
      </w:r>
      <w:proofErr w:type="spellEnd"/>
      <w:r>
        <w:rPr>
          <w:color w:val="292728"/>
        </w:rPr>
        <w:t xml:space="preserve"> энергетический техникум», ГБПОУ «ГЭТ» далее именуемое "Исполнитель", в лице директора Спасова   </w:t>
      </w:r>
      <w:proofErr w:type="spellStart"/>
      <w:r>
        <w:t>Баира</w:t>
      </w:r>
      <w:proofErr w:type="spellEnd"/>
      <w:r>
        <w:t xml:space="preserve">   </w:t>
      </w:r>
      <w:r>
        <w:rPr>
          <w:color w:val="292728"/>
        </w:rPr>
        <w:t xml:space="preserve">Михайловича   действующего   на   основании Устава, лицензия серия 03Л01 №  0000981, </w:t>
      </w:r>
      <w:r>
        <w:t xml:space="preserve">дата </w:t>
      </w:r>
      <w:r>
        <w:rPr>
          <w:color w:val="292728"/>
        </w:rPr>
        <w:t xml:space="preserve">регистрации 16 ноября 2015г. выдана Министерством образования и науки Республики Бурятия, срок действия - бессрочно, свидетельство о государственной аккредитации серия </w:t>
      </w:r>
      <w:r>
        <w:t xml:space="preserve">03А02 </w:t>
      </w:r>
      <w:r>
        <w:rPr>
          <w:color w:val="292728"/>
        </w:rPr>
        <w:t xml:space="preserve">№ 0000012, выдано 25 декабря 2015г. Министерством образования и науки </w:t>
      </w:r>
      <w:r>
        <w:t xml:space="preserve">Республики Бурятия, </w:t>
      </w:r>
      <w:r>
        <w:rPr>
          <w:color w:val="292728"/>
        </w:rPr>
        <w:t xml:space="preserve">срок действия-бессрочно, с одной стороны, и </w:t>
      </w:r>
      <w:r w:rsidR="00892768">
        <w:rPr>
          <w:b/>
          <w:bCs/>
          <w:color w:val="292728"/>
        </w:rPr>
        <w:t>____________________________________________________________________________________</w:t>
      </w:r>
      <w:r>
        <w:rPr>
          <w:b/>
          <w:bCs/>
        </w:rPr>
        <w:t xml:space="preserve">, </w:t>
      </w:r>
      <w:r>
        <w:rPr>
          <w:color w:val="292728"/>
        </w:rPr>
        <w:t>именуемый (</w:t>
      </w:r>
      <w:proofErr w:type="spellStart"/>
      <w:r>
        <w:rPr>
          <w:color w:val="292728"/>
        </w:rPr>
        <w:t>ая</w:t>
      </w:r>
      <w:proofErr w:type="spellEnd"/>
      <w:r>
        <w:rPr>
          <w:color w:val="292728"/>
        </w:rPr>
        <w:t xml:space="preserve">) «Заказчик» с другой стороны, именуемые в дальнейшем «Стороны», </w:t>
      </w:r>
      <w:r>
        <w:t xml:space="preserve">заключили </w:t>
      </w:r>
      <w:r>
        <w:rPr>
          <w:color w:val="292728"/>
        </w:rPr>
        <w:t xml:space="preserve">настоящий договор (далее </w:t>
      </w:r>
      <w:r>
        <w:t xml:space="preserve">- Договор) </w:t>
      </w:r>
      <w:r>
        <w:rPr>
          <w:color w:val="292728"/>
        </w:rPr>
        <w:t>о нижеследующем:</w:t>
      </w:r>
    </w:p>
    <w:p w:rsidR="0024518D" w:rsidRDefault="0024518D" w:rsidP="0024518D">
      <w:pPr>
        <w:pStyle w:val="11"/>
        <w:tabs>
          <w:tab w:val="left" w:pos="9110"/>
        </w:tabs>
        <w:spacing w:after="0" w:line="240" w:lineRule="auto"/>
        <w:jc w:val="both"/>
      </w:pPr>
    </w:p>
    <w:p w:rsidR="0024518D" w:rsidRDefault="0024518D" w:rsidP="0024518D">
      <w:pPr>
        <w:pStyle w:val="20"/>
        <w:keepNext/>
        <w:keepLines/>
        <w:numPr>
          <w:ilvl w:val="0"/>
          <w:numId w:val="1"/>
        </w:numPr>
        <w:tabs>
          <w:tab w:val="left" w:pos="274"/>
        </w:tabs>
        <w:spacing w:line="240" w:lineRule="auto"/>
      </w:pPr>
      <w:bookmarkStart w:id="1" w:name="bookmark2"/>
      <w:r>
        <w:t xml:space="preserve">Предмет </w:t>
      </w:r>
      <w:r>
        <w:rPr>
          <w:color w:val="292728"/>
        </w:rPr>
        <w:t>договора</w:t>
      </w:r>
      <w:bookmarkEnd w:id="1"/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47"/>
        </w:tabs>
        <w:spacing w:line="240" w:lineRule="auto"/>
        <w:jc w:val="both"/>
      </w:pPr>
      <w:r>
        <w:rPr>
          <w:color w:val="292728"/>
        </w:rPr>
        <w:t xml:space="preserve"> «Исполнитель» обязуется предоставить образовательную услугу, а «Заказчик» обязуется оплатить обучение по образовательной программе: «</w:t>
      </w:r>
      <w:r w:rsidR="00BF13F4">
        <w:rPr>
          <w:b/>
          <w:bCs/>
          <w:color w:val="292728"/>
        </w:rPr>
        <w:t>_____________________________________________________________________</w:t>
      </w:r>
      <w:r>
        <w:rPr>
          <w:b/>
          <w:bCs/>
        </w:rPr>
        <w:t xml:space="preserve">», код </w:t>
      </w:r>
      <w:r w:rsidR="00BF13F4">
        <w:rPr>
          <w:b/>
          <w:bCs/>
        </w:rPr>
        <w:t>_________.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33"/>
        </w:tabs>
        <w:spacing w:line="240" w:lineRule="auto"/>
        <w:jc w:val="both"/>
      </w:pPr>
      <w:r>
        <w:rPr>
          <w:color w:val="292728"/>
        </w:rPr>
        <w:t>«Заказчик» во время всего периода обучения не обеспечивается государственной стипендией, независимо от результатов обучения.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38"/>
        </w:tabs>
        <w:spacing w:line="240" w:lineRule="auto"/>
        <w:jc w:val="both"/>
      </w:pPr>
      <w:r>
        <w:rPr>
          <w:color w:val="292728"/>
        </w:rPr>
        <w:t>После завершения «Заказчиком» полного курса обучения и успешного прохождения государственной итоговой аттестации «Исполнитель» выдает «Заказчику» диплом государственного образца об образовании.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47"/>
        </w:tabs>
        <w:spacing w:after="220" w:line="240" w:lineRule="auto"/>
        <w:jc w:val="both"/>
      </w:pPr>
      <w:r>
        <w:t xml:space="preserve">Лицам, </w:t>
      </w:r>
      <w:r>
        <w:rPr>
          <w:color w:val="292728"/>
        </w:rPr>
        <w:t>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отчислены из образовательного учреждения, выдается справка установленного образца о периоде обучения и об освоении компонентов образовательной программы.</w:t>
      </w:r>
    </w:p>
    <w:p w:rsidR="0024518D" w:rsidRDefault="0024518D" w:rsidP="0024518D">
      <w:pPr>
        <w:pStyle w:val="20"/>
        <w:keepNext/>
        <w:keepLines/>
        <w:numPr>
          <w:ilvl w:val="0"/>
          <w:numId w:val="1"/>
        </w:numPr>
        <w:tabs>
          <w:tab w:val="left" w:pos="289"/>
        </w:tabs>
        <w:spacing w:line="240" w:lineRule="auto"/>
      </w:pPr>
      <w:bookmarkStart w:id="2" w:name="bookmark4"/>
      <w:r>
        <w:t>Стоимость образовательных услуг, сроки и порядок их оплаты.</w:t>
      </w:r>
      <w:bookmarkEnd w:id="2"/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42"/>
        </w:tabs>
        <w:spacing w:line="240" w:lineRule="auto"/>
        <w:jc w:val="both"/>
      </w:pPr>
      <w:r>
        <w:t xml:space="preserve">Стоимость </w:t>
      </w:r>
      <w:r>
        <w:rPr>
          <w:color w:val="292728"/>
        </w:rPr>
        <w:t xml:space="preserve">услуг по настоящему договору составляет </w:t>
      </w:r>
      <w:r w:rsidR="00BF13F4">
        <w:rPr>
          <w:color w:val="292728"/>
        </w:rPr>
        <w:t>___________________________________________________________________________</w:t>
      </w:r>
      <w:r>
        <w:rPr>
          <w:color w:val="292728"/>
        </w:rPr>
        <w:t xml:space="preserve"> за год обучения. Оплата услуг производится предварительно в размере 50% за первое полугодие (до начала осенней сессии) в сумме </w:t>
      </w:r>
      <w:r w:rsidR="00BF13F4">
        <w:rPr>
          <w:color w:val="292728"/>
          <w:u w:val="single"/>
        </w:rPr>
        <w:t>_______________________________________________________</w:t>
      </w:r>
      <w:r>
        <w:rPr>
          <w:color w:val="292728"/>
        </w:rPr>
        <w:t xml:space="preserve">. Остальные 50% в сумме </w:t>
      </w:r>
      <w:r w:rsidR="00BF13F4">
        <w:rPr>
          <w:color w:val="292728"/>
          <w:u w:val="single"/>
        </w:rPr>
        <w:t>________________________________________________________</w:t>
      </w:r>
      <w:r>
        <w:rPr>
          <w:color w:val="292728"/>
        </w:rPr>
        <w:t xml:space="preserve"> оплачиваются не позднее последнего дня второго полугодия (весенняя сессия). </w:t>
      </w:r>
      <w:r>
        <w:t xml:space="preserve">Платежный </w:t>
      </w:r>
      <w:r>
        <w:rPr>
          <w:color w:val="292728"/>
        </w:rPr>
        <w:t>документ, подтверждающий оплату, предоставляется.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42"/>
        </w:tabs>
        <w:spacing w:line="240" w:lineRule="auto"/>
        <w:jc w:val="both"/>
      </w:pPr>
      <w:r>
        <w:t xml:space="preserve">Реализация </w:t>
      </w:r>
      <w:r>
        <w:rPr>
          <w:color w:val="292728"/>
        </w:rPr>
        <w:t xml:space="preserve">услуг не облагается НДС </w:t>
      </w:r>
      <w:r>
        <w:rPr>
          <w:color w:val="292728"/>
          <w:u w:val="single"/>
        </w:rPr>
        <w:t xml:space="preserve">(подп. 14 п. 2 </w:t>
      </w:r>
      <w:r>
        <w:rPr>
          <w:u w:val="single"/>
        </w:rPr>
        <w:t xml:space="preserve">ст. </w:t>
      </w:r>
      <w:r>
        <w:rPr>
          <w:color w:val="292728"/>
          <w:u w:val="single"/>
        </w:rPr>
        <w:t>149</w:t>
      </w:r>
      <w:r>
        <w:rPr>
          <w:color w:val="292728"/>
        </w:rPr>
        <w:t xml:space="preserve"> НК РФ).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42"/>
        </w:tabs>
        <w:spacing w:line="240" w:lineRule="auto"/>
        <w:jc w:val="both"/>
      </w:pPr>
      <w:r>
        <w:rPr>
          <w:color w:val="292728"/>
        </w:rPr>
        <w:t xml:space="preserve">«Исполнитель» вправе в одностороннем порядке увеличить стоимость услуг в соответствии с уровнем инфляции, предусмотренным основными характеристиками республиканского бюджета на очередной финансовый год. Об увеличении стоимости услуг «Исполнитель» уведомляет «Заказчика» через информационную доску ГБПОУ «ГЭТ» и путем опубликования информации на </w:t>
      </w:r>
      <w:r>
        <w:t xml:space="preserve">официальном </w:t>
      </w:r>
      <w:r>
        <w:rPr>
          <w:color w:val="292728"/>
        </w:rPr>
        <w:t xml:space="preserve">сайте: </w:t>
      </w:r>
      <w:hyperlink r:id="rId5" w:history="1">
        <w:r w:rsidRPr="002E0B87">
          <w:rPr>
            <w:rStyle w:val="a3"/>
          </w:rPr>
          <w:t>https://gusteh.profiedu.ru/</w:t>
        </w:r>
      </w:hyperlink>
      <w:r>
        <w:rPr>
          <w:lang w:bidi="en-US"/>
        </w:rPr>
        <w:t xml:space="preserve">. </w:t>
      </w:r>
      <w:r>
        <w:rPr>
          <w:color w:val="292728"/>
        </w:rPr>
        <w:t xml:space="preserve">Изменение размера платы за обучение оформляется </w:t>
      </w:r>
      <w:r>
        <w:t xml:space="preserve">дополнительным соглашением </w:t>
      </w:r>
      <w:r>
        <w:rPr>
          <w:color w:val="292728"/>
        </w:rPr>
        <w:t>к настоящему договору.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42"/>
        </w:tabs>
        <w:spacing w:line="240" w:lineRule="auto"/>
        <w:jc w:val="both"/>
      </w:pPr>
      <w:r>
        <w:rPr>
          <w:color w:val="292728"/>
        </w:rPr>
        <w:t>Расчеты по Договору осуществляются в безналичном порядке на расчетный счет «Исполнителя».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63"/>
        </w:tabs>
        <w:spacing w:line="240" w:lineRule="auto"/>
        <w:jc w:val="both"/>
      </w:pPr>
      <w:r>
        <w:t>Обязательство «Заказчика» по оплате считается исполненным в момент зачисления денежных средств на расчетный счет «Исполнителя».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58"/>
        </w:tabs>
        <w:spacing w:line="240" w:lineRule="auto"/>
        <w:jc w:val="both"/>
      </w:pPr>
      <w:r>
        <w:t>При расторжении Договора, плата, внесенная за предыдущие и текущие семестры, не возвращается. «Исполнитель» возвращает «Заказчику» уплаченные авансом суммы в случае отчисления «Заказчика» из учебного учреждения до начала следующего семестра.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58"/>
        </w:tabs>
        <w:spacing w:line="240" w:lineRule="auto"/>
        <w:jc w:val="both"/>
      </w:pPr>
      <w:r>
        <w:t>В случае утери или порчи учебной или учебно-методической литературы, «Заказчик» возмещает ее стоимость.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63"/>
        </w:tabs>
        <w:spacing w:after="240" w:line="240" w:lineRule="auto"/>
        <w:jc w:val="both"/>
      </w:pPr>
      <w:r>
        <w:rPr>
          <w:color w:val="626162"/>
        </w:rPr>
        <w:t xml:space="preserve">При </w:t>
      </w:r>
      <w:r>
        <w:t>причинении вреда имуществу техникума (включая порчу техники, компьютерного оборудования, иного имущества) «Заказчик» возмещает стоимость испорченного или поврежденного имущества.</w:t>
      </w:r>
    </w:p>
    <w:p w:rsidR="0024518D" w:rsidRDefault="0024518D" w:rsidP="0024518D">
      <w:pPr>
        <w:pStyle w:val="20"/>
        <w:keepNext/>
        <w:keepLines/>
        <w:numPr>
          <w:ilvl w:val="0"/>
          <w:numId w:val="1"/>
        </w:numPr>
        <w:tabs>
          <w:tab w:val="left" w:pos="304"/>
        </w:tabs>
        <w:spacing w:after="0" w:line="240" w:lineRule="auto"/>
      </w:pPr>
      <w:bookmarkStart w:id="3" w:name="bookmark6"/>
      <w:r>
        <w:lastRenderedPageBreak/>
        <w:t>Срок действия договора</w:t>
      </w:r>
      <w:bookmarkEnd w:id="3"/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372"/>
        </w:tabs>
        <w:spacing w:after="0" w:line="240" w:lineRule="auto"/>
        <w:jc w:val="both"/>
      </w:pPr>
      <w:r>
        <w:t xml:space="preserve"> Настоящий договор вступает в силу с момента его подписания </w:t>
      </w:r>
      <w:r>
        <w:rPr>
          <w:color w:val="626162"/>
        </w:rPr>
        <w:t xml:space="preserve">и </w:t>
      </w:r>
      <w:r>
        <w:t>действует до окончания исполнения «Сторонами» своих обязательств.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10"/>
        </w:tabs>
        <w:spacing w:after="0" w:line="240" w:lineRule="auto"/>
        <w:jc w:val="both"/>
        <w:rPr>
          <w:b/>
        </w:rPr>
      </w:pPr>
      <w:r>
        <w:t xml:space="preserve"> Срок освоения образовательной программы ПО и ДПО (продолжительность обучения) составляет </w:t>
      </w:r>
      <w:r w:rsidR="00BF13F4">
        <w:rPr>
          <w:b/>
        </w:rPr>
        <w:t>_________</w:t>
      </w:r>
      <w:r>
        <w:rPr>
          <w:b/>
        </w:rPr>
        <w:t xml:space="preserve"> года </w:t>
      </w:r>
      <w:r w:rsidR="00BF13F4">
        <w:rPr>
          <w:b/>
        </w:rPr>
        <w:t>_________</w:t>
      </w:r>
      <w:r>
        <w:rPr>
          <w:b/>
        </w:rPr>
        <w:t xml:space="preserve"> месяцев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pos="400"/>
        </w:tabs>
        <w:spacing w:after="0" w:line="240" w:lineRule="auto"/>
        <w:jc w:val="both"/>
        <w:rPr>
          <w:b/>
        </w:rPr>
      </w:pPr>
      <w:r>
        <w:t xml:space="preserve"> Начало обучения: </w:t>
      </w:r>
      <w:r>
        <w:rPr>
          <w:b/>
        </w:rPr>
        <w:t xml:space="preserve">с " </w:t>
      </w:r>
      <w:r w:rsidR="00BF13F4">
        <w:rPr>
          <w:b/>
          <w:u w:val="single"/>
        </w:rPr>
        <w:t>_____</w:t>
      </w:r>
      <w:r>
        <w:rPr>
          <w:b/>
        </w:rPr>
        <w:t xml:space="preserve"> " _</w:t>
      </w:r>
      <w:r w:rsidR="00BF13F4">
        <w:rPr>
          <w:b/>
        </w:rPr>
        <w:t>______</w:t>
      </w:r>
      <w:r>
        <w:rPr>
          <w:b/>
        </w:rPr>
        <w:t xml:space="preserve"> 20</w:t>
      </w:r>
      <w:r w:rsidR="00BF13F4">
        <w:rPr>
          <w:b/>
        </w:rPr>
        <w:t>____</w:t>
      </w:r>
      <w:r>
        <w:rPr>
          <w:b/>
        </w:rPr>
        <w:t xml:space="preserve"> года</w:t>
      </w:r>
    </w:p>
    <w:p w:rsidR="0024518D" w:rsidRDefault="0024518D" w:rsidP="0024518D">
      <w:pPr>
        <w:pStyle w:val="11"/>
        <w:tabs>
          <w:tab w:val="left" w:leader="underscore" w:pos="2861"/>
        </w:tabs>
        <w:spacing w:after="0" w:line="240" w:lineRule="auto"/>
        <w:jc w:val="both"/>
        <w:rPr>
          <w:b/>
        </w:rPr>
      </w:pPr>
      <w:r>
        <w:t xml:space="preserve">Окончание обучения: " </w:t>
      </w:r>
      <w:r w:rsidR="00892768">
        <w:rPr>
          <w:b/>
        </w:rPr>
        <w:t>____</w:t>
      </w:r>
      <w:r>
        <w:rPr>
          <w:b/>
        </w:rPr>
        <w:t xml:space="preserve"> "</w:t>
      </w:r>
      <w:r w:rsidR="00892768">
        <w:rPr>
          <w:b/>
        </w:rPr>
        <w:t>________</w:t>
      </w:r>
      <w:r>
        <w:rPr>
          <w:b/>
        </w:rPr>
        <w:t>_20</w:t>
      </w:r>
      <w:r w:rsidR="00892768">
        <w:rPr>
          <w:b/>
        </w:rPr>
        <w:t>_____</w:t>
      </w:r>
      <w:r>
        <w:rPr>
          <w:b/>
        </w:rPr>
        <w:t xml:space="preserve"> года</w:t>
      </w:r>
    </w:p>
    <w:p w:rsidR="0024518D" w:rsidRDefault="0024518D" w:rsidP="0024518D">
      <w:pPr>
        <w:pStyle w:val="11"/>
        <w:numPr>
          <w:ilvl w:val="1"/>
          <w:numId w:val="1"/>
        </w:numPr>
        <w:tabs>
          <w:tab w:val="left" w:leader="underscore" w:pos="284"/>
        </w:tabs>
        <w:spacing w:after="0" w:line="240" w:lineRule="auto"/>
        <w:jc w:val="both"/>
        <w:rPr>
          <w:b/>
        </w:rPr>
      </w:pPr>
      <w:r>
        <w:t xml:space="preserve">Обучение проводиться по </w:t>
      </w:r>
      <w:r w:rsidR="00892768">
        <w:rPr>
          <w:b/>
        </w:rPr>
        <w:t>_____________</w:t>
      </w:r>
      <w:r>
        <w:rPr>
          <w:b/>
        </w:rPr>
        <w:t>форме.</w:t>
      </w:r>
    </w:p>
    <w:p w:rsidR="0024518D" w:rsidRDefault="0024518D" w:rsidP="0024518D">
      <w:pPr>
        <w:pStyle w:val="11"/>
        <w:tabs>
          <w:tab w:val="left" w:pos="405"/>
        </w:tabs>
        <w:spacing w:after="240" w:line="240" w:lineRule="auto"/>
        <w:jc w:val="both"/>
      </w:pPr>
    </w:p>
    <w:p w:rsidR="0024518D" w:rsidRDefault="0024518D" w:rsidP="0024518D">
      <w:pPr>
        <w:pStyle w:val="11"/>
        <w:numPr>
          <w:ilvl w:val="0"/>
          <w:numId w:val="1"/>
        </w:numPr>
        <w:tabs>
          <w:tab w:val="left" w:pos="300"/>
        </w:tabs>
        <w:spacing w:line="240" w:lineRule="auto"/>
        <w:jc w:val="center"/>
      </w:pPr>
      <w:r>
        <w:rPr>
          <w:b/>
          <w:bCs/>
        </w:rPr>
        <w:t>Права и обязанности сторон</w:t>
      </w:r>
    </w:p>
    <w:p w:rsidR="0024518D" w:rsidRDefault="0024518D" w:rsidP="0024518D">
      <w:pPr>
        <w:pStyle w:val="20"/>
        <w:keepNext/>
        <w:keepLines/>
        <w:numPr>
          <w:ilvl w:val="1"/>
          <w:numId w:val="1"/>
        </w:numPr>
        <w:tabs>
          <w:tab w:val="left" w:pos="463"/>
        </w:tabs>
        <w:spacing w:line="240" w:lineRule="auto"/>
        <w:jc w:val="both"/>
      </w:pPr>
      <w:bookmarkStart w:id="4" w:name="bookmark8"/>
      <w:r>
        <w:t>«Заказчик» обязан:</w:t>
      </w:r>
      <w:bookmarkEnd w:id="4"/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6"/>
        </w:tabs>
        <w:spacing w:line="240" w:lineRule="auto"/>
        <w:jc w:val="both"/>
      </w:pPr>
      <w:r>
        <w:t>добросовестно осваивать образовательную программу ПО и ДПО, выполнять учебный план и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 ПО и ДПО.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1"/>
        </w:tabs>
        <w:spacing w:line="240" w:lineRule="auto"/>
        <w:jc w:val="both"/>
      </w:pPr>
      <w:r>
        <w:t>выполнять требования Устава «Исполнителя»,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программы ПО и ДПО.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6"/>
        </w:tabs>
        <w:spacing w:line="240" w:lineRule="auto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1"/>
        </w:tabs>
        <w:spacing w:line="240" w:lineRule="auto"/>
        <w:jc w:val="both"/>
      </w:pPr>
      <w:r>
        <w:t>уважать честь и достоинство других обучающихся и работников ГБПОУ «ГЭТ», осуществляющих образовательную программу ПО и ДПО, не создавать препятствий для получения образования другим обучающимся ГБПОУ «ГЭТ».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6"/>
        </w:tabs>
        <w:spacing w:line="240" w:lineRule="auto"/>
        <w:jc w:val="both"/>
      </w:pPr>
      <w:r>
        <w:t>бережно относиться к имуществу «Исполнителя».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1"/>
        </w:tabs>
        <w:spacing w:line="240" w:lineRule="auto"/>
        <w:jc w:val="both"/>
      </w:pPr>
      <w:r>
        <w:t>произвести оплату услуг в согласованные с «Исполнителем» сроки, в порядке, размере и на условиях, установленных настоящим Договором.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6"/>
        </w:tabs>
        <w:spacing w:line="240" w:lineRule="auto"/>
        <w:jc w:val="both"/>
      </w:pPr>
      <w:r>
        <w:t>«Заказчик» несет дисциплинарную ответственность (вплоть до отчисления) за нарушение положений Устава «Исполнителя», Правил внутреннего распорядка, иных локальных нормативных актов, а также неисполнение иных условий настоящего договора.</w:t>
      </w:r>
    </w:p>
    <w:p w:rsidR="0024518D" w:rsidRDefault="0024518D" w:rsidP="0024518D">
      <w:pPr>
        <w:pStyle w:val="20"/>
        <w:keepNext/>
        <w:keepLines/>
        <w:numPr>
          <w:ilvl w:val="1"/>
          <w:numId w:val="1"/>
        </w:numPr>
        <w:tabs>
          <w:tab w:val="left" w:pos="458"/>
        </w:tabs>
        <w:spacing w:line="240" w:lineRule="auto"/>
        <w:jc w:val="both"/>
      </w:pPr>
      <w:bookmarkStart w:id="5" w:name="bookmark10"/>
      <w:r>
        <w:rPr>
          <w:color w:val="626162"/>
        </w:rPr>
        <w:t>«Заказчик» в праве:</w:t>
      </w:r>
      <w:bookmarkEnd w:id="5"/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26"/>
        </w:tabs>
        <w:spacing w:line="240" w:lineRule="auto"/>
        <w:jc w:val="both"/>
      </w:pPr>
      <w:r>
        <w:rPr>
          <w:color w:val="626162"/>
        </w:rPr>
        <w:t xml:space="preserve">пользоваться </w:t>
      </w:r>
      <w:r>
        <w:t>библиотечным фондом.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06"/>
        </w:tabs>
        <w:spacing w:line="240" w:lineRule="auto"/>
        <w:jc w:val="both"/>
      </w:pPr>
      <w:r>
        <w:t xml:space="preserve">обращаться к работникам «Исполнителя» по вопросам, касающимся обучения в ГБПОУ </w:t>
      </w:r>
      <w:r>
        <w:rPr>
          <w:color w:val="4F4E4E"/>
        </w:rPr>
        <w:t>«ГЭТ».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06"/>
          <w:tab w:val="left" w:pos="2030"/>
        </w:tabs>
        <w:spacing w:after="0" w:line="240" w:lineRule="auto"/>
        <w:jc w:val="both"/>
      </w:pPr>
      <w:r>
        <w:t>пользоваться</w:t>
      </w:r>
      <w:r>
        <w:tab/>
        <w:t xml:space="preserve">имуществом «Исполнителя», необходимым </w:t>
      </w:r>
      <w:r>
        <w:rPr>
          <w:color w:val="000000"/>
        </w:rPr>
        <w:t xml:space="preserve">для </w:t>
      </w:r>
      <w:r>
        <w:t>осуществления</w:t>
      </w:r>
    </w:p>
    <w:p w:rsidR="0024518D" w:rsidRDefault="0024518D" w:rsidP="0024518D">
      <w:pPr>
        <w:pStyle w:val="11"/>
        <w:spacing w:line="240" w:lineRule="auto"/>
        <w:jc w:val="both"/>
      </w:pPr>
      <w:r>
        <w:t>образовательной программы ПО и ДПО, во время занятий, предусмотренных расписанием.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10"/>
        </w:tabs>
        <w:spacing w:line="240" w:lineRule="auto"/>
        <w:jc w:val="both"/>
      </w:pPr>
      <w:r>
        <w:rPr>
          <w:color w:val="4F4E4E"/>
        </w:rPr>
        <w:t xml:space="preserve">при </w:t>
      </w:r>
      <w:r>
        <w:t xml:space="preserve">наличии уважительных причин, временно препятствующих обучению (медицинские показания, семейные обстоятельства, служба и </w:t>
      </w:r>
      <w:proofErr w:type="spellStart"/>
      <w:r>
        <w:t>д.р</w:t>
      </w:r>
      <w:proofErr w:type="spellEnd"/>
      <w:r>
        <w:t xml:space="preserve">.), по письменному заявлению (с приложением соответствующих документов), оформить академический отпуск продолжительностью не более 12 </w:t>
      </w:r>
      <w:r>
        <w:rPr>
          <w:color w:val="4F4E4E"/>
        </w:rPr>
        <w:t xml:space="preserve">месяцев. В </w:t>
      </w:r>
      <w:r>
        <w:t>этом случае оплата услуг возвращается «Заказчику» за минусом фактических затрат, либо по его заявлению, засчитываются в счет будущей оплаты услуг.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06"/>
        </w:tabs>
        <w:spacing w:line="240" w:lineRule="auto"/>
        <w:jc w:val="both"/>
      </w:pPr>
      <w:r>
        <w:t>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оказанных услуг.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06"/>
        </w:tabs>
        <w:spacing w:line="240" w:lineRule="auto"/>
        <w:jc w:val="both"/>
      </w:pPr>
      <w:r>
        <w:t xml:space="preserve">отказаться от исполнения настоящего Договора при условии оплаты услуг «Исполнителю» фактически понесенных им расходов, связанных с исполнением обязательств по настоящему </w:t>
      </w:r>
      <w:r>
        <w:rPr>
          <w:color w:val="4F4E4E"/>
        </w:rPr>
        <w:t>Договору.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10"/>
        </w:tabs>
        <w:spacing w:line="240" w:lineRule="auto"/>
        <w:jc w:val="both"/>
      </w:pPr>
      <w:r>
        <w:t>Восстановиться в число студентов для получения образования, в порядке, установленном локальными нормативными актами техникума.</w:t>
      </w:r>
    </w:p>
    <w:p w:rsidR="0024518D" w:rsidRDefault="0024518D" w:rsidP="0024518D">
      <w:pPr>
        <w:pStyle w:val="11"/>
        <w:numPr>
          <w:ilvl w:val="2"/>
          <w:numId w:val="1"/>
        </w:numPr>
        <w:tabs>
          <w:tab w:val="left" w:pos="606"/>
        </w:tabs>
        <w:spacing w:line="240" w:lineRule="auto"/>
        <w:jc w:val="both"/>
      </w:pPr>
      <w:r>
        <w:t xml:space="preserve">Совмещение получения образования </w:t>
      </w:r>
      <w:r>
        <w:rPr>
          <w:lang w:val="en-US" w:bidi="en-US"/>
        </w:rPr>
        <w:t>c</w:t>
      </w:r>
      <w:r w:rsidRPr="0024518D">
        <w:rPr>
          <w:lang w:bidi="en-US"/>
        </w:rPr>
        <w:t xml:space="preserve"> </w:t>
      </w:r>
      <w:r>
        <w:t>работой без ущерба для освоения основной образовательной программы.</w:t>
      </w:r>
    </w:p>
    <w:p w:rsidR="0024518D" w:rsidRDefault="0024518D" w:rsidP="0024518D">
      <w:pPr>
        <w:pStyle w:val="20"/>
        <w:keepNext/>
        <w:keepLines/>
        <w:numPr>
          <w:ilvl w:val="1"/>
          <w:numId w:val="2"/>
        </w:numPr>
        <w:tabs>
          <w:tab w:val="left" w:pos="447"/>
        </w:tabs>
        <w:spacing w:line="240" w:lineRule="auto"/>
        <w:jc w:val="both"/>
      </w:pPr>
      <w:bookmarkStart w:id="6" w:name="bookmark12"/>
      <w:r>
        <w:rPr>
          <w:color w:val="4F4E4E"/>
        </w:rPr>
        <w:t>«Исполнитель» обязан:</w:t>
      </w:r>
      <w:bookmarkEnd w:id="6"/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606"/>
        </w:tabs>
        <w:spacing w:line="240" w:lineRule="auto"/>
        <w:jc w:val="both"/>
      </w:pPr>
      <w:r>
        <w:t>обеспечить «Заказчику» оказание услуг в полном объеме в соответствии с образовательной программой ПО и ДПО (частью образовательной программы ПО и ДПО) и условиями Договора.</w:t>
      </w:r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606"/>
        </w:tabs>
        <w:spacing w:line="240" w:lineRule="auto"/>
        <w:jc w:val="both"/>
      </w:pPr>
      <w:r>
        <w:t xml:space="preserve">Создать «Заказчику» необходимые условия для освоения выбранной образовательной </w:t>
      </w:r>
      <w:r>
        <w:rPr>
          <w:color w:val="4F4E4E"/>
        </w:rPr>
        <w:t>программы</w:t>
      </w:r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606"/>
        </w:tabs>
        <w:spacing w:line="240" w:lineRule="auto"/>
        <w:jc w:val="both"/>
      </w:pPr>
      <w:r>
        <w:rPr>
          <w:color w:val="4F4E4E"/>
        </w:rPr>
        <w:lastRenderedPageBreak/>
        <w:t xml:space="preserve">Сохранить </w:t>
      </w:r>
      <w:r>
        <w:t xml:space="preserve">место за «Заказчиком», </w:t>
      </w:r>
      <w:r>
        <w:rPr>
          <w:color w:val="4F4E4E"/>
        </w:rPr>
        <w:t xml:space="preserve">в </w:t>
      </w:r>
      <w:r>
        <w:t xml:space="preserve">случае его отсутствия на занятиях по уважительной </w:t>
      </w:r>
      <w:r>
        <w:rPr>
          <w:color w:val="4F4E4E"/>
        </w:rPr>
        <w:t>причине.</w:t>
      </w:r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606"/>
        </w:tabs>
        <w:spacing w:line="240" w:lineRule="auto"/>
        <w:jc w:val="both"/>
      </w:pPr>
      <w:r>
        <w:rPr>
          <w:color w:val="4F4E4E"/>
        </w:rPr>
        <w:t xml:space="preserve">При </w:t>
      </w:r>
      <w:r>
        <w:t xml:space="preserve">восстановлении «Заказчика» настоящий Договор подлежит перезаключению. При перезаключении настоящего Договора оплата за предоставляемые услуги взимается с учетом стоимости </w:t>
      </w:r>
      <w:r>
        <w:rPr>
          <w:color w:val="4F4E4E"/>
        </w:rPr>
        <w:t xml:space="preserve">услуг </w:t>
      </w:r>
      <w:r>
        <w:t>на день восстановления.</w:t>
      </w:r>
    </w:p>
    <w:p w:rsidR="0024518D" w:rsidRDefault="0024518D" w:rsidP="0024518D">
      <w:pPr>
        <w:pStyle w:val="20"/>
        <w:keepNext/>
        <w:keepLines/>
        <w:numPr>
          <w:ilvl w:val="1"/>
          <w:numId w:val="2"/>
        </w:numPr>
        <w:tabs>
          <w:tab w:val="left" w:pos="442"/>
        </w:tabs>
        <w:spacing w:line="240" w:lineRule="auto"/>
        <w:jc w:val="both"/>
      </w:pPr>
      <w:bookmarkStart w:id="7" w:name="bookmark14"/>
      <w:r>
        <w:rPr>
          <w:color w:val="4F4E4E"/>
        </w:rPr>
        <w:t>«Исполнитель» вправе:</w:t>
      </w:r>
      <w:bookmarkEnd w:id="7"/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524"/>
        </w:tabs>
        <w:spacing w:line="240" w:lineRule="auto"/>
        <w:jc w:val="both"/>
      </w:pPr>
      <w: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«Заказчика», применять к нему меры поощрения и налагать взыскания в пределах, предусмотренных Уставом «Исполнителя», а также в соответствии с его локальными нормативными актами.</w:t>
      </w:r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553"/>
        </w:tabs>
        <w:spacing w:line="240" w:lineRule="auto"/>
        <w:jc w:val="both"/>
      </w:pPr>
      <w:r>
        <w:t xml:space="preserve"> Требовать от «Заказчика» соблюдения положений Устава, Правил внутреннего распорядка и </w:t>
      </w:r>
      <w:r>
        <w:rPr>
          <w:color w:val="4F4E4E"/>
        </w:rPr>
        <w:t xml:space="preserve">иных </w:t>
      </w:r>
      <w:r>
        <w:t>актов «Исполнителя», регламентирующих организацию образовательного процесса.</w:t>
      </w:r>
    </w:p>
    <w:p w:rsidR="0024518D" w:rsidRDefault="0024518D" w:rsidP="0024518D">
      <w:pPr>
        <w:pStyle w:val="11"/>
        <w:numPr>
          <w:ilvl w:val="2"/>
          <w:numId w:val="2"/>
        </w:numPr>
        <w:tabs>
          <w:tab w:val="left" w:pos="548"/>
        </w:tabs>
        <w:spacing w:after="220" w:line="240" w:lineRule="auto"/>
        <w:jc w:val="both"/>
      </w:pPr>
      <w:r>
        <w:rPr>
          <w:color w:val="4F4E4E"/>
        </w:rPr>
        <w:t xml:space="preserve"> Отказать </w:t>
      </w:r>
      <w:r>
        <w:t>в выдаче диплома государственного образца об образовании «Заказчику», имеющему задолженность по платным образовательным услугам, вплоть до полного погашения этой задолженности.</w:t>
      </w:r>
    </w:p>
    <w:p w:rsidR="0024518D" w:rsidRDefault="0024518D" w:rsidP="0024518D">
      <w:pPr>
        <w:pStyle w:val="20"/>
        <w:keepNext/>
        <w:keepLines/>
        <w:numPr>
          <w:ilvl w:val="0"/>
          <w:numId w:val="2"/>
        </w:numPr>
        <w:tabs>
          <w:tab w:val="left" w:pos="284"/>
        </w:tabs>
        <w:spacing w:line="240" w:lineRule="auto"/>
      </w:pPr>
      <w:bookmarkStart w:id="8" w:name="bookmark16"/>
      <w:r>
        <w:rPr>
          <w:color w:val="4F4E4E"/>
        </w:rPr>
        <w:t xml:space="preserve">Изменение </w:t>
      </w:r>
      <w:r>
        <w:t>и расторжение договора</w:t>
      </w:r>
      <w:bookmarkEnd w:id="8"/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38"/>
        </w:tabs>
        <w:spacing w:line="240" w:lineRule="auto"/>
      </w:pPr>
      <w:r>
        <w:rPr>
          <w:color w:val="4F4E4E"/>
        </w:rPr>
        <w:t xml:space="preserve">Договор </w:t>
      </w:r>
      <w:r>
        <w:t xml:space="preserve">может быть изменен или расторгнут по соглашению сторон в любое время, если иное </w:t>
      </w:r>
      <w:r>
        <w:rPr>
          <w:color w:val="4F4E4E"/>
        </w:rPr>
        <w:t xml:space="preserve">не предусмотрено </w:t>
      </w:r>
      <w:r>
        <w:t>Гражданским кодексом Российской Федерации или другими законами.</w:t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72"/>
        </w:tabs>
        <w:spacing w:line="240" w:lineRule="auto"/>
        <w:jc w:val="both"/>
      </w:pPr>
      <w:r>
        <w:rPr>
          <w:color w:val="4F4E4E"/>
        </w:rPr>
        <w:t xml:space="preserve">По инициативе </w:t>
      </w:r>
      <w:r>
        <w:t xml:space="preserve">«Исполнителя» </w:t>
      </w:r>
      <w:r>
        <w:rPr>
          <w:color w:val="4F4E4E"/>
        </w:rPr>
        <w:t xml:space="preserve">без </w:t>
      </w:r>
      <w:r>
        <w:t xml:space="preserve">предварительного уведомления «Заказчика», Договор </w:t>
      </w:r>
      <w:r>
        <w:rPr>
          <w:color w:val="4F4E4E"/>
        </w:rPr>
        <w:t xml:space="preserve">может быть </w:t>
      </w:r>
      <w:r>
        <w:t>расторгнут в одностороннем порядке в следующих случаях:</w:t>
      </w:r>
    </w:p>
    <w:p w:rsidR="0024518D" w:rsidRDefault="0024518D" w:rsidP="0024518D">
      <w:pPr>
        <w:pStyle w:val="11"/>
        <w:numPr>
          <w:ilvl w:val="0"/>
          <w:numId w:val="4"/>
        </w:numPr>
        <w:tabs>
          <w:tab w:val="left" w:pos="227"/>
        </w:tabs>
        <w:spacing w:after="0" w:line="240" w:lineRule="auto"/>
        <w:jc w:val="both"/>
      </w:pPr>
      <w:r>
        <w:t xml:space="preserve">в </w:t>
      </w:r>
      <w:r>
        <w:rPr>
          <w:color w:val="4F4E4E"/>
        </w:rPr>
        <w:t xml:space="preserve">связи с </w:t>
      </w:r>
      <w:r>
        <w:t>переводом в другую образовательную организацию;</w:t>
      </w:r>
    </w:p>
    <w:p w:rsidR="0024518D" w:rsidRDefault="0024518D" w:rsidP="0024518D">
      <w:pPr>
        <w:pStyle w:val="11"/>
        <w:numPr>
          <w:ilvl w:val="0"/>
          <w:numId w:val="4"/>
        </w:numPr>
        <w:tabs>
          <w:tab w:val="left" w:pos="227"/>
        </w:tabs>
        <w:spacing w:after="0" w:line="240" w:lineRule="auto"/>
        <w:jc w:val="both"/>
      </w:pPr>
      <w:r>
        <w:rPr>
          <w:color w:val="4F4E4E"/>
        </w:rPr>
        <w:t xml:space="preserve">применение </w:t>
      </w:r>
      <w:r>
        <w:t>к «Заказчику», отчисления как меры дисциплинарного взыскания;</w:t>
      </w:r>
    </w:p>
    <w:p w:rsidR="0024518D" w:rsidRDefault="0024518D" w:rsidP="0024518D">
      <w:pPr>
        <w:pStyle w:val="11"/>
        <w:numPr>
          <w:ilvl w:val="0"/>
          <w:numId w:val="4"/>
        </w:numPr>
        <w:tabs>
          <w:tab w:val="left" w:pos="232"/>
        </w:tabs>
        <w:spacing w:after="0" w:line="240" w:lineRule="auto"/>
        <w:jc w:val="both"/>
      </w:pPr>
      <w:r>
        <w:t xml:space="preserve">невыполнение «Заказчиком» по образовательной программе </w:t>
      </w:r>
      <w:r>
        <w:rPr>
          <w:color w:val="4F4E4E"/>
        </w:rPr>
        <w:t xml:space="preserve">ПО </w:t>
      </w:r>
      <w:r>
        <w:t xml:space="preserve">и ДПО, обязанностей по </w:t>
      </w:r>
      <w:r>
        <w:rPr>
          <w:color w:val="4F4E4E"/>
        </w:rPr>
        <w:t xml:space="preserve">добросовестному </w:t>
      </w:r>
      <w:r>
        <w:t xml:space="preserve">освоению такой образовательной </w:t>
      </w:r>
      <w:r>
        <w:rPr>
          <w:color w:val="4F4E4E"/>
        </w:rPr>
        <w:t xml:space="preserve">программы и </w:t>
      </w:r>
      <w:r>
        <w:t xml:space="preserve">выполнению </w:t>
      </w:r>
      <w:r>
        <w:rPr>
          <w:color w:val="4F4E4E"/>
        </w:rPr>
        <w:t xml:space="preserve">учебного </w:t>
      </w:r>
      <w:r>
        <w:t>плана;</w:t>
      </w:r>
    </w:p>
    <w:p w:rsidR="0024518D" w:rsidRDefault="0024518D" w:rsidP="0024518D">
      <w:pPr>
        <w:pStyle w:val="11"/>
        <w:numPr>
          <w:ilvl w:val="0"/>
          <w:numId w:val="4"/>
        </w:numPr>
        <w:tabs>
          <w:tab w:val="left" w:pos="232"/>
        </w:tabs>
        <w:spacing w:line="240" w:lineRule="auto"/>
        <w:jc w:val="both"/>
      </w:pPr>
      <w:r>
        <w:rPr>
          <w:color w:val="4F4E4E"/>
        </w:rPr>
        <w:t xml:space="preserve">за </w:t>
      </w:r>
      <w:r>
        <w:t xml:space="preserve">совершение правонарушений, нарушение Правил внутреннего распорядка и несоблюдение </w:t>
      </w:r>
      <w:r>
        <w:rPr>
          <w:color w:val="4F4E4E"/>
        </w:rPr>
        <w:t xml:space="preserve">Устава ГБПОУ </w:t>
      </w:r>
      <w:r>
        <w:t xml:space="preserve">«ГЭТ», а также других нарушений, порочащих звание «Заказчика» в ГБПОУ </w:t>
      </w:r>
      <w:r>
        <w:rPr>
          <w:color w:val="626162"/>
        </w:rPr>
        <w:t>«ГЭТ»;</w:t>
      </w:r>
    </w:p>
    <w:p w:rsidR="0024518D" w:rsidRDefault="0024518D" w:rsidP="0024518D">
      <w:pPr>
        <w:pStyle w:val="11"/>
        <w:numPr>
          <w:ilvl w:val="0"/>
          <w:numId w:val="4"/>
        </w:numPr>
        <w:tabs>
          <w:tab w:val="left" w:pos="232"/>
        </w:tabs>
        <w:spacing w:line="240" w:lineRule="auto"/>
        <w:jc w:val="both"/>
      </w:pPr>
      <w:r>
        <w:t xml:space="preserve">в </w:t>
      </w:r>
      <w:r>
        <w:rPr>
          <w:color w:val="4F4E4E"/>
        </w:rPr>
        <w:t xml:space="preserve">случае </w:t>
      </w:r>
      <w:r>
        <w:t xml:space="preserve">нарушения «Заказчиком» условий настоящего </w:t>
      </w:r>
      <w:r>
        <w:rPr>
          <w:color w:val="4F4E4E"/>
        </w:rPr>
        <w:t xml:space="preserve">Договора, </w:t>
      </w:r>
      <w:r>
        <w:t xml:space="preserve">в частности обязательств по </w:t>
      </w:r>
      <w:r>
        <w:rPr>
          <w:color w:val="4F4E4E"/>
        </w:rPr>
        <w:t>своевременной и полной оплате услуг;</w:t>
      </w:r>
    </w:p>
    <w:p w:rsidR="0024518D" w:rsidRDefault="0024518D" w:rsidP="0024518D">
      <w:pPr>
        <w:pStyle w:val="11"/>
        <w:numPr>
          <w:ilvl w:val="0"/>
          <w:numId w:val="4"/>
        </w:numPr>
        <w:tabs>
          <w:tab w:val="left" w:pos="232"/>
        </w:tabs>
        <w:spacing w:line="240" w:lineRule="auto"/>
        <w:jc w:val="both"/>
      </w:pPr>
      <w:r>
        <w:rPr>
          <w:color w:val="4F4E4E"/>
        </w:rPr>
        <w:t xml:space="preserve">невозможность </w:t>
      </w:r>
      <w:r>
        <w:t xml:space="preserve">надлежащего исполнения обязательств </w:t>
      </w:r>
      <w:r>
        <w:rPr>
          <w:color w:val="4F4E4E"/>
        </w:rPr>
        <w:t xml:space="preserve">по </w:t>
      </w:r>
      <w:r>
        <w:t xml:space="preserve">оказанию платных образовательных </w:t>
      </w:r>
      <w:r>
        <w:rPr>
          <w:color w:val="4F4E4E"/>
        </w:rPr>
        <w:t xml:space="preserve">услуг </w:t>
      </w:r>
      <w:r>
        <w:t>вследствие действий (бездействия) «Заказчиком».</w:t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82"/>
        </w:tabs>
        <w:spacing w:after="0" w:line="240" w:lineRule="auto"/>
        <w:jc w:val="both"/>
      </w:pPr>
      <w:r>
        <w:rPr>
          <w:color w:val="4F4E4E"/>
        </w:rPr>
        <w:t xml:space="preserve">В </w:t>
      </w:r>
      <w:r>
        <w:t xml:space="preserve">случае, нарушения «Заказчиком» срока оплаты услуг (просрочка) в период действия </w:t>
      </w:r>
      <w:r>
        <w:rPr>
          <w:color w:val="4F4E4E"/>
        </w:rPr>
        <w:t xml:space="preserve">Договора, </w:t>
      </w:r>
      <w:r>
        <w:t xml:space="preserve">«Исполнитель» </w:t>
      </w:r>
      <w:r>
        <w:rPr>
          <w:color w:val="4F4E4E"/>
        </w:rPr>
        <w:t xml:space="preserve">вправе </w:t>
      </w:r>
      <w:r>
        <w:t xml:space="preserve">отчислить «Заказчика», расторгнуть Договор и взыскать с </w:t>
      </w:r>
      <w:r>
        <w:rPr>
          <w:color w:val="4F4E4E"/>
        </w:rPr>
        <w:t>«Заказчика» причиненные убытки.</w:t>
      </w:r>
    </w:p>
    <w:p w:rsidR="0024518D" w:rsidRDefault="0024518D" w:rsidP="0024518D">
      <w:pPr>
        <w:pStyle w:val="20"/>
        <w:keepNext/>
        <w:keepLines/>
        <w:numPr>
          <w:ilvl w:val="0"/>
          <w:numId w:val="3"/>
        </w:numPr>
        <w:tabs>
          <w:tab w:val="left" w:pos="319"/>
        </w:tabs>
        <w:spacing w:after="0" w:line="240" w:lineRule="auto"/>
      </w:pPr>
      <w:bookmarkStart w:id="9" w:name="bookmark18"/>
      <w:r>
        <w:rPr>
          <w:color w:val="4F4E4E"/>
        </w:rPr>
        <w:t>Заключительные положения</w:t>
      </w:r>
      <w:bookmarkEnd w:id="9"/>
    </w:p>
    <w:p w:rsidR="0024518D" w:rsidRDefault="0024518D" w:rsidP="0024518D">
      <w:pPr>
        <w:pStyle w:val="20"/>
        <w:keepNext/>
        <w:keepLines/>
        <w:tabs>
          <w:tab w:val="left" w:pos="319"/>
        </w:tabs>
        <w:spacing w:after="0" w:line="240" w:lineRule="auto"/>
        <w:jc w:val="left"/>
      </w:pP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72"/>
        </w:tabs>
        <w:spacing w:after="0" w:line="240" w:lineRule="auto"/>
        <w:jc w:val="both"/>
      </w:pPr>
      <w:r>
        <w:rPr>
          <w:color w:val="4F4E4E"/>
        </w:rPr>
        <w:t xml:space="preserve">Договор </w:t>
      </w:r>
      <w:r>
        <w:t xml:space="preserve">вступает в силу </w:t>
      </w:r>
      <w:r>
        <w:rPr>
          <w:color w:val="4F4E4E"/>
        </w:rPr>
        <w:t xml:space="preserve">и </w:t>
      </w:r>
      <w:r>
        <w:t>становится обязательным для сторон с момента его заключения.</w:t>
      </w:r>
    </w:p>
    <w:p w:rsidR="0024518D" w:rsidRPr="007212B2" w:rsidRDefault="0024518D" w:rsidP="0024518D">
      <w:pPr>
        <w:pStyle w:val="11"/>
        <w:numPr>
          <w:ilvl w:val="1"/>
          <w:numId w:val="3"/>
        </w:numPr>
        <w:tabs>
          <w:tab w:val="left" w:pos="477"/>
          <w:tab w:val="left" w:leader="underscore" w:pos="3874"/>
        </w:tabs>
        <w:spacing w:line="240" w:lineRule="auto"/>
        <w:jc w:val="both"/>
        <w:rPr>
          <w:b/>
        </w:rPr>
      </w:pPr>
      <w:r>
        <w:rPr>
          <w:color w:val="4F4E4E"/>
        </w:rPr>
        <w:t xml:space="preserve">Договор действует до </w:t>
      </w:r>
      <w:r>
        <w:t xml:space="preserve">" </w:t>
      </w:r>
      <w:r w:rsidR="001044B9">
        <w:rPr>
          <w:b/>
          <w:color w:val="4F4E4E"/>
          <w:u w:val="single"/>
        </w:rPr>
        <w:t>____</w:t>
      </w:r>
      <w:r w:rsidRPr="007212B2">
        <w:rPr>
          <w:b/>
          <w:color w:val="4F4E4E"/>
        </w:rPr>
        <w:t xml:space="preserve"> " _</w:t>
      </w:r>
      <w:r w:rsidR="001044B9">
        <w:rPr>
          <w:b/>
          <w:color w:val="4F4E4E"/>
        </w:rPr>
        <w:t>__________</w:t>
      </w:r>
      <w:r w:rsidRPr="007212B2">
        <w:rPr>
          <w:b/>
          <w:color w:val="626162"/>
        </w:rPr>
        <w:tab/>
      </w:r>
      <w:r w:rsidRPr="007212B2">
        <w:rPr>
          <w:b/>
          <w:color w:val="4F4E4E"/>
        </w:rPr>
        <w:t>20</w:t>
      </w:r>
      <w:r w:rsidR="001044B9">
        <w:rPr>
          <w:b/>
          <w:color w:val="4F4E4E"/>
        </w:rPr>
        <w:t>____</w:t>
      </w:r>
      <w:r w:rsidRPr="007212B2">
        <w:rPr>
          <w:b/>
          <w:color w:val="4F4E4E"/>
        </w:rPr>
        <w:t xml:space="preserve">_ </w:t>
      </w:r>
      <w:r w:rsidRPr="007212B2">
        <w:rPr>
          <w:b/>
          <w:color w:val="626162"/>
        </w:rPr>
        <w:t>г.</w:t>
      </w:r>
    </w:p>
    <w:p w:rsidR="0024518D" w:rsidRDefault="0024518D" w:rsidP="0024518D">
      <w:pPr>
        <w:pStyle w:val="11"/>
        <w:spacing w:line="240" w:lineRule="auto"/>
        <w:jc w:val="both"/>
      </w:pPr>
      <w:r>
        <w:rPr>
          <w:color w:val="626162"/>
        </w:rPr>
        <w:t xml:space="preserve">Обязательства </w:t>
      </w:r>
      <w:r>
        <w:rPr>
          <w:color w:val="4F4E4E"/>
        </w:rPr>
        <w:t xml:space="preserve">по Договору в </w:t>
      </w:r>
      <w:r>
        <w:t xml:space="preserve">части </w:t>
      </w:r>
      <w:r>
        <w:rPr>
          <w:color w:val="4F4E4E"/>
        </w:rPr>
        <w:t xml:space="preserve">оплаты услуг с </w:t>
      </w:r>
      <w:r>
        <w:t xml:space="preserve">окончанием срока его действия, не </w:t>
      </w:r>
      <w:r>
        <w:rPr>
          <w:color w:val="4F4E4E"/>
        </w:rPr>
        <w:t xml:space="preserve">прекращаются, </w:t>
      </w:r>
      <w:r>
        <w:t>до полного их исполнения.</w:t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87"/>
        </w:tabs>
        <w:spacing w:line="240" w:lineRule="auto"/>
        <w:jc w:val="both"/>
      </w:pPr>
      <w:r>
        <w:t xml:space="preserve">Все споры и разногласия, возникшие между сторонами в рамках Договора или в связи с ним, в </w:t>
      </w:r>
      <w:r>
        <w:rPr>
          <w:color w:val="4F4E4E"/>
        </w:rPr>
        <w:t xml:space="preserve">том числе </w:t>
      </w:r>
      <w:r>
        <w:t xml:space="preserve">касающиеся его заключения и признания недействительным, разрешаются путем </w:t>
      </w:r>
      <w:r>
        <w:rPr>
          <w:color w:val="4F4E4E"/>
        </w:rPr>
        <w:t xml:space="preserve">переговоров между сторонами. При невозможности </w:t>
      </w:r>
      <w:r>
        <w:t xml:space="preserve">достижения согласия, спор подлежит </w:t>
      </w:r>
      <w:r>
        <w:rPr>
          <w:color w:val="626162"/>
        </w:rPr>
        <w:t xml:space="preserve">рассмотрению </w:t>
      </w:r>
      <w:r>
        <w:rPr>
          <w:color w:val="4F4E4E"/>
        </w:rPr>
        <w:t xml:space="preserve">в порядке, </w:t>
      </w:r>
      <w:r>
        <w:rPr>
          <w:color w:val="626162"/>
        </w:rPr>
        <w:t xml:space="preserve">предусмотренном </w:t>
      </w:r>
      <w:r>
        <w:rPr>
          <w:color w:val="4F4E4E"/>
        </w:rPr>
        <w:t xml:space="preserve">действующим законодательством Российской </w:t>
      </w:r>
      <w:r>
        <w:rPr>
          <w:color w:val="626162"/>
        </w:rPr>
        <w:t>Федерации.</w:t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77"/>
        </w:tabs>
        <w:spacing w:line="240" w:lineRule="auto"/>
        <w:jc w:val="both"/>
      </w:pPr>
      <w:r>
        <w:rPr>
          <w:color w:val="4F4E4E"/>
        </w:rPr>
        <w:t xml:space="preserve">«Заказчик» </w:t>
      </w:r>
      <w:r>
        <w:t>ознакомлен (а) со следующими документами:</w:t>
      </w:r>
    </w:p>
    <w:p w:rsidR="0024518D" w:rsidRDefault="0024518D" w:rsidP="0024518D">
      <w:pPr>
        <w:pStyle w:val="11"/>
        <w:numPr>
          <w:ilvl w:val="0"/>
          <w:numId w:val="5"/>
        </w:numPr>
        <w:tabs>
          <w:tab w:val="left" w:pos="227"/>
          <w:tab w:val="left" w:pos="4483"/>
        </w:tabs>
        <w:spacing w:after="0" w:line="240" w:lineRule="auto"/>
        <w:jc w:val="both"/>
      </w:pPr>
      <w:r>
        <w:t>Устав ГБПОУ «ГЭТ»;</w:t>
      </w:r>
      <w:r>
        <w:tab/>
      </w:r>
    </w:p>
    <w:p w:rsidR="0024518D" w:rsidRDefault="0024518D" w:rsidP="0024518D">
      <w:pPr>
        <w:pStyle w:val="11"/>
        <w:numPr>
          <w:ilvl w:val="0"/>
          <w:numId w:val="5"/>
        </w:numPr>
        <w:tabs>
          <w:tab w:val="left" w:pos="227"/>
        </w:tabs>
        <w:spacing w:after="0" w:line="240" w:lineRule="auto"/>
        <w:jc w:val="both"/>
      </w:pPr>
      <w:r>
        <w:rPr>
          <w:color w:val="4F4E4E"/>
        </w:rPr>
        <w:t xml:space="preserve">Лицензия </w:t>
      </w:r>
      <w:r>
        <w:t>на осуществление образовательной деятельности;</w:t>
      </w:r>
    </w:p>
    <w:p w:rsidR="0024518D" w:rsidRDefault="0024518D" w:rsidP="0024518D">
      <w:pPr>
        <w:pStyle w:val="11"/>
        <w:numPr>
          <w:ilvl w:val="0"/>
          <w:numId w:val="5"/>
        </w:numPr>
        <w:tabs>
          <w:tab w:val="left" w:pos="227"/>
        </w:tabs>
        <w:spacing w:line="240" w:lineRule="auto"/>
        <w:jc w:val="both"/>
      </w:pPr>
      <w:r>
        <w:rPr>
          <w:color w:val="4F4E4E"/>
        </w:rPr>
        <w:t xml:space="preserve">Свидетельство </w:t>
      </w:r>
      <w:r>
        <w:t xml:space="preserve">о </w:t>
      </w:r>
      <w:r>
        <w:rPr>
          <w:color w:val="4F4E4E"/>
        </w:rPr>
        <w:t xml:space="preserve">государственной </w:t>
      </w:r>
      <w:r>
        <w:t>аккредитации образовательной деятельности.</w:t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77"/>
        </w:tabs>
        <w:spacing w:line="240" w:lineRule="auto"/>
        <w:jc w:val="both"/>
      </w:pPr>
      <w:r>
        <w:rPr>
          <w:color w:val="626162"/>
        </w:rPr>
        <w:t xml:space="preserve">Вся </w:t>
      </w:r>
      <w:r>
        <w:rPr>
          <w:color w:val="4F4E4E"/>
        </w:rPr>
        <w:t xml:space="preserve">необходимая информация размещена на официальном сайте: </w:t>
      </w:r>
      <w:hyperlink r:id="rId6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gusteh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profiedu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</w:t>
        </w:r>
      </w:hyperlink>
      <w:r>
        <w:rPr>
          <w:lang w:val="en-US"/>
        </w:rPr>
        <w:t>u</w:t>
      </w:r>
      <w:proofErr w:type="spellEnd"/>
      <w:r>
        <w:fldChar w:fldCharType="begin"/>
      </w:r>
      <w:r>
        <w:instrText xml:space="preserve"> HYPERLINK "http://gusteh.profiedu.ru" </w:instrText>
      </w:r>
      <w:r>
        <w:fldChar w:fldCharType="separate"/>
      </w:r>
      <w:r>
        <w:rPr>
          <w:rStyle w:val="a3"/>
          <w:color w:val="4F4E4E"/>
          <w:u w:val="none"/>
          <w:lang w:bidi="en-US"/>
        </w:rPr>
        <w:t>.</w:t>
      </w:r>
      <w:r>
        <w:fldChar w:fldCharType="end"/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77"/>
        </w:tabs>
        <w:spacing w:line="240" w:lineRule="auto"/>
        <w:jc w:val="both"/>
      </w:pPr>
      <w:r>
        <w:rPr>
          <w:color w:val="626162"/>
        </w:rPr>
        <w:t xml:space="preserve">Договор </w:t>
      </w:r>
      <w:r>
        <w:t xml:space="preserve">составлен в двух экземплярах (по одному экземпляру для каждой из сторон), оба </w:t>
      </w:r>
      <w:r>
        <w:rPr>
          <w:color w:val="4F4E4E"/>
        </w:rPr>
        <w:t xml:space="preserve">экземпляра </w:t>
      </w:r>
      <w:r>
        <w:t xml:space="preserve">имеют равную юридическую силу. </w:t>
      </w:r>
    </w:p>
    <w:p w:rsidR="0024518D" w:rsidRDefault="0024518D" w:rsidP="0024518D">
      <w:pPr>
        <w:pStyle w:val="11"/>
        <w:numPr>
          <w:ilvl w:val="1"/>
          <w:numId w:val="3"/>
        </w:numPr>
        <w:tabs>
          <w:tab w:val="left" w:pos="477"/>
        </w:tabs>
        <w:spacing w:line="240" w:lineRule="auto"/>
        <w:jc w:val="both"/>
      </w:pPr>
      <w:r>
        <w:rPr>
          <w:color w:val="4F4E4E"/>
        </w:rPr>
        <w:t xml:space="preserve">Все </w:t>
      </w:r>
      <w:r>
        <w:t xml:space="preserve">изменения </w:t>
      </w:r>
      <w:r>
        <w:rPr>
          <w:color w:val="4F4E4E"/>
        </w:rPr>
        <w:t xml:space="preserve">и </w:t>
      </w:r>
      <w:r>
        <w:t xml:space="preserve">дополнения к настоящему Договору могут заключаться только в письменной </w:t>
      </w:r>
      <w:r>
        <w:rPr>
          <w:color w:val="626162"/>
        </w:rPr>
        <w:t xml:space="preserve">форме </w:t>
      </w:r>
      <w:r>
        <w:rPr>
          <w:color w:val="4F4E4E"/>
        </w:rPr>
        <w:t xml:space="preserve">и подписываться уполномоченными </w:t>
      </w:r>
      <w:r>
        <w:t>представителями Сторон.</w:t>
      </w:r>
    </w:p>
    <w:p w:rsidR="0024518D" w:rsidRDefault="0024518D" w:rsidP="0024518D">
      <w:pPr>
        <w:pStyle w:val="11"/>
        <w:numPr>
          <w:ilvl w:val="0"/>
          <w:numId w:val="3"/>
        </w:numPr>
        <w:tabs>
          <w:tab w:val="left" w:pos="344"/>
        </w:tabs>
        <w:spacing w:after="440" w:line="240" w:lineRule="auto"/>
        <w:jc w:val="center"/>
      </w:pPr>
      <w:r>
        <w:rPr>
          <w:b/>
          <w:bCs/>
          <w:color w:val="4F4E4E"/>
        </w:rPr>
        <w:t>Юридические адреса, реквизиты и подписи сторон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24518D" w:rsidTr="00A6162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8D" w:rsidRDefault="0024518D">
            <w:pPr>
              <w:pStyle w:val="11"/>
              <w:tabs>
                <w:tab w:val="left" w:pos="344"/>
              </w:tabs>
              <w:spacing w:after="440" w:line="240" w:lineRule="auto"/>
              <w:jc w:val="center"/>
              <w:rPr>
                <w:b/>
                <w:bCs/>
                <w:color w:val="4F4E4E"/>
              </w:rPr>
            </w:pPr>
            <w:r>
              <w:rPr>
                <w:b/>
                <w:bCs/>
                <w:color w:val="4F4E4E"/>
              </w:rPr>
              <w:lastRenderedPageBreak/>
              <w:t>Исполнитель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8D" w:rsidRDefault="0024518D">
            <w:pPr>
              <w:pStyle w:val="11"/>
              <w:tabs>
                <w:tab w:val="left" w:pos="344"/>
              </w:tabs>
              <w:spacing w:after="440" w:line="240" w:lineRule="auto"/>
              <w:jc w:val="center"/>
              <w:rPr>
                <w:b/>
                <w:bCs/>
                <w:color w:val="4F4E4E"/>
              </w:rPr>
            </w:pPr>
            <w:r>
              <w:rPr>
                <w:b/>
                <w:bCs/>
                <w:color w:val="4F4E4E"/>
              </w:rPr>
              <w:t>Заказчик</w:t>
            </w:r>
          </w:p>
        </w:tc>
      </w:tr>
      <w:tr w:rsidR="0024518D" w:rsidTr="00A6162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20" w:rsidRDefault="002451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Гусиноозерский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энергетический техникум»</w:t>
            </w:r>
            <w:r w:rsidR="00A616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(с 16 февраля 2026 г)</w:t>
            </w:r>
          </w:p>
          <w:p w:rsidR="00A61620" w:rsidRDefault="00A6162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61620" w:rsidRDefault="0024518D" w:rsidP="00A616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671160, Республика Бурятия</w:t>
            </w:r>
            <w:r w:rsidR="00A616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г. Гусиноозерск,</w:t>
            </w:r>
          </w:p>
          <w:p w:rsidR="0024518D" w:rsidRPr="00A61620" w:rsidRDefault="0024518D" w:rsidP="00A616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616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, д. 72</w:t>
            </w:r>
          </w:p>
          <w:p w:rsidR="00A61620" w:rsidRPr="00A61620" w:rsidRDefault="0024518D" w:rsidP="00A6162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sz w:val="22"/>
                <w:szCs w:val="22"/>
              </w:rPr>
              <w:t xml:space="preserve">тел (факс) 8(30145)42835, </w:t>
            </w:r>
            <w:r w:rsidR="00A61620"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41-017.</w:t>
            </w:r>
          </w:p>
          <w:p w:rsidR="00A61620" w:rsidRPr="00A61620" w:rsidRDefault="00A61620" w:rsidP="00A616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16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A616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" w:history="1"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gustehnic</w:t>
              </w:r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govrb</w:t>
              </w:r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61620" w:rsidRPr="00EA7011" w:rsidRDefault="00A61620" w:rsidP="00A61620">
            <w:pPr>
              <w:jc w:val="both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61620">
              <w:rPr>
                <w:rFonts w:ascii="Times New Roman" w:hAnsi="Times New Roman" w:cs="Times New Roman"/>
                <w:sz w:val="22"/>
                <w:szCs w:val="22"/>
              </w:rPr>
              <w:t>Эл.сайт</w:t>
            </w:r>
            <w:proofErr w:type="spellEnd"/>
            <w:proofErr w:type="gramEnd"/>
            <w:r w:rsidRPr="00A616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8" w:history="1"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gusteh</w:t>
              </w:r>
              <w:proofErr w:type="spellEnd"/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profiedu</w:t>
              </w:r>
              <w:proofErr w:type="spellEnd"/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A6162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61620" w:rsidRPr="00A61620" w:rsidRDefault="00A61620" w:rsidP="00A616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для оплаты: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получателя платежа: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ГБПОУ "ГЭТ"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счета получателя платежа: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03224643810000002000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банка получателя платежа: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ОКЦ № 1 ДГУ Банка России//УФК по Приморскому краю, г Владивосток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010507002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Номер корреспондентского счета 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банка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40102810545370000012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ИНН получателя платежа: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0318003116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КПП получателя платежа: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031801001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Лицевой счет получателя платежа: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802Ч7399000</w:t>
            </w:r>
          </w:p>
          <w:p w:rsidR="00A61620" w:rsidRPr="00A61620" w:rsidRDefault="00A61620" w:rsidP="00A616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КБК (платные услуги): </w:t>
            </w:r>
            <w:r w:rsidRPr="00A6162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00000000000000000130</w:t>
            </w:r>
            <w:bookmarkStart w:id="10" w:name="_GoBack"/>
            <w:bookmarkEnd w:id="10"/>
          </w:p>
          <w:p w:rsidR="00A61620" w:rsidRPr="00A61620" w:rsidRDefault="00A6162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4518D" w:rsidRDefault="0024518D">
            <w:pPr>
              <w:pStyle w:val="a7"/>
              <w:spacing w:line="240" w:lineRule="auto"/>
              <w:ind w:firstLine="0"/>
              <w:jc w:val="left"/>
              <w:rPr>
                <w:b/>
                <w:bCs/>
                <w:color w:val="4F4E4E"/>
                <w:sz w:val="22"/>
                <w:szCs w:val="22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  <w:b/>
              </w:rPr>
              <w:t>Ф.И.О.</w:t>
            </w:r>
            <w:r w:rsidRPr="001044B9">
              <w:rPr>
                <w:rFonts w:ascii="Times New Roman" w:hAnsi="Times New Roman" w:cs="Times New Roman"/>
              </w:rPr>
              <w:t xml:space="preserve"> _______________________________ 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  <w:b/>
              </w:rPr>
              <w:t>Паспортные данные:</w:t>
            </w:r>
            <w:r w:rsidRPr="001044B9">
              <w:rPr>
                <w:rFonts w:ascii="Times New Roman" w:hAnsi="Times New Roman" w:cs="Times New Roman"/>
              </w:rPr>
              <w:t xml:space="preserve"> 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  <w:b/>
              </w:rPr>
              <w:t>Адрес регистрации:</w:t>
            </w:r>
            <w:r w:rsidRPr="001044B9">
              <w:rPr>
                <w:rFonts w:ascii="Times New Roman" w:hAnsi="Times New Roman" w:cs="Times New Roman"/>
              </w:rPr>
              <w:t xml:space="preserve"> 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 xml:space="preserve"> 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  <w:b/>
              </w:rPr>
              <w:t>Адрес проживания:</w:t>
            </w:r>
            <w:r w:rsidRPr="001044B9">
              <w:rPr>
                <w:rFonts w:ascii="Times New Roman" w:hAnsi="Times New Roman" w:cs="Times New Roman"/>
              </w:rPr>
              <w:t xml:space="preserve"> 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</w:rPr>
              <w:t>_______________________________________</w:t>
            </w: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</w:p>
          <w:p w:rsidR="001044B9" w:rsidRPr="001044B9" w:rsidRDefault="001044B9" w:rsidP="001044B9">
            <w:pPr>
              <w:rPr>
                <w:rFonts w:ascii="Times New Roman" w:hAnsi="Times New Roman" w:cs="Times New Roman"/>
              </w:rPr>
            </w:pPr>
            <w:r w:rsidRPr="001044B9">
              <w:rPr>
                <w:rFonts w:ascii="Times New Roman" w:hAnsi="Times New Roman" w:cs="Times New Roman"/>
                <w:b/>
              </w:rPr>
              <w:t>Телефон:</w:t>
            </w:r>
            <w:r w:rsidRPr="001044B9">
              <w:rPr>
                <w:rFonts w:ascii="Times New Roman" w:hAnsi="Times New Roman" w:cs="Times New Roman"/>
              </w:rPr>
              <w:t xml:space="preserve"> _____________________________</w:t>
            </w:r>
          </w:p>
          <w:p w:rsidR="0024518D" w:rsidRDefault="0024518D" w:rsidP="001044B9">
            <w:pPr>
              <w:rPr>
                <w:b/>
                <w:bCs/>
                <w:color w:val="4F4E4E"/>
              </w:rPr>
            </w:pPr>
          </w:p>
        </w:tc>
      </w:tr>
      <w:tr w:rsidR="0024518D" w:rsidTr="00A6162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ГБПОУ «ГЭТ»</w:t>
            </w: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A61620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 Б.М. Спасов</w:t>
            </w: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(Ф.И.О)</w:t>
            </w:r>
          </w:p>
          <w:p w:rsidR="00A61620" w:rsidRDefault="00A61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1620" w:rsidRDefault="00A61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18D" w:rsidRDefault="00A61620" w:rsidP="00A6162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:rsidR="0024518D" w:rsidRDefault="002451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(Ф.И.О)</w:t>
            </w:r>
          </w:p>
          <w:p w:rsidR="0024518D" w:rsidRDefault="0024518D">
            <w:pPr>
              <w:pStyle w:val="a6"/>
              <w:spacing w:after="0" w:line="240" w:lineRule="auto"/>
              <w:rPr>
                <w:color w:val="auto"/>
              </w:rPr>
            </w:pPr>
          </w:p>
        </w:tc>
      </w:tr>
    </w:tbl>
    <w:p w:rsidR="0024518D" w:rsidRDefault="0024518D" w:rsidP="0024518D">
      <w:pPr>
        <w:pStyle w:val="11"/>
        <w:tabs>
          <w:tab w:val="left" w:pos="344"/>
        </w:tabs>
        <w:spacing w:after="440" w:line="240" w:lineRule="auto"/>
        <w:jc w:val="center"/>
        <w:rPr>
          <w:b/>
          <w:bCs/>
          <w:color w:val="4F4E4E"/>
          <w:lang w:bidi="ru-RU"/>
        </w:rPr>
      </w:pPr>
    </w:p>
    <w:p w:rsidR="0024518D" w:rsidRDefault="0024518D" w:rsidP="0024518D">
      <w:pPr>
        <w:pStyle w:val="11"/>
        <w:tabs>
          <w:tab w:val="left" w:pos="344"/>
        </w:tabs>
        <w:spacing w:after="440" w:line="240" w:lineRule="auto"/>
        <w:jc w:val="center"/>
        <w:rPr>
          <w:b/>
          <w:bCs/>
          <w:color w:val="4F4E4E"/>
        </w:rPr>
      </w:pPr>
    </w:p>
    <w:p w:rsidR="00463E5F" w:rsidRDefault="00463E5F"/>
    <w:sectPr w:rsidR="00463E5F" w:rsidSect="00A61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65669"/>
    <w:multiLevelType w:val="multilevel"/>
    <w:tmpl w:val="73F2939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F903F0"/>
    <w:multiLevelType w:val="multilevel"/>
    <w:tmpl w:val="59A455C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C365B6F"/>
    <w:multiLevelType w:val="multilevel"/>
    <w:tmpl w:val="E1EC9E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E643A39"/>
    <w:multiLevelType w:val="multilevel"/>
    <w:tmpl w:val="D8A4B0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363435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626162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E4D14DC"/>
    <w:multiLevelType w:val="multilevel"/>
    <w:tmpl w:val="CE2E6B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F4E4E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5C"/>
    <w:rsid w:val="001044B9"/>
    <w:rsid w:val="0024518D"/>
    <w:rsid w:val="00463E5F"/>
    <w:rsid w:val="0070255C"/>
    <w:rsid w:val="007212B2"/>
    <w:rsid w:val="00892768"/>
    <w:rsid w:val="00A61620"/>
    <w:rsid w:val="00BF13F4"/>
    <w:rsid w:val="00E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507E"/>
  <w15:chartTrackingRefBased/>
  <w15:docId w15:val="{E7874A74-035F-4E09-B6F0-0598893F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1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18D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locked/>
    <w:rsid w:val="0024518D"/>
    <w:rPr>
      <w:rFonts w:ascii="Times New Roman" w:eastAsia="Times New Roman" w:hAnsi="Times New Roman" w:cs="Times New Roman"/>
      <w:b/>
      <w:bCs/>
      <w:color w:val="363435"/>
    </w:rPr>
  </w:style>
  <w:style w:type="paragraph" w:customStyle="1" w:styleId="10">
    <w:name w:val="Заголовок №1"/>
    <w:basedOn w:val="a"/>
    <w:link w:val="1"/>
    <w:rsid w:val="0024518D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color w:val="363435"/>
      <w:sz w:val="22"/>
      <w:szCs w:val="22"/>
      <w:lang w:eastAsia="en-US" w:bidi="ar-SA"/>
    </w:rPr>
  </w:style>
  <w:style w:type="character" w:customStyle="1" w:styleId="a4">
    <w:name w:val="Основной текст_"/>
    <w:basedOn w:val="a0"/>
    <w:link w:val="11"/>
    <w:locked/>
    <w:rsid w:val="0024518D"/>
    <w:rPr>
      <w:rFonts w:ascii="Times New Roman" w:eastAsia="Times New Roman" w:hAnsi="Times New Roman" w:cs="Times New Roman"/>
      <w:color w:val="363435"/>
    </w:rPr>
  </w:style>
  <w:style w:type="paragraph" w:customStyle="1" w:styleId="11">
    <w:name w:val="Основной текст1"/>
    <w:basedOn w:val="a"/>
    <w:link w:val="a4"/>
    <w:rsid w:val="0024518D"/>
    <w:pPr>
      <w:spacing w:after="100" w:line="276" w:lineRule="auto"/>
    </w:pPr>
    <w:rPr>
      <w:rFonts w:ascii="Times New Roman" w:eastAsia="Times New Roman" w:hAnsi="Times New Roman" w:cs="Times New Roman"/>
      <w:color w:val="363435"/>
      <w:sz w:val="22"/>
      <w:szCs w:val="22"/>
      <w:lang w:eastAsia="en-US" w:bidi="ar-SA"/>
    </w:rPr>
  </w:style>
  <w:style w:type="character" w:customStyle="1" w:styleId="2">
    <w:name w:val="Заголовок №2_"/>
    <w:basedOn w:val="a0"/>
    <w:link w:val="20"/>
    <w:locked/>
    <w:rsid w:val="0024518D"/>
    <w:rPr>
      <w:rFonts w:ascii="Times New Roman" w:eastAsia="Times New Roman" w:hAnsi="Times New Roman" w:cs="Times New Roman"/>
      <w:b/>
      <w:bCs/>
      <w:color w:val="363435"/>
    </w:rPr>
  </w:style>
  <w:style w:type="paragraph" w:customStyle="1" w:styleId="20">
    <w:name w:val="Заголовок №2"/>
    <w:basedOn w:val="a"/>
    <w:link w:val="2"/>
    <w:rsid w:val="0024518D"/>
    <w:pPr>
      <w:spacing w:after="1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63435"/>
      <w:sz w:val="22"/>
      <w:szCs w:val="22"/>
      <w:lang w:eastAsia="en-US" w:bidi="ar-SA"/>
    </w:rPr>
  </w:style>
  <w:style w:type="character" w:customStyle="1" w:styleId="a5">
    <w:name w:val="Другое_"/>
    <w:basedOn w:val="a0"/>
    <w:link w:val="a6"/>
    <w:locked/>
    <w:rsid w:val="0024518D"/>
    <w:rPr>
      <w:rFonts w:ascii="Times New Roman" w:eastAsia="Times New Roman" w:hAnsi="Times New Roman" w:cs="Times New Roman"/>
      <w:color w:val="363435"/>
    </w:rPr>
  </w:style>
  <w:style w:type="paragraph" w:customStyle="1" w:styleId="a6">
    <w:name w:val="Другое"/>
    <w:basedOn w:val="a"/>
    <w:link w:val="a5"/>
    <w:rsid w:val="0024518D"/>
    <w:pPr>
      <w:spacing w:after="100" w:line="276" w:lineRule="auto"/>
    </w:pPr>
    <w:rPr>
      <w:rFonts w:ascii="Times New Roman" w:eastAsia="Times New Roman" w:hAnsi="Times New Roman" w:cs="Times New Roman"/>
      <w:color w:val="363435"/>
      <w:sz w:val="22"/>
      <w:szCs w:val="22"/>
      <w:lang w:eastAsia="en-US" w:bidi="ar-SA"/>
    </w:rPr>
  </w:style>
  <w:style w:type="paragraph" w:customStyle="1" w:styleId="a7">
    <w:name w:val="Письмо"/>
    <w:basedOn w:val="a"/>
    <w:rsid w:val="0024518D"/>
    <w:pPr>
      <w:widowControl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table" w:styleId="a8">
    <w:name w:val="Table Grid"/>
    <w:basedOn w:val="a1"/>
    <w:uiPriority w:val="39"/>
    <w:rsid w:val="0024518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steh.profied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stehnic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steh.profiedu.r" TargetMode="External"/><Relationship Id="rId5" Type="http://schemas.openxmlformats.org/officeDocument/2006/relationships/hyperlink" Target="https://gusteh.profi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5</cp:revision>
  <dcterms:created xsi:type="dcterms:W3CDTF">2025-03-17T06:04:00Z</dcterms:created>
  <dcterms:modified xsi:type="dcterms:W3CDTF">2026-02-16T08:22:00Z</dcterms:modified>
</cp:coreProperties>
</file>