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AA" w:rsidRPr="00A570E3" w:rsidRDefault="00934940" w:rsidP="00CA63AA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-767715</wp:posOffset>
            </wp:positionV>
            <wp:extent cx="7381875" cy="10525125"/>
            <wp:effectExtent l="19050" t="0" r="9525" b="0"/>
            <wp:wrapNone/>
            <wp:docPr id="1" name="Рисунок 1" descr="C:\Users\очное\Desktop\ПК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ПК - 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3AA" w:rsidRDefault="00CA63AA" w:rsidP="00CA63AA">
      <w:pPr>
        <w:jc w:val="right"/>
      </w:pPr>
    </w:p>
    <w:p w:rsidR="00CA63AA" w:rsidRDefault="00CA63AA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Pr="00D111DA" w:rsidRDefault="00EA24C4" w:rsidP="00CA63AA">
      <w:pPr>
        <w:rPr>
          <w:b/>
          <w:i/>
        </w:rPr>
      </w:pPr>
    </w:p>
    <w:p w:rsidR="00CA63AA" w:rsidRPr="00D111D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Pr="00D111DA" w:rsidRDefault="00EA24C4" w:rsidP="00CA63AA">
      <w:pPr>
        <w:jc w:val="center"/>
        <w:rPr>
          <w:b/>
          <w:i/>
        </w:rPr>
      </w:pPr>
      <w:r>
        <w:rPr>
          <w:b/>
          <w:i/>
        </w:rPr>
        <w:t>РАБОЧАЯ ПРОГРАММА УЧЕБН</w:t>
      </w:r>
      <w:r w:rsidR="00CA63AA" w:rsidRPr="00D111DA">
        <w:rPr>
          <w:b/>
          <w:i/>
        </w:rPr>
        <w:t>ОЙ ДИСЦИПЛИНЫ</w:t>
      </w:r>
    </w:p>
    <w:p w:rsidR="00CA63AA" w:rsidRDefault="00CA63AA" w:rsidP="00CA63AA">
      <w:pPr>
        <w:jc w:val="center"/>
        <w:rPr>
          <w:b/>
          <w:i/>
          <w:u w:val="single"/>
        </w:rPr>
      </w:pPr>
    </w:p>
    <w:p w:rsidR="00CA63AA" w:rsidRDefault="00CA63AA" w:rsidP="00CA63AA">
      <w:pPr>
        <w:jc w:val="center"/>
        <w:rPr>
          <w:b/>
          <w:i/>
          <w:u w:val="single"/>
        </w:rPr>
      </w:pPr>
    </w:p>
    <w:p w:rsidR="00CA63AA" w:rsidRPr="00D111DA" w:rsidRDefault="00CA63AA" w:rsidP="00CA63A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Основы калькуляции и учета</w:t>
      </w:r>
    </w:p>
    <w:p w:rsidR="00CA63AA" w:rsidRPr="00D111DA" w:rsidRDefault="00CA63AA" w:rsidP="00CA63AA">
      <w:pPr>
        <w:jc w:val="center"/>
        <w:rPr>
          <w:b/>
          <w:i/>
        </w:rPr>
      </w:pPr>
    </w:p>
    <w:p w:rsidR="00CA63AA" w:rsidRPr="00D111D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Default="00CA63AA" w:rsidP="00CA63AA">
      <w:pPr>
        <w:rPr>
          <w:b/>
          <w:i/>
        </w:rPr>
      </w:pPr>
    </w:p>
    <w:p w:rsidR="00CA63AA" w:rsidRPr="00D111DA" w:rsidRDefault="00CA63AA" w:rsidP="00CA63AA">
      <w:pPr>
        <w:rPr>
          <w:b/>
          <w:i/>
        </w:rPr>
      </w:pPr>
    </w:p>
    <w:p w:rsidR="00CA63AA" w:rsidRPr="00D111DA" w:rsidRDefault="00CA63AA" w:rsidP="00CA63AA">
      <w:pPr>
        <w:rPr>
          <w:b/>
          <w:i/>
        </w:rPr>
      </w:pPr>
    </w:p>
    <w:p w:rsidR="00CA63AA" w:rsidRPr="00D111DA" w:rsidRDefault="00634E56" w:rsidP="00634E56">
      <w:pPr>
        <w:rPr>
          <w:b/>
          <w:i/>
          <w:vertAlign w:val="superscript"/>
        </w:rPr>
      </w:pPr>
      <w:r>
        <w:rPr>
          <w:b/>
          <w:bCs/>
          <w:i/>
        </w:rPr>
        <w:t xml:space="preserve">                                                                   </w:t>
      </w:r>
      <w:r w:rsidR="00CA63AA">
        <w:rPr>
          <w:b/>
          <w:bCs/>
          <w:i/>
        </w:rPr>
        <w:t>2017</w:t>
      </w:r>
      <w:r w:rsidR="00CA63AA" w:rsidRPr="00D111DA">
        <w:rPr>
          <w:b/>
          <w:bCs/>
          <w:i/>
        </w:rPr>
        <w:t>г.</w:t>
      </w:r>
      <w:r w:rsidR="00CA63AA" w:rsidRPr="00D111DA">
        <w:rPr>
          <w:b/>
          <w:bCs/>
          <w:i/>
        </w:rPr>
        <w:br w:type="page"/>
      </w:r>
    </w:p>
    <w:p w:rsidR="00CA63AA" w:rsidRPr="00D111DA" w:rsidRDefault="00CA63AA" w:rsidP="00EA24C4">
      <w:pPr>
        <w:jc w:val="center"/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CA63AA" w:rsidRPr="00D111DA" w:rsidRDefault="00CA63AA" w:rsidP="00CA63AA">
      <w:pPr>
        <w:rPr>
          <w:b/>
          <w:i/>
        </w:rPr>
      </w:pPr>
    </w:p>
    <w:p w:rsidR="00CA63AA" w:rsidRPr="00D111DA" w:rsidRDefault="00CA63AA" w:rsidP="00CA63AA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A63AA" w:rsidRPr="00416989" w:rsidTr="00AB3298">
        <w:tc>
          <w:tcPr>
            <w:tcW w:w="7501" w:type="dxa"/>
          </w:tcPr>
          <w:p w:rsidR="00CA63AA" w:rsidRPr="00416989" w:rsidRDefault="00CA63AA" w:rsidP="00EA24C4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CA63AA" w:rsidRPr="00416989" w:rsidRDefault="00CA63AA" w:rsidP="00AB3298">
            <w:pPr>
              <w:rPr>
                <w:b/>
              </w:rPr>
            </w:pPr>
          </w:p>
        </w:tc>
      </w:tr>
      <w:tr w:rsidR="00CA63AA" w:rsidRPr="00416989" w:rsidTr="00AB3298">
        <w:tc>
          <w:tcPr>
            <w:tcW w:w="7501" w:type="dxa"/>
          </w:tcPr>
          <w:p w:rsidR="00CA63AA" w:rsidRPr="00416989" w:rsidRDefault="00CA63AA" w:rsidP="00CA63AA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CA63AA" w:rsidRPr="00416989" w:rsidRDefault="00CA63AA" w:rsidP="00CA63AA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A63AA" w:rsidRPr="00416989" w:rsidRDefault="00CA63AA" w:rsidP="00AB3298">
            <w:pPr>
              <w:ind w:left="644"/>
              <w:rPr>
                <w:b/>
              </w:rPr>
            </w:pPr>
          </w:p>
        </w:tc>
      </w:tr>
      <w:tr w:rsidR="00CA63AA" w:rsidRPr="00416989" w:rsidTr="00AB3298">
        <w:tc>
          <w:tcPr>
            <w:tcW w:w="7501" w:type="dxa"/>
          </w:tcPr>
          <w:p w:rsidR="00CA63AA" w:rsidRPr="00416989" w:rsidRDefault="00CA63AA" w:rsidP="00CA63AA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A63AA" w:rsidRPr="00416989" w:rsidRDefault="00CA63AA" w:rsidP="00AB3298">
            <w:pPr>
              <w:rPr>
                <w:b/>
              </w:rPr>
            </w:pPr>
          </w:p>
        </w:tc>
      </w:tr>
    </w:tbl>
    <w:p w:rsidR="00CA63AA" w:rsidRPr="00D111DA" w:rsidRDefault="00CA63AA" w:rsidP="00CA63AA">
      <w:pPr>
        <w:rPr>
          <w:b/>
          <w:bCs/>
          <w:i/>
        </w:rPr>
      </w:pPr>
    </w:p>
    <w:p w:rsidR="00CA63AA" w:rsidRPr="00D111DA" w:rsidRDefault="00CA63AA" w:rsidP="00EA24C4">
      <w:pPr>
        <w:jc w:val="center"/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 w:rsidR="00EA24C4">
        <w:rPr>
          <w:b/>
          <w:i/>
        </w:rPr>
        <w:t xml:space="preserve">РАБОЧЕЙ </w:t>
      </w:r>
      <w:r w:rsidRPr="00D111DA">
        <w:rPr>
          <w:b/>
          <w:i/>
        </w:rPr>
        <w:t>ПРОГРАММЫ УЧЕБНОЙ ДИСЦИПЛИНЫ</w:t>
      </w:r>
    </w:p>
    <w:p w:rsidR="00CA63AA" w:rsidRPr="00D111DA" w:rsidRDefault="00CA63AA" w:rsidP="00CA63AA">
      <w:pPr>
        <w:rPr>
          <w:b/>
          <w:i/>
        </w:rPr>
      </w:pPr>
    </w:p>
    <w:p w:rsidR="00CA63AA" w:rsidRDefault="00CA63AA" w:rsidP="00CA63AA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</w:p>
    <w:p w:rsidR="00CA63AA" w:rsidRDefault="00CA63AA" w:rsidP="00EA24C4">
      <w:pPr>
        <w:ind w:left="284" w:firstLine="73"/>
        <w:jc w:val="both"/>
        <w:rPr>
          <w:b/>
          <w:color w:val="FF0000"/>
          <w:u w:color="00B050"/>
        </w:rPr>
      </w:pPr>
      <w:r w:rsidRPr="00EA24C4">
        <w:t>Учебная дисциплина входит в профессиональный цикл как о</w:t>
      </w:r>
      <w:r w:rsidR="00634E56">
        <w:t xml:space="preserve">бщепрофессиональная дисциплина </w:t>
      </w:r>
      <w:r w:rsidRPr="00EA24C4">
        <w:t>и имеет связь</w:t>
      </w:r>
      <w:r>
        <w:rPr>
          <w:u w:val="single"/>
        </w:rPr>
        <w:t xml:space="preserve"> </w:t>
      </w:r>
      <w:r>
        <w:t xml:space="preserve">с дисциплинами </w:t>
      </w:r>
      <w:r w:rsidRPr="00FA12FD">
        <w:rPr>
          <w:u w:color="00B050"/>
        </w:rPr>
        <w:t xml:space="preserve">ОП 04. Экономические и правовые основы профессиональной деятельности и </w:t>
      </w:r>
      <w:r>
        <w:rPr>
          <w:u w:color="00B050"/>
        </w:rPr>
        <w:t>с</w:t>
      </w:r>
      <w:r w:rsidRPr="00FA12FD">
        <w:rPr>
          <w:u w:color="00B050"/>
        </w:rPr>
        <w:t>о всеми профессиональными модулями.</w:t>
      </w:r>
    </w:p>
    <w:p w:rsidR="00CA63AA" w:rsidRPr="00DD4FC2" w:rsidRDefault="00CA63AA" w:rsidP="00CA63AA">
      <w:pPr>
        <w:jc w:val="both"/>
        <w:rPr>
          <w:b/>
          <w:color w:val="FF0000"/>
          <w:u w:color="00B050"/>
        </w:rPr>
      </w:pPr>
    </w:p>
    <w:p w:rsidR="00CA63AA" w:rsidRPr="00D111DA" w:rsidRDefault="00CA63AA" w:rsidP="00CA63AA">
      <w:pPr>
        <w:jc w:val="both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p w:rsidR="00CA63AA" w:rsidRDefault="00CA63AA" w:rsidP="00CA63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A63AA" w:rsidRPr="00097D1C" w:rsidTr="00AB3298">
        <w:trPr>
          <w:trHeight w:val="5544"/>
        </w:trPr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EE74F6">
              <w:rPr>
                <w:sz w:val="22"/>
                <w:szCs w:val="22"/>
                <w:lang w:eastAsia="en-US"/>
              </w:rPr>
              <w:t>учету сырья, товаров и тары  в кладовой организации питания;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-составлять товарный отчет за день;</w:t>
            </w:r>
          </w:p>
          <w:p w:rsidR="00CA63AA" w:rsidRPr="00097D1C" w:rsidRDefault="00CA63AA" w:rsidP="00EA24C4">
            <w:pPr>
              <w:ind w:left="34" w:firstLine="601"/>
              <w:jc w:val="both"/>
              <w:rPr>
                <w:rStyle w:val="FontStyle28"/>
                <w:lang w:eastAsia="en-US"/>
              </w:rPr>
            </w:pPr>
            <w:r w:rsidRPr="00097D1C">
              <w:rPr>
                <w:rStyle w:val="FontStyle28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 </w:t>
            </w:r>
            <w:r w:rsidRPr="00097D1C">
              <w:rPr>
                <w:rStyle w:val="FontStyle28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реализованных и отпущенных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това</w:t>
            </w:r>
            <w:r w:rsidRPr="00EE74F6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CA63AA" w:rsidRPr="00EE74F6" w:rsidRDefault="00CA63AA" w:rsidP="00EA24C4">
            <w:pPr>
              <w:pStyle w:val="ad"/>
              <w:spacing w:before="0" w:after="0"/>
              <w:ind w:left="34" w:firstLine="601"/>
              <w:jc w:val="both"/>
              <w:rPr>
                <w:lang w:eastAsia="en-US"/>
              </w:rPr>
            </w:pP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Определять задачи поиска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информации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 xml:space="preserve">Номенклатура информационных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источников применяемых в профессиональной деятельности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A63AA" w:rsidRPr="00EE74F6" w:rsidRDefault="00CA63AA" w:rsidP="00EA24C4">
            <w:pPr>
              <w:ind w:left="34" w:firstLine="601"/>
              <w:rPr>
                <w:lang w:eastAsia="en-US"/>
              </w:rPr>
            </w:pP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right="-108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CA63AA" w:rsidRPr="00EE74F6" w:rsidRDefault="00CA63AA" w:rsidP="00EA24C4">
            <w:pPr>
              <w:ind w:left="34" w:right="-146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CA63AA" w:rsidRPr="00097D1C" w:rsidTr="00AB3298">
        <w:tc>
          <w:tcPr>
            <w:tcW w:w="1809" w:type="dxa"/>
          </w:tcPr>
          <w:p w:rsidR="00CA63AA" w:rsidRPr="00EE74F6" w:rsidRDefault="00CA63AA" w:rsidP="00EA24C4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участвовать в диалогах на знакомые общие и профессиональные темы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CA63AA" w:rsidRPr="00EE74F6" w:rsidRDefault="00CA63AA" w:rsidP="00EA24C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CA63AA" w:rsidRDefault="00CA63AA" w:rsidP="00CA63AA"/>
    <w:p w:rsidR="00CA63AA" w:rsidRDefault="00CA63AA" w:rsidP="00CA63AA"/>
    <w:p w:rsidR="00CA63AA" w:rsidRPr="0023039C" w:rsidRDefault="00CA63AA" w:rsidP="00CA63AA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CA63AA" w:rsidRDefault="00CA63AA" w:rsidP="00CA63AA">
      <w:pPr>
        <w:rPr>
          <w:b/>
        </w:rPr>
      </w:pPr>
    </w:p>
    <w:p w:rsidR="00CA63AA" w:rsidRDefault="00CA63AA" w:rsidP="00CA63AA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p w:rsidR="006E5B72" w:rsidRPr="0023039C" w:rsidRDefault="006E5B72" w:rsidP="00CA63AA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38"/>
        <w:gridCol w:w="1912"/>
      </w:tblGrid>
      <w:tr w:rsidR="00CA63AA" w:rsidRPr="0023039C" w:rsidTr="00AB3298">
        <w:trPr>
          <w:trHeight w:val="490"/>
        </w:trPr>
        <w:tc>
          <w:tcPr>
            <w:tcW w:w="4001" w:type="pct"/>
            <w:gridSpan w:val="2"/>
            <w:vAlign w:val="center"/>
          </w:tcPr>
          <w:p w:rsidR="00CA63AA" w:rsidRPr="0023039C" w:rsidRDefault="00CA63AA" w:rsidP="00AB3298">
            <w:pPr>
              <w:ind w:left="0" w:firstLine="0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99" w:type="pct"/>
          </w:tcPr>
          <w:p w:rsidR="00CA63AA" w:rsidRPr="0023039C" w:rsidRDefault="00CA63AA" w:rsidP="00AB3298">
            <w:pPr>
              <w:ind w:left="0" w:firstLine="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CA63AA" w:rsidRPr="0023039C" w:rsidTr="00AB3298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CA63AA" w:rsidRPr="00EA0FA6" w:rsidRDefault="00CA63AA" w:rsidP="00AB3298">
            <w:pPr>
              <w:ind w:left="0" w:firstLine="0"/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CA63AA" w:rsidRPr="00BF77E6" w:rsidRDefault="00E33778" w:rsidP="00AB3298">
            <w:pPr>
              <w:ind w:left="0" w:firstLine="0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CA63AA" w:rsidRPr="0023039C" w:rsidTr="00AB3298">
        <w:trPr>
          <w:trHeight w:val="490"/>
        </w:trPr>
        <w:tc>
          <w:tcPr>
            <w:tcW w:w="5000" w:type="pct"/>
            <w:gridSpan w:val="3"/>
            <w:vAlign w:val="center"/>
          </w:tcPr>
          <w:p w:rsidR="00CA63AA" w:rsidRPr="0023039C" w:rsidRDefault="00CA63AA" w:rsidP="00AB3298">
            <w:pPr>
              <w:ind w:left="0" w:firstLine="0"/>
            </w:pPr>
            <w:r w:rsidRPr="0023039C">
              <w:t>в том числе:</w:t>
            </w:r>
          </w:p>
        </w:tc>
      </w:tr>
      <w:tr w:rsidR="00CA63AA" w:rsidRPr="0023039C" w:rsidTr="00AB3298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CA63AA" w:rsidRPr="0023039C" w:rsidRDefault="00CA63AA" w:rsidP="00AB3298">
            <w:pPr>
              <w:ind w:left="0" w:firstLine="0"/>
            </w:pPr>
            <w:r w:rsidRPr="0023039C">
              <w:t>теоретическое обучение</w:t>
            </w:r>
          </w:p>
        </w:tc>
        <w:tc>
          <w:tcPr>
            <w:tcW w:w="999" w:type="pct"/>
          </w:tcPr>
          <w:p w:rsidR="00CA63AA" w:rsidRPr="0023039C" w:rsidRDefault="00E33778" w:rsidP="00AB3298">
            <w:pPr>
              <w:ind w:left="0" w:firstLine="0"/>
              <w:rPr>
                <w:iCs/>
              </w:rPr>
            </w:pPr>
            <w:r>
              <w:rPr>
                <w:iCs/>
              </w:rPr>
              <w:t>2</w:t>
            </w:r>
            <w:r w:rsidR="00AB3298">
              <w:rPr>
                <w:iCs/>
              </w:rPr>
              <w:t>0</w:t>
            </w:r>
          </w:p>
        </w:tc>
      </w:tr>
      <w:tr w:rsidR="00CA63AA" w:rsidRPr="0023039C" w:rsidTr="00AB3298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CA63AA" w:rsidRPr="0023039C" w:rsidRDefault="00CA63AA" w:rsidP="00AB3298">
            <w:pPr>
              <w:ind w:left="0" w:firstLine="0"/>
            </w:pPr>
            <w:r w:rsidRPr="0023039C">
              <w:t>лабораторные занятия (если предусмотрено)</w:t>
            </w:r>
          </w:p>
        </w:tc>
        <w:tc>
          <w:tcPr>
            <w:tcW w:w="999" w:type="pct"/>
          </w:tcPr>
          <w:p w:rsidR="00CA63AA" w:rsidRPr="0023039C" w:rsidRDefault="00CA63AA" w:rsidP="00AB3298">
            <w:pPr>
              <w:ind w:left="0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A63AA" w:rsidRPr="0023039C" w:rsidTr="00AB3298">
        <w:trPr>
          <w:trHeight w:val="490"/>
        </w:trPr>
        <w:tc>
          <w:tcPr>
            <w:tcW w:w="4001" w:type="pct"/>
            <w:gridSpan w:val="2"/>
            <w:vAlign w:val="center"/>
          </w:tcPr>
          <w:p w:rsidR="00CA63AA" w:rsidRPr="0023039C" w:rsidRDefault="00CA63AA" w:rsidP="00AB3298">
            <w:pPr>
              <w:ind w:left="0" w:firstLine="0"/>
            </w:pPr>
            <w:r w:rsidRPr="0023039C">
              <w:t>практические занятия (если предусмотрено)</w:t>
            </w:r>
          </w:p>
        </w:tc>
        <w:tc>
          <w:tcPr>
            <w:tcW w:w="999" w:type="pct"/>
          </w:tcPr>
          <w:p w:rsidR="00CA63AA" w:rsidRPr="0023039C" w:rsidRDefault="00E33778" w:rsidP="00AB3298">
            <w:pPr>
              <w:ind w:left="0" w:firstLine="0"/>
              <w:rPr>
                <w:iCs/>
              </w:rPr>
            </w:pPr>
            <w:r>
              <w:rPr>
                <w:iCs/>
              </w:rPr>
              <w:t>3</w:t>
            </w:r>
            <w:r w:rsidR="00AB3298">
              <w:rPr>
                <w:iCs/>
              </w:rPr>
              <w:t>6</w:t>
            </w:r>
          </w:p>
        </w:tc>
      </w:tr>
      <w:tr w:rsidR="00CA63AA" w:rsidRPr="0023039C" w:rsidTr="00AB3298">
        <w:trPr>
          <w:trHeight w:val="490"/>
        </w:trPr>
        <w:tc>
          <w:tcPr>
            <w:tcW w:w="4001" w:type="pct"/>
            <w:gridSpan w:val="2"/>
            <w:vAlign w:val="center"/>
          </w:tcPr>
          <w:p w:rsidR="00CA63AA" w:rsidRPr="0023039C" w:rsidRDefault="00CA63AA" w:rsidP="00AB3298">
            <w:pPr>
              <w:ind w:left="0" w:firstLine="0"/>
            </w:pPr>
            <w:r>
              <w:t>самостоятельная работа</w:t>
            </w:r>
          </w:p>
        </w:tc>
        <w:tc>
          <w:tcPr>
            <w:tcW w:w="999" w:type="pct"/>
          </w:tcPr>
          <w:p w:rsidR="00CA63AA" w:rsidRDefault="00E33778" w:rsidP="00AB3298">
            <w:pPr>
              <w:ind w:left="0" w:firstLine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A63AA" w:rsidRPr="00414C20" w:rsidTr="00AB3298">
        <w:trPr>
          <w:trHeight w:val="490"/>
        </w:trPr>
        <w:tc>
          <w:tcPr>
            <w:tcW w:w="3981" w:type="pct"/>
            <w:vAlign w:val="center"/>
          </w:tcPr>
          <w:p w:rsidR="00CA63AA" w:rsidRPr="00414C20" w:rsidRDefault="00CA63AA" w:rsidP="00AB3298">
            <w:pPr>
              <w:suppressAutoHyphens/>
              <w:ind w:left="142" w:firstLine="0"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 w:rsidR="00AB3298">
              <w:rPr>
                <w:b/>
                <w:iCs/>
              </w:rPr>
              <w:t>дифференцированный зачет</w:t>
            </w:r>
          </w:p>
        </w:tc>
        <w:tc>
          <w:tcPr>
            <w:tcW w:w="1019" w:type="pct"/>
            <w:gridSpan w:val="2"/>
            <w:vAlign w:val="center"/>
          </w:tcPr>
          <w:p w:rsidR="00CA63AA" w:rsidRPr="00414C20" w:rsidRDefault="00CA63AA" w:rsidP="00AB3298">
            <w:pPr>
              <w:suppressAutoHyphens/>
              <w:ind w:left="142" w:firstLine="0"/>
              <w:rPr>
                <w:b/>
                <w:iCs/>
              </w:rPr>
            </w:pPr>
          </w:p>
        </w:tc>
      </w:tr>
    </w:tbl>
    <w:p w:rsidR="00CA63AA" w:rsidRPr="00313830" w:rsidRDefault="00CA63AA" w:rsidP="00CA63AA">
      <w:pPr>
        <w:suppressAutoHyphens/>
        <w:ind w:left="142" w:firstLine="0"/>
        <w:rPr>
          <w:b/>
          <w:i/>
          <w:strike/>
        </w:rPr>
      </w:pPr>
    </w:p>
    <w:p w:rsidR="00CA63AA" w:rsidRPr="00D111DA" w:rsidRDefault="00CA63AA" w:rsidP="00CA63AA">
      <w:pPr>
        <w:ind w:left="0" w:firstLine="0"/>
        <w:rPr>
          <w:b/>
          <w:i/>
        </w:rPr>
        <w:sectPr w:rsidR="00CA63AA" w:rsidRPr="00D111DA" w:rsidSect="00EA24C4">
          <w:head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EA24C4" w:rsidRDefault="00EA24C4" w:rsidP="00CA63AA">
      <w:pPr>
        <w:rPr>
          <w:b/>
          <w:i/>
        </w:rPr>
      </w:pPr>
    </w:p>
    <w:p w:rsidR="00CA63AA" w:rsidRPr="00D111DA" w:rsidRDefault="00CA63AA" w:rsidP="00CA63AA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  <w:r>
        <w:rPr>
          <w:b/>
          <w:bCs/>
          <w:i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9880"/>
        <w:gridCol w:w="1419"/>
        <w:gridCol w:w="1840"/>
      </w:tblGrid>
      <w:tr w:rsidR="00CA63AA" w:rsidRPr="00D111DA" w:rsidTr="00AB3298">
        <w:trPr>
          <w:trHeight w:val="800"/>
        </w:trPr>
        <w:tc>
          <w:tcPr>
            <w:tcW w:w="787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CA63AA" w:rsidRPr="00D111DA" w:rsidRDefault="00CA63AA" w:rsidP="00EA24C4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CA63AA" w:rsidRPr="00D111DA" w:rsidRDefault="00CA63AA" w:rsidP="00EA24C4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CA63AA" w:rsidRPr="00D111DA" w:rsidTr="00AB3298">
        <w:trPr>
          <w:trHeight w:val="20"/>
        </w:trPr>
        <w:tc>
          <w:tcPr>
            <w:tcW w:w="787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DB3292" w:rsidRPr="00D111DA" w:rsidTr="00AB3298">
        <w:trPr>
          <w:trHeight w:val="93"/>
        </w:trPr>
        <w:tc>
          <w:tcPr>
            <w:tcW w:w="787" w:type="pct"/>
            <w:vMerge w:val="restart"/>
          </w:tcPr>
          <w:p w:rsidR="00DB3292" w:rsidRDefault="00DB3292" w:rsidP="00AB3298">
            <w:pPr>
              <w:ind w:left="0" w:firstLine="0"/>
            </w:pPr>
            <w:r w:rsidRPr="00D111DA">
              <w:rPr>
                <w:b/>
                <w:bCs/>
                <w:i/>
              </w:rPr>
              <w:t>Тема 1.</w:t>
            </w:r>
            <w:r>
              <w:t xml:space="preserve"> </w:t>
            </w:r>
          </w:p>
          <w:p w:rsidR="00DB3292" w:rsidRPr="00842A5F" w:rsidRDefault="00DB3292" w:rsidP="00AB3298">
            <w:pPr>
              <w:ind w:left="357" w:firstLine="0"/>
              <w:rPr>
                <w:b/>
                <w:bCs/>
                <w:i/>
              </w:rPr>
            </w:pPr>
            <w:r w:rsidRPr="00842A5F">
              <w:rPr>
                <w:b/>
                <w:i/>
              </w:rPr>
              <w:t>Общая характеристика бухгалтерского учета</w:t>
            </w: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90" w:type="pct"/>
          </w:tcPr>
          <w:p w:rsidR="00DB3292" w:rsidRPr="00D111DA" w:rsidRDefault="00DB3292" w:rsidP="00EA24C4">
            <w:pPr>
              <w:rPr>
                <w:b/>
                <w:i/>
              </w:rPr>
            </w:pPr>
          </w:p>
        </w:tc>
      </w:tr>
      <w:tr w:rsidR="00DB3292" w:rsidRPr="00D111DA" w:rsidTr="00AA58B8">
        <w:trPr>
          <w:trHeight w:val="139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792BCA" w:rsidRDefault="00DB3292" w:rsidP="00EA24C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92BCA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  <w:p w:rsidR="00DB3292" w:rsidRPr="00792BCA" w:rsidRDefault="00DB3292" w:rsidP="00E33778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792BCA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DB3292" w:rsidRPr="00C46998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BD4D41">
        <w:trPr>
          <w:trHeight w:val="1798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792BCA" w:rsidRDefault="00DB3292" w:rsidP="00EA24C4">
            <w:pPr>
              <w:pStyle w:val="ad"/>
              <w:numPr>
                <w:ilvl w:val="0"/>
                <w:numId w:val="3"/>
              </w:numPr>
              <w:spacing w:after="0"/>
              <w:contextualSpacing/>
              <w:rPr>
                <w:b/>
                <w:i/>
              </w:rPr>
            </w:pPr>
            <w:r w:rsidRPr="00792BCA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  <w:r>
              <w:t>.</w:t>
            </w:r>
            <w:r w:rsidRPr="00792BCA">
              <w:t xml:space="preserve"> </w:t>
            </w:r>
          </w:p>
          <w:p w:rsidR="00DB3292" w:rsidRPr="00792BCA" w:rsidRDefault="00DB3292" w:rsidP="00E33778">
            <w:pPr>
              <w:pStyle w:val="ad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792BCA">
              <w:t>Права, обязанности и ответственность главного бухгалтера</w:t>
            </w:r>
            <w:r w:rsidRPr="00792BCA">
              <w:rPr>
                <w:b/>
                <w:bCs/>
                <w:i/>
              </w:rPr>
              <w:t>.</w:t>
            </w:r>
            <w:r>
              <w:t xml:space="preserve"> </w:t>
            </w:r>
            <w:r w:rsidRPr="00792BCA">
              <w:t>Автоматизация учета на предприятии ресторанного бизнеса</w:t>
            </w:r>
          </w:p>
          <w:p w:rsidR="00DB3292" w:rsidRPr="00792BCA" w:rsidRDefault="00DB3292" w:rsidP="00BF77E6">
            <w:pPr>
              <w:pStyle w:val="ad"/>
              <w:spacing w:after="0"/>
              <w:ind w:left="720"/>
              <w:contextualSpacing/>
              <w:rPr>
                <w:b/>
                <w:i/>
              </w:rPr>
            </w:pPr>
            <w:r w:rsidRPr="00792BCA">
              <w:t>предприятии ресторанного бизнеса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5010C1" w:rsidRDefault="00DB3292" w:rsidP="00EA24C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CA63AA" w:rsidRPr="00D111DA" w:rsidTr="00AB3298">
        <w:trPr>
          <w:trHeight w:val="481"/>
        </w:trPr>
        <w:tc>
          <w:tcPr>
            <w:tcW w:w="787" w:type="pct"/>
            <w:vMerge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63AA" w:rsidRDefault="00CA63AA" w:rsidP="00EA24C4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CA63AA" w:rsidRPr="00542BFC" w:rsidRDefault="00CA63AA" w:rsidP="00DB3292">
            <w:pPr>
              <w:jc w:val="both"/>
            </w:pPr>
            <w:r w:rsidRPr="00E51BAE">
              <w:t>Изучение</w:t>
            </w:r>
            <w:r w:rsidRPr="00E51BAE">
              <w:rPr>
                <w:b/>
                <w:i/>
              </w:rPr>
              <w:t xml:space="preserve"> </w:t>
            </w:r>
            <w:r w:rsidRPr="00E51BAE">
              <w:t xml:space="preserve">Федерального  закона </w:t>
            </w:r>
            <w:r>
              <w:t>«</w:t>
            </w:r>
            <w:r w:rsidRPr="00E51BAE">
              <w:t>О бухгалтерском учете</w:t>
            </w:r>
            <w:r>
              <w:t>»</w:t>
            </w:r>
            <w:r w:rsidRPr="00E51BAE">
              <w:t xml:space="preserve"> от 06.12.2011 </w:t>
            </w:r>
            <w:r>
              <w:t>№</w:t>
            </w:r>
            <w:r w:rsidRPr="00E51BAE">
              <w:t xml:space="preserve"> 402-ФЗ (действующая редакция) </w:t>
            </w:r>
          </w:p>
        </w:tc>
        <w:tc>
          <w:tcPr>
            <w:tcW w:w="455" w:type="pct"/>
          </w:tcPr>
          <w:p w:rsidR="00CA63AA" w:rsidRPr="00D111DA" w:rsidRDefault="003A32F5" w:rsidP="00EA24C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0" w:type="pct"/>
          </w:tcPr>
          <w:p w:rsidR="00CA63AA" w:rsidRPr="00D111DA" w:rsidRDefault="00CA63AA" w:rsidP="00EA24C4">
            <w:pPr>
              <w:rPr>
                <w:b/>
                <w:i/>
              </w:rPr>
            </w:pPr>
          </w:p>
        </w:tc>
      </w:tr>
      <w:tr w:rsidR="00DB3292" w:rsidRPr="00D111DA" w:rsidTr="00AB3298">
        <w:trPr>
          <w:trHeight w:val="207"/>
        </w:trPr>
        <w:tc>
          <w:tcPr>
            <w:tcW w:w="787" w:type="pct"/>
            <w:vMerge w:val="restart"/>
          </w:tcPr>
          <w:p w:rsidR="00DB3292" w:rsidRDefault="00DB3292" w:rsidP="00AB3298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</w:p>
          <w:p w:rsidR="00DB3292" w:rsidRPr="00F6332D" w:rsidRDefault="00DB3292" w:rsidP="00AB3298">
            <w:pPr>
              <w:ind w:left="357" w:firstLine="0"/>
              <w:rPr>
                <w:b/>
                <w:bCs/>
                <w:i/>
              </w:rPr>
            </w:pPr>
            <w:r w:rsidRPr="00F6332D">
              <w:rPr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</w:tcPr>
          <w:p w:rsidR="00DB3292" w:rsidRPr="00D111DA" w:rsidRDefault="00DB3292" w:rsidP="00EA24C4">
            <w:pPr>
              <w:rPr>
                <w:b/>
                <w:i/>
              </w:rPr>
            </w:pPr>
          </w:p>
        </w:tc>
      </w:tr>
      <w:tr w:rsidR="00DB3292" w:rsidRPr="00D111DA" w:rsidTr="00DC3333">
        <w:trPr>
          <w:trHeight w:val="838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8B1D23" w:rsidRDefault="00DB3292" w:rsidP="00EA24C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Понятие  цены, ее элементы, виды цен</w:t>
            </w:r>
            <w:r>
              <w:t xml:space="preserve">. </w:t>
            </w:r>
            <w:r w:rsidRPr="008B1D23">
              <w:t>Ценовая политика организаций  питания</w:t>
            </w:r>
          </w:p>
          <w:p w:rsidR="00DB3292" w:rsidRDefault="00DB3292" w:rsidP="00E33778">
            <w:pPr>
              <w:contextualSpacing/>
            </w:pPr>
            <w:r w:rsidRPr="008B1D23">
              <w:t>Понятие калькуляции и</w:t>
            </w:r>
            <w:r>
              <w:t xml:space="preserve">  </w:t>
            </w:r>
            <w:r w:rsidRPr="008B1D23">
              <w:t>порядок опреде</w:t>
            </w:r>
            <w:r>
              <w:t>ления розничных цен на продукции</w:t>
            </w:r>
          </w:p>
          <w:p w:rsidR="00DB3292" w:rsidRPr="008B1D23" w:rsidRDefault="00DB3292" w:rsidP="00E33778">
            <w:pPr>
              <w:contextualSpacing/>
              <w:rPr>
                <w:b/>
                <w:bCs/>
                <w:i/>
              </w:rPr>
            </w:pPr>
            <w:r w:rsidRPr="008B1D23">
              <w:t>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DB3292" w:rsidRPr="00C46998" w:rsidRDefault="00DB3292" w:rsidP="00EA24C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9A597B">
        <w:trPr>
          <w:trHeight w:val="562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E33778">
            <w:pPr>
              <w:contextualSpacing/>
            </w:pPr>
            <w:r>
              <w:rPr>
                <w:bCs/>
              </w:rPr>
              <w:t>2.</w:t>
            </w:r>
            <w:r w:rsidRPr="00E33778">
              <w:rPr>
                <w:bCs/>
              </w:rPr>
              <w:t>Товарооборот предприятий питания, его виды и методы расчета</w:t>
            </w:r>
          </w:p>
          <w:p w:rsidR="00DB3292" w:rsidRDefault="00DB3292" w:rsidP="00E33778">
            <w:pPr>
              <w:contextualSpacing/>
            </w:pPr>
            <w:r w:rsidRPr="008B1D23"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5010C1" w:rsidRDefault="00DB3292" w:rsidP="00EA24C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E33778">
            <w:pPr>
              <w:ind w:left="360" w:firstLine="0"/>
              <w:contextualSpacing/>
            </w:pPr>
            <w:r>
              <w:t>3.</w:t>
            </w:r>
            <w:r w:rsidRPr="008B1D23">
              <w:t xml:space="preserve">Сборник рецептур блюд и кулинарных изделий и Сборник рецептур мучных </w:t>
            </w:r>
            <w:r w:rsidRPr="008B1D23">
              <w:lastRenderedPageBreak/>
              <w:t>кондитерских и булочных изделий</w:t>
            </w:r>
            <w:r>
              <w:t xml:space="preserve"> </w:t>
            </w:r>
            <w:r w:rsidRPr="008B1D23">
              <w:t>как основные нормативные докумен</w:t>
            </w:r>
            <w:r w:rsidRPr="008B1D23">
              <w:softHyphen/>
              <w:t>ты для определения потребности в сырье и расхода сырья, выхода гото</w:t>
            </w:r>
            <w:r w:rsidRPr="008B1D23"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5010C1" w:rsidRDefault="00DB3292" w:rsidP="00EA24C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111DA" w:rsidRDefault="00DB3292" w:rsidP="00EA24C4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  <w:vMerge w:val="restart"/>
          </w:tcPr>
          <w:p w:rsidR="00DB3292" w:rsidRPr="00033BAF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590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E33778">
            <w:pPr>
              <w:jc w:val="both"/>
            </w:pPr>
            <w:r>
              <w:t>1.Работа со Сборником рецептур:</w:t>
            </w:r>
            <w:r w:rsidRPr="00C75C8B">
              <w:t xml:space="preserve"> расчет </w:t>
            </w:r>
            <w:r>
              <w:t>требуемого</w:t>
            </w:r>
            <w:r w:rsidRPr="00C75C8B">
              <w:t xml:space="preserve"> количества </w:t>
            </w:r>
            <w:r>
              <w:t xml:space="preserve">сырья, </w:t>
            </w:r>
            <w:r w:rsidRPr="00C75C8B">
              <w:t xml:space="preserve">продуктов </w:t>
            </w:r>
            <w:r>
              <w:t>для</w:t>
            </w:r>
            <w:r w:rsidRPr="00C75C8B">
              <w:t xml:space="preserve"> приготовлени</w:t>
            </w:r>
            <w:r>
              <w:t>я</w:t>
            </w:r>
            <w:r w:rsidRPr="00C75C8B">
              <w:t xml:space="preserve"> продукции собственного производства</w:t>
            </w:r>
            <w:r>
              <w:t>.</w:t>
            </w:r>
          </w:p>
          <w:p w:rsidR="00DB3292" w:rsidRPr="00C75C8B" w:rsidRDefault="00DB3292" w:rsidP="00E33778">
            <w:pPr>
              <w:jc w:val="both"/>
              <w:rPr>
                <w:b/>
              </w:rPr>
            </w:pPr>
            <w:r>
              <w:rPr>
                <w:rStyle w:val="FontStyle28"/>
              </w:rPr>
              <w:t>2</w:t>
            </w:r>
            <w:r w:rsidRPr="00724E49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 xml:space="preserve">Определение   процентной  доли потерь </w:t>
            </w:r>
            <w:r w:rsidRPr="00724E49">
              <w:rPr>
                <w:rStyle w:val="FontStyle28"/>
              </w:rPr>
              <w:t xml:space="preserve"> при различных видах обработки сырья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1.2-1.5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C75C8B" w:rsidRDefault="00DB3292" w:rsidP="00EA24C4">
            <w:pPr>
              <w:jc w:val="both"/>
              <w:rPr>
                <w:b/>
              </w:rPr>
            </w:pPr>
            <w:r>
              <w:t>3. Составление плана-меню. Расчет планового товарооборота на день.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E33778">
        <w:trPr>
          <w:trHeight w:val="348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C75C8B" w:rsidRDefault="00DB3292" w:rsidP="00EA24C4">
            <w:pPr>
              <w:jc w:val="both"/>
              <w:rPr>
                <w:b/>
              </w:rPr>
            </w:pPr>
            <w:r>
              <w:t xml:space="preserve">4. </w:t>
            </w:r>
            <w:r w:rsidRPr="00C75C8B">
              <w:t xml:space="preserve">Калькуляция розничных </w:t>
            </w:r>
            <w:r>
              <w:t xml:space="preserve"> и продажных </w:t>
            </w:r>
            <w:r w:rsidRPr="00C75C8B">
              <w:t xml:space="preserve">цен на блюда и полуфабрикаты. 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E33778">
        <w:trPr>
          <w:trHeight w:val="252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EA24C4">
            <w:pPr>
              <w:jc w:val="both"/>
            </w:pPr>
            <w:r>
              <w:t xml:space="preserve">5. </w:t>
            </w:r>
            <w:r w:rsidRPr="00C75C8B">
              <w:t xml:space="preserve">Калькуляция розничных цен на мучные и кондитерские изделия. 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285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EA24C4">
            <w:pPr>
              <w:jc w:val="both"/>
            </w:pPr>
            <w:r>
              <w:t>6.Оформление калькуляционных карточек</w:t>
            </w:r>
            <w:r w:rsidRPr="00C75C8B">
              <w:t>.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305"/>
        </w:trPr>
        <w:tc>
          <w:tcPr>
            <w:tcW w:w="787" w:type="pct"/>
            <w:vMerge w:val="restart"/>
          </w:tcPr>
          <w:p w:rsidR="00DB3292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</w:p>
          <w:p w:rsidR="00DB3292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Материальная ответственность.</w:t>
            </w:r>
          </w:p>
          <w:p w:rsidR="00DB3292" w:rsidRPr="009B1BD6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562757">
        <w:trPr>
          <w:trHeight w:val="1835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8B1D23" w:rsidRDefault="00DB3292" w:rsidP="00EA24C4">
            <w:pPr>
              <w:pStyle w:val="ad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  <w:p w:rsidR="00DB3292" w:rsidRPr="008B1D23" w:rsidRDefault="00DB3292" w:rsidP="00DB3292">
            <w:pPr>
              <w:pStyle w:val="ad"/>
              <w:spacing w:after="0"/>
              <w:ind w:left="720" w:firstLine="0"/>
              <w:contextualSpacing/>
              <w:rPr>
                <w:b/>
                <w:bCs/>
                <w:i/>
              </w:rPr>
            </w:pPr>
            <w:r w:rsidRPr="008B1D23"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1.2-1.5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63AA" w:rsidRPr="00D111DA" w:rsidTr="00AB3298">
        <w:trPr>
          <w:trHeight w:val="615"/>
        </w:trPr>
        <w:tc>
          <w:tcPr>
            <w:tcW w:w="787" w:type="pct"/>
            <w:vMerge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63AA" w:rsidRDefault="00CA63AA" w:rsidP="00EA24C4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111DA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CA63AA" w:rsidRPr="00E51BAE" w:rsidRDefault="00CA63AA" w:rsidP="00EA24C4">
            <w:pPr>
              <w:jc w:val="both"/>
            </w:pPr>
            <w:r>
              <w:t>1</w:t>
            </w:r>
            <w:r w:rsidRPr="00E51BAE">
              <w:t xml:space="preserve">.Изучение Трудового кодекса РФ (Раздел </w:t>
            </w:r>
            <w:r w:rsidRPr="00E51BAE">
              <w:rPr>
                <w:lang w:val="en-US"/>
              </w:rPr>
              <w:t>XI</w:t>
            </w:r>
            <w:r w:rsidRPr="00E51BAE">
              <w:t xml:space="preserve"> Материальная ответственность сторон трудового договора)</w:t>
            </w:r>
          </w:p>
          <w:p w:rsidR="00CA63AA" w:rsidRPr="00DB3292" w:rsidRDefault="00CA63AA" w:rsidP="00DB3292">
            <w:pPr>
              <w:pStyle w:val="1"/>
              <w:shd w:val="clear" w:color="auto" w:fill="FFFFFF"/>
              <w:spacing w:before="0" w:after="0"/>
              <w:ind w:firstLine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46B4">
              <w:rPr>
                <w:rFonts w:ascii="Times New Roman" w:hAnsi="Times New Roman"/>
                <w:b w:val="0"/>
                <w:sz w:val="24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</w:tc>
        <w:tc>
          <w:tcPr>
            <w:tcW w:w="455" w:type="pct"/>
          </w:tcPr>
          <w:p w:rsidR="00CA63AA" w:rsidRPr="00D111DA" w:rsidRDefault="003A32F5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368"/>
        </w:trPr>
        <w:tc>
          <w:tcPr>
            <w:tcW w:w="787" w:type="pct"/>
            <w:vMerge w:val="restart"/>
          </w:tcPr>
          <w:p w:rsidR="00DB3292" w:rsidRDefault="00DB3292" w:rsidP="00AB3298">
            <w:pPr>
              <w:ind w:left="0" w:firstLine="0"/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D111DA">
              <w:rPr>
                <w:b/>
                <w:bCs/>
                <w:i/>
              </w:rPr>
              <w:t>.</w:t>
            </w:r>
            <w:r>
              <w:t xml:space="preserve"> </w:t>
            </w:r>
          </w:p>
          <w:p w:rsidR="00DB3292" w:rsidRPr="00726CE4" w:rsidRDefault="00DB3292" w:rsidP="00AB3298">
            <w:pPr>
              <w:ind w:left="357" w:firstLine="0"/>
              <w:rPr>
                <w:b/>
                <w:bCs/>
                <w:i/>
              </w:rPr>
            </w:pPr>
            <w:r w:rsidRPr="009B1BD6">
              <w:rPr>
                <w:b/>
                <w:i/>
              </w:rPr>
              <w:t xml:space="preserve">Учет сырья, </w:t>
            </w:r>
            <w:r w:rsidRPr="009B1BD6">
              <w:rPr>
                <w:b/>
                <w:i/>
              </w:rPr>
              <w:lastRenderedPageBreak/>
              <w:t xml:space="preserve">продуктов и тары в кладовых </w:t>
            </w:r>
            <w:r>
              <w:rPr>
                <w:b/>
                <w:i/>
              </w:rPr>
              <w:t>организаций питания</w:t>
            </w:r>
          </w:p>
        </w:tc>
        <w:tc>
          <w:tcPr>
            <w:tcW w:w="3168" w:type="pct"/>
          </w:tcPr>
          <w:p w:rsidR="00DB3292" w:rsidRPr="00D111DA" w:rsidRDefault="00DB3292" w:rsidP="00DB3292">
            <w:pPr>
              <w:ind w:left="0" w:hanging="1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Со</w:t>
            </w:r>
            <w:r w:rsidRPr="00D111DA">
              <w:rPr>
                <w:b/>
                <w:bCs/>
                <w:i/>
              </w:rPr>
              <w:t xml:space="preserve">держание учебного материала </w:t>
            </w:r>
          </w:p>
        </w:tc>
        <w:tc>
          <w:tcPr>
            <w:tcW w:w="455" w:type="pct"/>
            <w:vMerge w:val="restart"/>
          </w:tcPr>
          <w:p w:rsidR="00DB3292" w:rsidRPr="00E33778" w:rsidRDefault="00DB3292" w:rsidP="00AB3298">
            <w:pPr>
              <w:rPr>
                <w:b/>
              </w:rPr>
            </w:pPr>
            <w:r w:rsidRPr="00E33778">
              <w:rPr>
                <w:b/>
              </w:rPr>
              <w:t>2</w:t>
            </w:r>
          </w:p>
          <w:p w:rsidR="00DB3292" w:rsidRDefault="00DB3292" w:rsidP="00EA24C4">
            <w:pPr>
              <w:ind w:left="0"/>
              <w:rPr>
                <w:b/>
                <w:bCs/>
                <w:i/>
              </w:rPr>
            </w:pPr>
            <w:r w:rsidRPr="00AD2674">
              <w:rPr>
                <w:b/>
                <w:bCs/>
                <w:i/>
              </w:rPr>
              <w:t>4</w:t>
            </w:r>
          </w:p>
          <w:p w:rsidR="00DB3292" w:rsidRPr="00E33778" w:rsidRDefault="00DB3292" w:rsidP="00AB3298">
            <w:pPr>
              <w:rPr>
                <w:b/>
              </w:rPr>
            </w:pPr>
          </w:p>
        </w:tc>
        <w:tc>
          <w:tcPr>
            <w:tcW w:w="590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215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8B1D23" w:rsidRDefault="00DB3292" w:rsidP="00DB3292">
            <w:pPr>
              <w:ind w:left="0" w:firstLine="0"/>
              <w:rPr>
                <w:b/>
                <w:i/>
              </w:rPr>
            </w:pPr>
            <w:r>
              <w:t>1. П</w:t>
            </w:r>
            <w:r w:rsidRPr="008B1D23">
              <w:t xml:space="preserve">равила организации учета в кладовых предприятий общественного питания. Источники </w:t>
            </w:r>
            <w:r w:rsidRPr="008B1D23">
              <w:lastRenderedPageBreak/>
              <w:t>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DB3292" w:rsidRPr="00D111DA" w:rsidRDefault="00DB3292" w:rsidP="00AB3298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lastRenderedPageBreak/>
              <w:t>2.2-2.5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DB3292" w:rsidRPr="005010C1" w:rsidRDefault="00DB3292" w:rsidP="00EA24C4">
            <w:pPr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</w:tc>
      </w:tr>
      <w:tr w:rsidR="00DB3292" w:rsidRPr="00D111DA" w:rsidTr="00AB3298">
        <w:trPr>
          <w:trHeight w:val="1066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DB3292">
            <w:pPr>
              <w:pStyle w:val="ad"/>
              <w:numPr>
                <w:ilvl w:val="0"/>
                <w:numId w:val="5"/>
              </w:numPr>
              <w:spacing w:before="0" w:after="0"/>
              <w:contextualSpacing/>
            </w:pPr>
            <w:r w:rsidRPr="008B1D23">
              <w:t>Организация количественного учета продуктов в кла</w:t>
            </w:r>
            <w:r>
              <w:t>довой, порядок ведения товарной</w:t>
            </w:r>
          </w:p>
          <w:p w:rsidR="00DB3292" w:rsidRPr="00E33778" w:rsidRDefault="00DB3292" w:rsidP="00DB3292">
            <w:pPr>
              <w:contextualSpacing/>
              <w:rPr>
                <w:b/>
                <w:i/>
              </w:rPr>
            </w:pPr>
            <w:r w:rsidRPr="008B1D23">
              <w:t>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DB3292" w:rsidRPr="00D111DA" w:rsidRDefault="00DB3292" w:rsidP="00AB3298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DB3292" w:rsidRPr="005010C1" w:rsidRDefault="00DB3292" w:rsidP="00EA24C4">
            <w:pPr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B3292" w:rsidRDefault="00DB3292" w:rsidP="00DB32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  <w:r w:rsidRPr="00337FB9">
              <w:rPr>
                <w:b/>
                <w:bCs/>
                <w:i/>
              </w:rPr>
              <w:t xml:space="preserve"> </w:t>
            </w:r>
          </w:p>
        </w:tc>
        <w:tc>
          <w:tcPr>
            <w:tcW w:w="455" w:type="pct"/>
            <w:vMerge w:val="restar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590" w:type="pct"/>
            <w:vMerge w:val="restart"/>
          </w:tcPr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DB3292" w:rsidRPr="003F7969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E33778">
        <w:trPr>
          <w:trHeight w:val="405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B3292" w:rsidRDefault="00DB3292" w:rsidP="00DB3292">
            <w:pPr>
              <w:pStyle w:val="ad"/>
              <w:numPr>
                <w:ilvl w:val="0"/>
                <w:numId w:val="11"/>
              </w:numPr>
              <w:rPr>
                <w:b/>
                <w:i/>
              </w:rPr>
            </w:pPr>
            <w:r w:rsidRPr="00DB3292">
              <w:rPr>
                <w:rFonts w:eastAsia="Times New Roman"/>
                <w:u w:color="000000"/>
              </w:rPr>
              <w:t xml:space="preserve">Оформление  документов первичной отчетности по </w:t>
            </w:r>
            <w:r w:rsidRPr="00724E49">
              <w:t>учет</w:t>
            </w:r>
            <w:r>
              <w:t>у сырья.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3F7969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E33778">
        <w:trPr>
          <w:trHeight w:val="408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B3292" w:rsidRDefault="00DB3292" w:rsidP="00DB3292">
            <w:pPr>
              <w:pStyle w:val="ad"/>
              <w:numPr>
                <w:ilvl w:val="0"/>
                <w:numId w:val="11"/>
              </w:numPr>
              <w:rPr>
                <w:b/>
                <w:bCs/>
                <w:i/>
              </w:rPr>
            </w:pPr>
            <w:r w:rsidRPr="00DB3292">
              <w:rPr>
                <w:rFonts w:eastAsia="Times New Roman"/>
                <w:u w:color="000000"/>
              </w:rPr>
              <w:t xml:space="preserve">Оформление  документов первичной отчетности по </w:t>
            </w:r>
            <w:r w:rsidRPr="00724E49">
              <w:t>учет</w:t>
            </w:r>
            <w:r>
              <w:t xml:space="preserve">у товаров и тары в кладовой в организации питания. 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3F7969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E33778">
        <w:trPr>
          <w:trHeight w:val="4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B3292" w:rsidRDefault="00DB3292" w:rsidP="00DB3292">
            <w:pPr>
              <w:pStyle w:val="ad"/>
              <w:numPr>
                <w:ilvl w:val="0"/>
                <w:numId w:val="11"/>
              </w:numPr>
              <w:rPr>
                <w:b/>
                <w:i/>
              </w:rPr>
            </w:pPr>
            <w:r w:rsidRPr="00DB3292">
              <w:rPr>
                <w:rFonts w:eastAsia="Times New Roman"/>
                <w:u w:color="000000"/>
              </w:rPr>
              <w:t>Составление товарного отчет за день.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3F7969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 w:val="restart"/>
          </w:tcPr>
          <w:p w:rsidR="00DB3292" w:rsidRDefault="00DB3292" w:rsidP="00AB3298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D111DA">
              <w:rPr>
                <w:b/>
                <w:bCs/>
                <w:i/>
              </w:rPr>
              <w:t>.</w:t>
            </w:r>
          </w:p>
          <w:p w:rsidR="00DB3292" w:rsidRDefault="00DB3292" w:rsidP="00AB3298">
            <w:pPr>
              <w:ind w:left="357" w:firstLine="0"/>
              <w:rPr>
                <w:b/>
                <w:bCs/>
                <w:i/>
              </w:rPr>
            </w:pPr>
            <w:r w:rsidRPr="00726CE4">
              <w:rPr>
                <w:b/>
                <w:i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DB3292" w:rsidRPr="00AD2674" w:rsidRDefault="00DB3292" w:rsidP="00EA24C4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DB3292" w:rsidRPr="003F7969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DB3292" w:rsidRPr="003F7969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ОК1-ОК5, ОК9, ОК10</w:t>
            </w:r>
          </w:p>
        </w:tc>
      </w:tr>
      <w:tr w:rsidR="00DB3292" w:rsidRPr="00D111DA" w:rsidTr="006155D9">
        <w:trPr>
          <w:trHeight w:val="1781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8B1D23" w:rsidRDefault="00DB3292" w:rsidP="00EA24C4">
            <w:pPr>
              <w:pStyle w:val="ad"/>
              <w:numPr>
                <w:ilvl w:val="0"/>
                <w:numId w:val="8"/>
              </w:numPr>
              <w:spacing w:after="0"/>
              <w:contextualSpacing/>
              <w:rPr>
                <w:b/>
                <w:bCs/>
                <w:i/>
              </w:rPr>
            </w:pPr>
            <w:r w:rsidRPr="008B1D23">
              <w:t>Организация учета на производстве. Состав товарооборота общественного питания</w:t>
            </w:r>
          </w:p>
          <w:p w:rsidR="00DB3292" w:rsidRPr="008B1D23" w:rsidRDefault="00DB3292" w:rsidP="003A32F5">
            <w:pPr>
              <w:contextualSpacing/>
            </w:pPr>
            <w:r w:rsidRPr="008B1D23">
              <w:t>Документальное оформление поступления сырья на производство</w:t>
            </w:r>
          </w:p>
          <w:p w:rsidR="00DB3292" w:rsidRDefault="00DB3292" w:rsidP="00AB3298">
            <w:pPr>
              <w:contextualSpacing/>
            </w:pPr>
            <w:r w:rsidRPr="008B1D23">
              <w:t>Документальное оформление и учет реализации отпуска готовой продукции</w:t>
            </w:r>
          </w:p>
          <w:p w:rsidR="00DB3292" w:rsidRPr="008B1D23" w:rsidRDefault="00DB3292" w:rsidP="00AB3298">
            <w:pPr>
              <w:contextualSpacing/>
              <w:rPr>
                <w:b/>
                <w:bCs/>
                <w:i/>
              </w:rPr>
            </w:pPr>
            <w:r w:rsidRPr="008B1D23">
              <w:t xml:space="preserve"> Отчетность о реализации и отпуске изделий кухни. Отчет о движении продуктов и тары на производстве.</w:t>
            </w:r>
            <w:r>
              <w:t xml:space="preserve"> </w:t>
            </w:r>
            <w:r w:rsidRPr="008B1D23">
              <w:t>Особенности учета сырья и готовых изделий в кондитерском цехе</w:t>
            </w:r>
            <w:r>
              <w:t>.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D111DA" w:rsidRDefault="00DB3292" w:rsidP="00DB3292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  <w:r w:rsidRPr="00337FB9">
              <w:rPr>
                <w:b/>
                <w:bCs/>
                <w:i/>
              </w:rPr>
              <w:t xml:space="preserve"> </w:t>
            </w:r>
            <w:r>
              <w:rPr>
                <w:rFonts w:eastAsia="Times New Roman"/>
                <w:u w:color="000000"/>
              </w:rPr>
              <w:t xml:space="preserve"> </w:t>
            </w:r>
          </w:p>
        </w:tc>
        <w:tc>
          <w:tcPr>
            <w:tcW w:w="455" w:type="pct"/>
            <w:vMerge w:val="restar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  <w:p w:rsidR="00DB3292" w:rsidRDefault="00DB3292" w:rsidP="00EA24C4">
            <w:pPr>
              <w:rPr>
                <w:b/>
                <w:bCs/>
                <w:i/>
              </w:rPr>
            </w:pPr>
          </w:p>
          <w:p w:rsidR="00DB3292" w:rsidRDefault="00DB3292" w:rsidP="00EA24C4">
            <w:pPr>
              <w:rPr>
                <w:b/>
                <w:bCs/>
                <w:i/>
              </w:rPr>
            </w:pP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ПК 1.2-1.5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DB3292" w:rsidRPr="003F7969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DB3292">
        <w:trPr>
          <w:trHeight w:val="277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DB3292">
            <w:pPr>
              <w:pStyle w:val="ad"/>
              <w:numPr>
                <w:ilvl w:val="0"/>
                <w:numId w:val="12"/>
              </w:numPr>
              <w:jc w:val="both"/>
            </w:pPr>
            <w:r w:rsidRPr="00DB3292">
              <w:rPr>
                <w:rFonts w:eastAsia="Times New Roman"/>
                <w:u w:color="000000"/>
              </w:rPr>
              <w:t xml:space="preserve">Оформление  документов первичной отчетности по </w:t>
            </w:r>
            <w:r w:rsidRPr="00724E49">
              <w:t>учет</w:t>
            </w:r>
            <w:r>
              <w:t>у сырья.</w:t>
            </w:r>
          </w:p>
          <w:p w:rsidR="00DB3292" w:rsidRDefault="00DB3292" w:rsidP="00DB3292">
            <w:pPr>
              <w:pStyle w:val="ad"/>
              <w:numPr>
                <w:ilvl w:val="0"/>
                <w:numId w:val="12"/>
              </w:numPr>
              <w:jc w:val="both"/>
            </w:pPr>
            <w:r w:rsidRPr="00DB3292">
              <w:rPr>
                <w:rFonts w:eastAsia="Times New Roman"/>
                <w:u w:color="000000"/>
              </w:rPr>
              <w:t xml:space="preserve">Оформление  документов первичной отчетности по </w:t>
            </w:r>
            <w:r w:rsidRPr="00724E49">
              <w:t>учет</w:t>
            </w:r>
            <w:r>
              <w:t>у готовой и</w:t>
            </w:r>
            <w:r w:rsidRPr="00724E49">
              <w:t xml:space="preserve">  реализованной продукции </w:t>
            </w:r>
          </w:p>
          <w:p w:rsidR="00DB3292" w:rsidRDefault="00DB3292" w:rsidP="00DB3292">
            <w:pPr>
              <w:pStyle w:val="ad"/>
              <w:numPr>
                <w:ilvl w:val="0"/>
                <w:numId w:val="12"/>
              </w:numPr>
              <w:jc w:val="both"/>
            </w:pPr>
            <w:r w:rsidRPr="00DB3292">
              <w:rPr>
                <w:rFonts w:eastAsia="Times New Roman"/>
                <w:u w:color="000000"/>
              </w:rPr>
              <w:t xml:space="preserve">Оформление  документов первичной отчетности по </w:t>
            </w:r>
            <w:r w:rsidRPr="00724E49">
              <w:t>учет</w:t>
            </w:r>
            <w:r>
              <w:t>у  и  реализации</w:t>
            </w:r>
          </w:p>
          <w:p w:rsidR="00DB3292" w:rsidRPr="00D111DA" w:rsidRDefault="00DB3292" w:rsidP="00AB3298">
            <w:pPr>
              <w:ind w:left="357" w:firstLine="0"/>
              <w:jc w:val="both"/>
              <w:rPr>
                <w:b/>
                <w:i/>
              </w:rPr>
            </w:pPr>
            <w:r w:rsidRPr="00724E49">
              <w:lastRenderedPageBreak/>
              <w:t xml:space="preserve"> полуфабрикатов </w:t>
            </w:r>
            <w:r>
              <w:t>на производстве.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AB3298">
        <w:trPr>
          <w:trHeight w:val="20"/>
        </w:trPr>
        <w:tc>
          <w:tcPr>
            <w:tcW w:w="787" w:type="pct"/>
            <w:vMerge w:val="restart"/>
          </w:tcPr>
          <w:p w:rsidR="00DB3292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6</w:t>
            </w:r>
            <w:r w:rsidRPr="00D111DA">
              <w:rPr>
                <w:b/>
                <w:bCs/>
                <w:i/>
              </w:rPr>
              <w:t>.</w:t>
            </w:r>
          </w:p>
          <w:p w:rsidR="00DB3292" w:rsidRPr="000C0744" w:rsidRDefault="00DB3292" w:rsidP="00EA24C4">
            <w:pPr>
              <w:rPr>
                <w:b/>
                <w:bCs/>
                <w:i/>
              </w:rPr>
            </w:pPr>
            <w:r w:rsidRPr="000C0744">
              <w:rPr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DB3292" w:rsidRPr="005010C1" w:rsidRDefault="00DB3292" w:rsidP="00EA24C4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ПК 1.2-1.5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DB3292" w:rsidRPr="00D111DA" w:rsidRDefault="00DB3292" w:rsidP="00EA24C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DB3292" w:rsidRPr="00D111DA" w:rsidTr="00DC771F">
        <w:trPr>
          <w:trHeight w:val="1114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Pr="008B1D23" w:rsidRDefault="00DB3292" w:rsidP="00EA24C4">
            <w:pPr>
              <w:pStyle w:val="ad"/>
              <w:numPr>
                <w:ilvl w:val="0"/>
                <w:numId w:val="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 xml:space="preserve">Правила торговли. Виды оплаты по платежам </w:t>
            </w:r>
          </w:p>
          <w:p w:rsidR="00DB3292" w:rsidRPr="008B1D23" w:rsidRDefault="00DB3292" w:rsidP="00E33778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8B1D23"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</w:tr>
      <w:tr w:rsidR="00DB3292" w:rsidRPr="00D111DA" w:rsidTr="003C43AB">
        <w:trPr>
          <w:trHeight w:val="1119"/>
        </w:trPr>
        <w:tc>
          <w:tcPr>
            <w:tcW w:w="787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DB3292" w:rsidRDefault="00DB3292" w:rsidP="00EA24C4">
            <w:pPr>
              <w:pStyle w:val="ad"/>
              <w:numPr>
                <w:ilvl w:val="0"/>
                <w:numId w:val="7"/>
              </w:numPr>
              <w:spacing w:before="0" w:after="0"/>
              <w:contextualSpacing/>
            </w:pPr>
            <w:r w:rsidRPr="008B1D23"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  <w:p w:rsidR="00DB3292" w:rsidRDefault="00DB3292" w:rsidP="00E33778">
            <w:pPr>
              <w:contextualSpacing/>
            </w:pPr>
            <w:r>
              <w:t xml:space="preserve">    </w:t>
            </w:r>
            <w:r w:rsidRPr="008B1D23"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DB3292" w:rsidRPr="00D111DA" w:rsidRDefault="00DB3292" w:rsidP="00EA24C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DB3292" w:rsidRPr="00563FE6" w:rsidRDefault="00DB3292" w:rsidP="00EA24C4">
            <w:pPr>
              <w:rPr>
                <w:b/>
                <w:i/>
                <w:sz w:val="20"/>
              </w:rPr>
            </w:pPr>
          </w:p>
        </w:tc>
      </w:tr>
      <w:tr w:rsidR="00CA63AA" w:rsidRPr="00D111DA" w:rsidTr="00DB3292">
        <w:trPr>
          <w:trHeight w:val="1713"/>
        </w:trPr>
        <w:tc>
          <w:tcPr>
            <w:tcW w:w="787" w:type="pct"/>
            <w:vMerge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63AA" w:rsidRDefault="00CA63AA" w:rsidP="00EA24C4">
            <w:pPr>
              <w:jc w:val="both"/>
              <w:rPr>
                <w:b/>
                <w:i/>
              </w:rPr>
            </w:pPr>
            <w:r w:rsidRPr="0032257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CA63AA" w:rsidRPr="00DB3292" w:rsidRDefault="00CA63AA" w:rsidP="00DB3292">
            <w:pPr>
              <w:jc w:val="both"/>
            </w:pPr>
            <w:r w:rsidRPr="0032257A">
              <w:t>Изучение</w:t>
            </w:r>
            <w:r>
              <w:t xml:space="preserve"> </w:t>
            </w:r>
            <w:r w:rsidRPr="003421E3">
              <w:t>Закона РФ от 07.02.1992 N 2300-1 (ред. от 03.07.2016) "О защите прав потребителей</w:t>
            </w:r>
            <w:r>
              <w:t>,  «Типовых правил</w:t>
            </w:r>
            <w:r w:rsidRPr="0032257A">
              <w:t xml:space="preserve"> эксплуатации контрольно-кас</w:t>
            </w:r>
            <w:r w:rsidRPr="0032257A">
              <w:softHyphen/>
              <w:t>совых машин при осуществлении денежных расчетов с населени</w:t>
            </w:r>
            <w:r w:rsidRPr="0032257A">
              <w:softHyphen/>
              <w:t>ем»</w:t>
            </w:r>
            <w:r>
              <w:t xml:space="preserve">, </w:t>
            </w:r>
            <w:r w:rsidRPr="005C0AB3">
              <w:rPr>
                <w:bCs/>
              </w:rPr>
              <w:t>Правил розничной торговли</w:t>
            </w:r>
            <w:r w:rsidRPr="005C0AB3">
              <w:t xml:space="preserve"> </w:t>
            </w:r>
            <w:r>
              <w:t>(</w:t>
            </w:r>
            <w:r w:rsidRPr="005C0AB3"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5C0AB3">
              <w:t xml:space="preserve"> </w:t>
            </w:r>
          </w:p>
        </w:tc>
        <w:tc>
          <w:tcPr>
            <w:tcW w:w="455" w:type="pct"/>
          </w:tcPr>
          <w:p w:rsidR="00CA63AA" w:rsidRPr="00D111DA" w:rsidRDefault="00E33778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</w:p>
        </w:tc>
      </w:tr>
      <w:tr w:rsidR="00CA63AA" w:rsidRPr="00D111DA" w:rsidTr="00AB3298">
        <w:trPr>
          <w:trHeight w:val="20"/>
        </w:trPr>
        <w:tc>
          <w:tcPr>
            <w:tcW w:w="3955" w:type="pct"/>
            <w:gridSpan w:val="2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455" w:type="pct"/>
          </w:tcPr>
          <w:p w:rsidR="00CA63AA" w:rsidRPr="00D111DA" w:rsidRDefault="00BF77E6" w:rsidP="00EA24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E33778">
              <w:rPr>
                <w:b/>
                <w:bCs/>
                <w:i/>
              </w:rPr>
              <w:t>0</w:t>
            </w:r>
          </w:p>
        </w:tc>
        <w:tc>
          <w:tcPr>
            <w:tcW w:w="590" w:type="pct"/>
          </w:tcPr>
          <w:p w:rsidR="00CA63AA" w:rsidRPr="00D111DA" w:rsidRDefault="00CA63AA" w:rsidP="00EA24C4">
            <w:pPr>
              <w:rPr>
                <w:b/>
                <w:bCs/>
                <w:i/>
              </w:rPr>
            </w:pPr>
          </w:p>
        </w:tc>
      </w:tr>
    </w:tbl>
    <w:p w:rsidR="00CA63AA" w:rsidRPr="00D111DA" w:rsidRDefault="00CA63AA" w:rsidP="00CA63AA">
      <w:pPr>
        <w:rPr>
          <w:i/>
        </w:rPr>
      </w:pPr>
    </w:p>
    <w:p w:rsidR="00CA63AA" w:rsidRPr="00D111DA" w:rsidRDefault="00CA63AA" w:rsidP="00CA63AA">
      <w:pPr>
        <w:rPr>
          <w:i/>
        </w:rPr>
        <w:sectPr w:rsidR="00CA63AA" w:rsidRPr="00D111DA" w:rsidSect="00AB32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63AA" w:rsidRPr="00414C20" w:rsidRDefault="00CA63AA" w:rsidP="00CA63AA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CA63AA" w:rsidRPr="00414C20" w:rsidRDefault="00CA63AA" w:rsidP="00EA24C4">
      <w:pPr>
        <w:suppressAutoHyphens/>
        <w:ind w:left="0"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A63AA" w:rsidRPr="00C36647" w:rsidRDefault="00CA63AA" w:rsidP="00EA24C4">
      <w:pPr>
        <w:suppressAutoHyphens/>
        <w:autoSpaceDE w:val="0"/>
        <w:autoSpaceDN w:val="0"/>
        <w:adjustRightInd w:val="0"/>
        <w:ind w:left="0" w:firstLine="709"/>
        <w:jc w:val="both"/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Социально-экономических дисциплин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  <w:r w:rsidR="00EA24C4">
        <w:rPr>
          <w:rFonts w:eastAsia="Times New Roman"/>
          <w:lang w:eastAsia="en-US"/>
        </w:rPr>
        <w:t xml:space="preserve"> </w:t>
      </w: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CA63AA" w:rsidRDefault="00CA63AA" w:rsidP="00CA63A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A63AA" w:rsidRPr="00414C20" w:rsidRDefault="00CA63AA" w:rsidP="00CA63A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CA63AA" w:rsidRPr="00414C20" w:rsidRDefault="00CA63AA" w:rsidP="00EA24C4">
      <w:pPr>
        <w:suppressAutoHyphens/>
        <w:ind w:left="0" w:firstLine="567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A63AA" w:rsidRPr="00414C20" w:rsidRDefault="00CA63AA" w:rsidP="00CA63AA">
      <w:pPr>
        <w:ind w:left="360"/>
        <w:contextualSpacing/>
      </w:pPr>
    </w:p>
    <w:p w:rsidR="00CA63AA" w:rsidRPr="00D111DA" w:rsidRDefault="00CA63AA" w:rsidP="00CA63AA">
      <w:pPr>
        <w:rPr>
          <w:b/>
          <w:bCs/>
          <w:i/>
        </w:rPr>
      </w:pPr>
      <w:r w:rsidRPr="00414C20">
        <w:rPr>
          <w:b/>
        </w:rPr>
        <w:t>3.2.1. Печатные издания</w:t>
      </w:r>
      <w:r w:rsidRPr="00D111DA">
        <w:rPr>
          <w:b/>
          <w:bCs/>
          <w:i/>
        </w:rPr>
        <w:t>:</w:t>
      </w:r>
    </w:p>
    <w:p w:rsidR="00CA63AA" w:rsidRPr="008B1D23" w:rsidRDefault="00CA63AA" w:rsidP="00CA63AA">
      <w:pPr>
        <w:pStyle w:val="ad"/>
        <w:numPr>
          <w:ilvl w:val="0"/>
          <w:numId w:val="1"/>
        </w:numPr>
        <w:spacing w:before="0" w:after="200" w:line="276" w:lineRule="auto"/>
        <w:contextualSpacing/>
        <w:rPr>
          <w:b/>
          <w:bCs/>
          <w:i/>
        </w:rPr>
      </w:pPr>
      <w:r w:rsidRPr="008B1D23">
        <w:rPr>
          <w:rFonts w:eastAsia="Times New Roman"/>
          <w:bCs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CA63AA" w:rsidRPr="003421E3" w:rsidRDefault="00CA63AA" w:rsidP="00CA63AA">
      <w:pPr>
        <w:pStyle w:val="ad"/>
        <w:numPr>
          <w:ilvl w:val="0"/>
          <w:numId w:val="1"/>
        </w:numPr>
        <w:spacing w:before="0" w:after="200" w:line="276" w:lineRule="auto"/>
        <w:contextualSpacing/>
        <w:rPr>
          <w:b/>
          <w:bCs/>
          <w:i/>
        </w:rPr>
      </w:pPr>
      <w:r w:rsidRPr="003421E3"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</w:t>
      </w:r>
      <w:r>
        <w:rPr>
          <w:rFonts w:eastAsia="Times New Roman"/>
          <w:bCs/>
        </w:rPr>
        <w:t xml:space="preserve"> М.: Омега-Л, 2016. – 688с. – (</w:t>
      </w:r>
      <w:r w:rsidRPr="003421E3">
        <w:rPr>
          <w:rFonts w:eastAsia="Times New Roman"/>
          <w:bCs/>
        </w:rPr>
        <w:t>кодексы Российской Федерации).</w:t>
      </w:r>
    </w:p>
    <w:p w:rsidR="00CA63AA" w:rsidRPr="003421E3" w:rsidRDefault="00CA63AA" w:rsidP="00CA63AA">
      <w:pPr>
        <w:pStyle w:val="ad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3421E3">
        <w:rPr>
          <w:rFonts w:eastAsia="Times New Roman"/>
          <w:bCs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CA63AA" w:rsidRPr="00CA1C46" w:rsidRDefault="00CA63AA" w:rsidP="00CA63AA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10 с.</w:t>
      </w:r>
    </w:p>
    <w:p w:rsidR="00CA63AA" w:rsidRPr="003421E3" w:rsidRDefault="00CA63AA" w:rsidP="00CA63AA">
      <w:pPr>
        <w:pStyle w:val="ad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 w:rsidRPr="003421E3">
        <w:rPr>
          <w:rFonts w:eastAsia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421E3">
        <w:rPr>
          <w:rFonts w:eastAsia="Times New Roman"/>
          <w:lang w:val="en-US"/>
        </w:rPr>
        <w:t>III</w:t>
      </w:r>
      <w:r w:rsidRPr="003421E3">
        <w:rPr>
          <w:rFonts w:eastAsia="Times New Roman"/>
        </w:rPr>
        <w:t>, 12 с.</w:t>
      </w:r>
    </w:p>
    <w:p w:rsidR="00CA63AA" w:rsidRPr="00CA1C46" w:rsidRDefault="00CA63AA" w:rsidP="00CA63AA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CA63AA" w:rsidRPr="00563FE6" w:rsidRDefault="00CA63AA" w:rsidP="00CA63AA">
      <w:pPr>
        <w:pStyle w:val="afffffa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 xml:space="preserve">ГОСТ Р </w:t>
      </w:r>
      <w:r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563FE6">
        <w:rPr>
          <w:b w:val="0"/>
          <w:szCs w:val="24"/>
        </w:rPr>
        <w:t>.</w:t>
      </w:r>
    </w:p>
    <w:p w:rsidR="00CA63AA" w:rsidRPr="00CA1C46" w:rsidRDefault="00CA63AA" w:rsidP="00CA63AA">
      <w:pPr>
        <w:pStyle w:val="afffffa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Pr="00563FE6">
        <w:rPr>
          <w:b w:val="0"/>
          <w:spacing w:val="-8"/>
          <w:szCs w:val="24"/>
        </w:rPr>
        <w:t>.</w:t>
      </w:r>
    </w:p>
    <w:p w:rsidR="00CA63AA" w:rsidRPr="003421E3" w:rsidRDefault="00CA63AA" w:rsidP="00CA63AA">
      <w:pPr>
        <w:pStyle w:val="ad"/>
        <w:numPr>
          <w:ilvl w:val="0"/>
          <w:numId w:val="1"/>
        </w:numPr>
        <w:spacing w:before="0" w:after="0"/>
        <w:contextualSpacing/>
      </w:pPr>
      <w:r w:rsidRPr="003421E3">
        <w:rPr>
          <w:rFonts w:eastAsia="Times New Roman"/>
        </w:rPr>
        <w:t xml:space="preserve">ГОСТ Р </w:t>
      </w:r>
      <w:r>
        <w:rPr>
          <w:rFonts w:eastAsia="Times New Roman"/>
        </w:rPr>
        <w:t>3</w:t>
      </w:r>
      <w:r w:rsidRPr="003421E3">
        <w:rPr>
          <w:rFonts w:eastAsia="Times New Roman"/>
        </w:rPr>
        <w:t>0</w:t>
      </w:r>
      <w:r>
        <w:rPr>
          <w:rFonts w:eastAsia="Times New Roman"/>
        </w:rPr>
        <w:t>390</w:t>
      </w:r>
      <w:r w:rsidRPr="003421E3">
        <w:rPr>
          <w:rFonts w:eastAsia="Times New Roman"/>
        </w:rPr>
        <w:t>-20</w:t>
      </w:r>
      <w:r>
        <w:rPr>
          <w:rFonts w:eastAsia="Times New Roman"/>
        </w:rPr>
        <w:t>13</w:t>
      </w:r>
      <w:r w:rsidRPr="003421E3">
        <w:rPr>
          <w:rFonts w:eastAsia="Times New Roman"/>
        </w:rPr>
        <w:t xml:space="preserve"> "Услуги общественного питания. Продукция общественного питания, реализуемая населению. Общие технические условия"</w:t>
      </w:r>
    </w:p>
    <w:p w:rsidR="00CA63AA" w:rsidRPr="003421E3" w:rsidRDefault="00CA63AA" w:rsidP="00CA63AA">
      <w:pPr>
        <w:pStyle w:val="ad"/>
        <w:numPr>
          <w:ilvl w:val="0"/>
          <w:numId w:val="1"/>
        </w:numPr>
        <w:spacing w:before="0" w:after="0"/>
        <w:contextualSpacing/>
      </w:pPr>
      <w:r w:rsidRPr="003421E3"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</w:t>
      </w:r>
      <w:r w:rsidRPr="003421E3">
        <w:lastRenderedPageBreak/>
        <w:t>О.М.Бурдюгова, А.В. Колесова.- 3-е изд. Стер.- М.: Издательский центр «Академия», 2015. – 336 с.</w:t>
      </w:r>
    </w:p>
    <w:p w:rsidR="00CA63AA" w:rsidRPr="003421E3" w:rsidRDefault="00CA63AA" w:rsidP="00CA63AA">
      <w:pPr>
        <w:pStyle w:val="ad"/>
        <w:numPr>
          <w:ilvl w:val="0"/>
          <w:numId w:val="1"/>
        </w:numPr>
        <w:spacing w:before="0" w:after="0"/>
        <w:contextualSpacing/>
        <w:jc w:val="both"/>
      </w:pPr>
      <w:r w:rsidRPr="003421E3">
        <w:t>Потапова И.И. Калькуляция и учет: учеб. для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CA63AA" w:rsidRDefault="00CA63AA" w:rsidP="00CA63AA">
      <w:pPr>
        <w:pStyle w:val="ad"/>
        <w:numPr>
          <w:ilvl w:val="2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Электронные издания</w:t>
      </w:r>
      <w:r w:rsidRPr="00B61933">
        <w:rPr>
          <w:b/>
          <w:bCs/>
        </w:rPr>
        <w:t>:</w:t>
      </w:r>
    </w:p>
    <w:p w:rsidR="00CA63AA" w:rsidRPr="008B1D23" w:rsidRDefault="00CA63AA" w:rsidP="00CA63AA">
      <w:pPr>
        <w:pStyle w:val="ad"/>
        <w:numPr>
          <w:ilvl w:val="0"/>
          <w:numId w:val="9"/>
        </w:numPr>
        <w:spacing w:before="0" w:after="0"/>
        <w:contextualSpacing/>
        <w:jc w:val="both"/>
      </w:pPr>
      <w:r w:rsidRPr="008B1D23">
        <w:t xml:space="preserve">Федеральный закон "О бухгалтерском учете" от 06.12.2011 N 402-ФЗ (действующая редакция, 2016) </w:t>
      </w:r>
      <w:hyperlink r:id="rId10" w:history="1">
        <w:r w:rsidRPr="008B1D23">
          <w:rPr>
            <w:rStyle w:val="ac"/>
          </w:rPr>
          <w:t>http://www.consultant.ru/document/cons_doc_LAW_122855/</w:t>
        </w:r>
      </w:hyperlink>
    </w:p>
    <w:p w:rsidR="00CA63AA" w:rsidRPr="003421E3" w:rsidRDefault="00CA63AA" w:rsidP="00CA63AA">
      <w:pPr>
        <w:pStyle w:val="ad"/>
        <w:numPr>
          <w:ilvl w:val="0"/>
          <w:numId w:val="9"/>
        </w:numPr>
        <w:spacing w:before="0" w:after="0"/>
        <w:contextualSpacing/>
        <w:jc w:val="both"/>
      </w:pPr>
      <w:r w:rsidRPr="003421E3">
        <w:rPr>
          <w:color w:val="333333"/>
        </w:rPr>
        <w:t>Закон РФ от 07.02.1992 N 2300-1 (ред. от 03.07.2016) "О защите прав потребителей»</w:t>
      </w:r>
    </w:p>
    <w:p w:rsidR="00CA63AA" w:rsidRPr="003421E3" w:rsidRDefault="00415DC9" w:rsidP="00CA63AA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1" w:history="1">
        <w:r w:rsidR="00CA63AA" w:rsidRPr="003421E3">
          <w:rPr>
            <w:rStyle w:val="ac"/>
          </w:rPr>
          <w:t>http://www.consultant.ru/document/cons_doc_LAW_305/</w:t>
        </w:r>
      </w:hyperlink>
    </w:p>
    <w:p w:rsidR="00CA63AA" w:rsidRPr="003421E3" w:rsidRDefault="00CA63AA" w:rsidP="00CA63AA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</w:pPr>
      <w:r w:rsidRPr="003421E3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CA63AA" w:rsidRPr="003421E3" w:rsidRDefault="00415DC9" w:rsidP="00CA63AA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2" w:history="1">
        <w:r w:rsidR="00CA63AA" w:rsidRPr="003421E3">
          <w:rPr>
            <w:rStyle w:val="ac"/>
          </w:rPr>
          <w:t>http://www.consultant.ru/document/cons_doc_LAW_2594/</w:t>
        </w:r>
      </w:hyperlink>
      <w:r w:rsidR="00CA63AA" w:rsidRPr="003421E3">
        <w:t xml:space="preserve"> </w:t>
      </w:r>
    </w:p>
    <w:p w:rsidR="00CA63AA" w:rsidRPr="006846B4" w:rsidRDefault="00CA63AA" w:rsidP="00CA63AA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hAnsi="Times New Roman"/>
          <w:b w:val="0"/>
          <w:sz w:val="24"/>
        </w:rPr>
      </w:pPr>
      <w:r w:rsidRPr="006846B4">
        <w:rPr>
          <w:rFonts w:ascii="Times New Roman" w:hAnsi="Times New Roman"/>
          <w:b w:val="0"/>
          <w:sz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3" w:history="1">
        <w:r w:rsidRPr="006846B4">
          <w:rPr>
            <w:rStyle w:val="ac"/>
            <w:rFonts w:ascii="Times New Roman" w:hAnsi="Times New Roman"/>
            <w:b w:val="0"/>
            <w:i/>
            <w:sz w:val="24"/>
          </w:rPr>
          <w:t>http://www.consultant.ru/document/cons_doc_LAW_7152</w:t>
        </w:r>
      </w:hyperlink>
      <w:r w:rsidRPr="006846B4">
        <w:rPr>
          <w:rFonts w:ascii="Times New Roman" w:hAnsi="Times New Roman"/>
          <w:b w:val="0"/>
          <w:i/>
          <w:sz w:val="24"/>
        </w:rPr>
        <w:t xml:space="preserve">/ </w:t>
      </w:r>
    </w:p>
    <w:p w:rsidR="00CA63AA" w:rsidRPr="00B61933" w:rsidRDefault="00CA63AA" w:rsidP="00CA63AA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i/>
          <w:shd w:val="clear" w:color="auto" w:fill="FFFFFF"/>
        </w:rPr>
      </w:pPr>
      <w:r w:rsidRPr="00B61933">
        <w:rPr>
          <w:b w:val="0"/>
          <w:i/>
        </w:rPr>
        <w:t xml:space="preserve">Правила  продажи отдельных видов товаров </w:t>
      </w:r>
      <w:r w:rsidRPr="00B61933">
        <w:rPr>
          <w:rStyle w:val="apple-converted-space"/>
          <w:b w:val="0"/>
          <w:i/>
          <w:shd w:val="clear" w:color="auto" w:fill="FFFFFF"/>
        </w:rPr>
        <w:t> </w:t>
      </w:r>
      <w:r w:rsidRPr="00B61933">
        <w:rPr>
          <w:b w:val="0"/>
          <w:i/>
          <w:shd w:val="clear" w:color="auto" w:fill="FFFFFF"/>
        </w:rPr>
        <w:t>(текст по состоянию на 18.01.2016 г.) Утврждены Постановлением Правительства Российской Федерации от 19 января 1998 года № 55.</w:t>
      </w:r>
      <w:r w:rsidRPr="00B61933">
        <w:t xml:space="preserve"> </w:t>
      </w:r>
      <w:hyperlink r:id="rId14" w:history="1">
        <w:r w:rsidRPr="00B61933">
          <w:rPr>
            <w:rStyle w:val="ac"/>
            <w:b w:val="0"/>
            <w:i/>
            <w:shd w:val="clear" w:color="auto" w:fill="FFFFFF"/>
          </w:rPr>
          <w:t>http://www.consultant.ru/law/podborki/pravila_roznichnoj_torgovli/</w:t>
        </w:r>
      </w:hyperlink>
    </w:p>
    <w:p w:rsidR="00CA63AA" w:rsidRDefault="00CA63AA" w:rsidP="00CA63AA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bCs w:val="0"/>
          <w:i/>
        </w:rPr>
      </w:pPr>
      <w:r w:rsidRPr="00B61933">
        <w:rPr>
          <w:b w:val="0"/>
          <w:bCs w:val="0"/>
          <w:i/>
        </w:rPr>
        <w:t>Правила розничной торговли</w:t>
      </w:r>
      <w:r w:rsidRPr="00B61933">
        <w:rPr>
          <w:i/>
        </w:rPr>
        <w:t xml:space="preserve"> </w:t>
      </w:r>
      <w:r w:rsidRPr="00B61933">
        <w:rPr>
          <w:b w:val="0"/>
          <w:i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B61933">
        <w:rPr>
          <w:i/>
        </w:rPr>
        <w:t xml:space="preserve"> </w:t>
      </w:r>
      <w:hyperlink r:id="rId15" w:history="1">
        <w:r w:rsidRPr="005F2BE0">
          <w:rPr>
            <w:rStyle w:val="ac"/>
            <w:b w:val="0"/>
            <w:bCs w:val="0"/>
            <w:i/>
          </w:rPr>
          <w:t>http://www.consultant.ru/law/podborki/pravila_roznichnoj_torgovli/</w:t>
        </w:r>
      </w:hyperlink>
    </w:p>
    <w:p w:rsidR="00CA63AA" w:rsidRPr="00EF1B77" w:rsidRDefault="00415DC9" w:rsidP="00CA63AA">
      <w:pPr>
        <w:pStyle w:val="ad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16" w:history="1">
        <w:r w:rsidR="00CA63AA" w:rsidRPr="00EF72A4">
          <w:rPr>
            <w:rStyle w:val="ac"/>
            <w:rFonts w:eastAsia="Times New Roman"/>
            <w:lang w:val="en-US"/>
          </w:rPr>
          <w:t>http://economy.gov.ru</w:t>
        </w:r>
      </w:hyperlink>
      <w:r w:rsidR="00CA63AA">
        <w:rPr>
          <w:rFonts w:eastAsia="Times New Roman"/>
        </w:rPr>
        <w:t xml:space="preserve"> </w:t>
      </w:r>
    </w:p>
    <w:p w:rsidR="00CA63AA" w:rsidRPr="00CA1C46" w:rsidRDefault="00415DC9" w:rsidP="00CA63AA">
      <w:pPr>
        <w:pStyle w:val="ad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</w:rPr>
      </w:pPr>
      <w:hyperlink r:id="rId17" w:history="1">
        <w:r w:rsidR="00CA63AA" w:rsidRPr="00EF72A4">
          <w:rPr>
            <w:rStyle w:val="ac"/>
            <w:lang w:val="en-US"/>
          </w:rPr>
          <w:t>http</w:t>
        </w:r>
        <w:r w:rsidR="00CA63AA" w:rsidRPr="00EF72A4">
          <w:rPr>
            <w:rStyle w:val="ac"/>
          </w:rPr>
          <w:t>://</w:t>
        </w:r>
        <w:r w:rsidR="00CA63AA" w:rsidRPr="00EF72A4">
          <w:rPr>
            <w:rStyle w:val="ac"/>
            <w:lang w:val="en-US"/>
          </w:rPr>
          <w:t>www</w:t>
        </w:r>
        <w:r w:rsidR="00CA63AA" w:rsidRPr="00EF72A4">
          <w:rPr>
            <w:rStyle w:val="ac"/>
          </w:rPr>
          <w:t>.</w:t>
        </w:r>
        <w:r w:rsidR="00CA63AA" w:rsidRPr="00EF72A4">
          <w:rPr>
            <w:rStyle w:val="ac"/>
            <w:lang w:val="en-US"/>
          </w:rPr>
          <w:t>consultant</w:t>
        </w:r>
        <w:r w:rsidR="00CA63AA" w:rsidRPr="00EF72A4">
          <w:rPr>
            <w:rStyle w:val="ac"/>
          </w:rPr>
          <w:t>.</w:t>
        </w:r>
        <w:r w:rsidR="00CA63AA" w:rsidRPr="00EF72A4">
          <w:rPr>
            <w:rStyle w:val="ac"/>
            <w:lang w:val="en-US"/>
          </w:rPr>
          <w:t>ru</w:t>
        </w:r>
      </w:hyperlink>
      <w:r w:rsidR="00CA63AA">
        <w:t xml:space="preserve"> </w:t>
      </w:r>
    </w:p>
    <w:p w:rsidR="00CA63AA" w:rsidRPr="00974756" w:rsidRDefault="00CA63AA" w:rsidP="00CA63AA"/>
    <w:p w:rsidR="00CA63AA" w:rsidRDefault="00CA63AA" w:rsidP="00CA63AA">
      <w:pPr>
        <w:ind w:left="709"/>
        <w:rPr>
          <w:bCs/>
          <w:i/>
        </w:rPr>
      </w:pPr>
    </w:p>
    <w:p w:rsidR="00CA63AA" w:rsidRDefault="00CA63AA" w:rsidP="00CA63AA">
      <w:pPr>
        <w:rPr>
          <w:b/>
          <w:i/>
        </w:rPr>
      </w:pPr>
    </w:p>
    <w:p w:rsidR="00CA63AA" w:rsidRPr="00806DBE" w:rsidRDefault="00CA63AA" w:rsidP="00CA63AA">
      <w:pPr>
        <w:ind w:firstLine="733"/>
        <w:jc w:val="both"/>
        <w:rPr>
          <w:szCs w:val="28"/>
        </w:rPr>
      </w:pPr>
    </w:p>
    <w:p w:rsidR="00CA63AA" w:rsidRDefault="00CA63AA" w:rsidP="00CA63AA">
      <w:pPr>
        <w:pStyle w:val="ad"/>
        <w:numPr>
          <w:ilvl w:val="0"/>
          <w:numId w:val="2"/>
        </w:numPr>
        <w:spacing w:before="0" w:after="200" w:line="276" w:lineRule="auto"/>
        <w:contextualSpacing/>
        <w:rPr>
          <w:b/>
          <w:i/>
        </w:rPr>
        <w:sectPr w:rsidR="00CA63AA" w:rsidSect="00AB3298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3AA" w:rsidRPr="00720399" w:rsidRDefault="00CA63AA" w:rsidP="00EA24C4">
      <w:pPr>
        <w:pStyle w:val="ad"/>
        <w:numPr>
          <w:ilvl w:val="0"/>
          <w:numId w:val="2"/>
        </w:numPr>
        <w:spacing w:before="0" w:after="200" w:line="276" w:lineRule="auto"/>
        <w:contextualSpacing/>
        <w:jc w:val="center"/>
        <w:rPr>
          <w:b/>
          <w:i/>
        </w:rPr>
      </w:pPr>
      <w:r w:rsidRPr="00720399">
        <w:rPr>
          <w:b/>
          <w:i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8"/>
        <w:gridCol w:w="2552"/>
      </w:tblGrid>
      <w:tr w:rsidR="00CA63AA" w:rsidRPr="00D111DA" w:rsidTr="00AB3298">
        <w:tc>
          <w:tcPr>
            <w:tcW w:w="2079" w:type="pct"/>
          </w:tcPr>
          <w:p w:rsidR="00CA63AA" w:rsidRPr="00D111DA" w:rsidRDefault="00CA63AA" w:rsidP="00EA24C4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CA63AA" w:rsidRPr="00D111DA" w:rsidRDefault="00CA63AA" w:rsidP="00EA24C4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CA63AA" w:rsidRPr="00D111DA" w:rsidRDefault="00CA63AA" w:rsidP="00EA24C4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CA63AA" w:rsidRPr="00D111DA" w:rsidTr="00AB3298">
        <w:tc>
          <w:tcPr>
            <w:tcW w:w="2079" w:type="pct"/>
          </w:tcPr>
          <w:p w:rsidR="00CA63AA" w:rsidRPr="00724E49" w:rsidRDefault="00CA63AA" w:rsidP="00EA24C4">
            <w:pPr>
              <w:ind w:left="0" w:firstLine="0"/>
            </w:pPr>
            <w:r w:rsidRPr="00724E49">
              <w:t>-виды учета, требования, предъявляемые к учету;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задачи бухгалтерского учета;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 xml:space="preserve">-предмет и метод бухгалтерского учета; 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-элементы бухгалтерского учета;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-принципы и формы организации бухгалтерского учета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особенности организации бухгалтерского учета в общественном питании;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основные направления совершенствования, учета и контроля отчетности на современном этапе;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формы документов, применяемых в организациях питания, их классификацию;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требования, предъявляемые к содержанию и оформлению документов;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права, обязанности и ответственность главного бухгалтера;</w:t>
            </w:r>
          </w:p>
          <w:p w:rsidR="00CA63AA" w:rsidRDefault="00CA63AA" w:rsidP="00EA24C4">
            <w:pPr>
              <w:ind w:left="0" w:firstLine="0"/>
            </w:pPr>
            <w:r w:rsidRPr="00724E49">
              <w:t>- понятие  цены, ее элементы, виды цен</w:t>
            </w:r>
            <w:r>
              <w:t xml:space="preserve">, </w:t>
            </w:r>
            <w:r w:rsidRPr="00DA6F7D">
              <w:t>понятие калькуляции и</w:t>
            </w:r>
            <w:r>
              <w:t xml:space="preserve">  п</w:t>
            </w:r>
            <w:r w:rsidRPr="00DD4FC2">
              <w:t>орядок определения розничных цен на продукцию собственного производства;</w:t>
            </w:r>
          </w:p>
          <w:p w:rsidR="00CA63AA" w:rsidRPr="00DD4FC2" w:rsidRDefault="00CA63AA" w:rsidP="00EA24C4">
            <w:pPr>
              <w:ind w:left="0" w:firstLine="0"/>
            </w:pPr>
            <w:r>
              <w:t>-</w:t>
            </w:r>
            <w:r w:rsidRPr="00C457FA">
              <w:rPr>
                <w:bCs/>
              </w:rPr>
              <w:t xml:space="preserve"> </w:t>
            </w:r>
            <w:r>
              <w:rPr>
                <w:bCs/>
              </w:rPr>
              <w:t>Понятие т</w:t>
            </w:r>
            <w:r w:rsidRPr="00AD2674">
              <w:rPr>
                <w:bCs/>
              </w:rPr>
              <w:t>оварооборот</w:t>
            </w:r>
            <w:r>
              <w:rPr>
                <w:bCs/>
              </w:rPr>
              <w:t>а</w:t>
            </w:r>
            <w:r w:rsidRPr="00AD2674">
              <w:rPr>
                <w:bCs/>
              </w:rPr>
              <w:t xml:space="preserve"> предприятий питания, его виды и методы расчета.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сущность плана-меню, его назначение, виды, порядок составления;</w:t>
            </w:r>
          </w:p>
          <w:p w:rsidR="00CA63AA" w:rsidRDefault="00CA63AA" w:rsidP="00EA24C4">
            <w:pPr>
              <w:ind w:left="0" w:firstLine="0"/>
            </w:pPr>
            <w:r w:rsidRPr="00724E49">
              <w:t>-правила документального оформления  движения материальных ценностей;</w:t>
            </w:r>
          </w:p>
          <w:p w:rsidR="00CA63AA" w:rsidRPr="00D11175" w:rsidRDefault="00CA63AA" w:rsidP="00EA24C4">
            <w:pPr>
              <w:ind w:left="0" w:firstLine="0"/>
            </w:pPr>
            <w:r>
              <w:t>-</w:t>
            </w:r>
            <w:r w:rsidRPr="00D11175">
              <w:t xml:space="preserve"> источники поступления продуктов </w:t>
            </w:r>
            <w:r w:rsidRPr="00D11175">
              <w:lastRenderedPageBreak/>
              <w:t>и тары</w:t>
            </w:r>
            <w:r>
              <w:t>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 xml:space="preserve">-правила оприходования товаров и тары материально-ответственными лицами, </w:t>
            </w:r>
          </w:p>
          <w:p w:rsidR="00CA63AA" w:rsidRPr="00724E55" w:rsidRDefault="00CA63AA" w:rsidP="00EA24C4">
            <w:pPr>
              <w:ind w:left="0" w:firstLine="0"/>
              <w:jc w:val="both"/>
              <w:rPr>
                <w:rFonts w:eastAsia="Times New Roman" w:cs="Calibri"/>
                <w:color w:val="FF0000"/>
                <w:u w:color="000000"/>
              </w:rPr>
            </w:pPr>
            <w:r w:rsidRPr="00724E49">
              <w:t>реализованных и отпущенных това</w:t>
            </w:r>
            <w:r w:rsidRPr="00724E49">
              <w:softHyphen/>
              <w:t xml:space="preserve">ров; 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-методику ос</w:t>
            </w:r>
            <w:r>
              <w:t>уществления контроля за товарными запасами</w:t>
            </w:r>
            <w:r w:rsidRPr="00724E49">
              <w:t xml:space="preserve">; 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 xml:space="preserve">-понятие и виды товарных потерь, методику их списания; </w:t>
            </w:r>
          </w:p>
          <w:p w:rsidR="00CA63AA" w:rsidRDefault="00CA63AA" w:rsidP="00EA24C4">
            <w:pPr>
              <w:ind w:left="0" w:firstLine="0"/>
            </w:pPr>
            <w:r w:rsidRPr="00724E49">
              <w:t>-методику проведения инвентаризации и выявления</w:t>
            </w:r>
            <w:r>
              <w:t xml:space="preserve"> ее результатов;</w:t>
            </w:r>
          </w:p>
          <w:p w:rsidR="00CA63AA" w:rsidRPr="007C590B" w:rsidRDefault="00CA63AA" w:rsidP="00EA24C4">
            <w:pPr>
              <w:ind w:left="0" w:firstLine="0"/>
            </w:pPr>
            <w:r>
              <w:t>-</w:t>
            </w:r>
            <w:r w:rsidRPr="00724E49">
              <w:t xml:space="preserve"> </w:t>
            </w:r>
            <w:r>
              <w:t xml:space="preserve">понятие </w:t>
            </w:r>
            <w:r w:rsidRPr="00D11175">
              <w:t>материальной ответственности, ее документальное оформление</w:t>
            </w:r>
            <w:r>
              <w:t xml:space="preserve">, </w:t>
            </w:r>
            <w:r w:rsidRPr="007C590B">
              <w:t>отчетность материально-ответственных лиц;</w:t>
            </w:r>
          </w:p>
          <w:p w:rsidR="00CA63AA" w:rsidRPr="00D11175" w:rsidRDefault="00CA63AA" w:rsidP="00EA24C4">
            <w:pPr>
              <w:ind w:left="0" w:firstLine="0"/>
            </w:pPr>
            <w:r>
              <w:t>-</w:t>
            </w:r>
            <w:r w:rsidRPr="00D11175">
              <w:t xml:space="preserve"> порядок оформления и учета доверенностей;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ассортимент меню и цены на готовую продукцию на день принятия платежей;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правила торговли;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виды оплаты по платежам;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виды и правила осуществления кассовых операций;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CA63AA" w:rsidRPr="00FA12FD" w:rsidRDefault="00CA63AA" w:rsidP="00EA24C4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 w:rsidRPr="00724E49">
              <w:t>- правила поведения, степень ответственности за правильность расчетов с потребителями;</w:t>
            </w:r>
            <w:r w:rsidRPr="00EE0D3B">
              <w:rPr>
                <w:rFonts w:eastAsia="Times New Roman"/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Pr="00D111DA" w:rsidRDefault="00CA63AA" w:rsidP="00EA24C4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CA63AA" w:rsidRDefault="00CA63AA" w:rsidP="00EA24C4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CA63AA" w:rsidRPr="00F84875" w:rsidRDefault="00CA63AA" w:rsidP="00EA24C4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CA63AA" w:rsidRDefault="00CA63AA" w:rsidP="00EA24C4">
            <w:pPr>
              <w:ind w:left="0" w:firstLine="0"/>
              <w:rPr>
                <w:b/>
                <w:i/>
                <w:color w:val="FF0000"/>
              </w:rPr>
            </w:pPr>
          </w:p>
          <w:p w:rsidR="00CA63AA" w:rsidRPr="00D111DA" w:rsidRDefault="00CA63AA" w:rsidP="00EA24C4">
            <w:pPr>
              <w:ind w:left="0" w:firstLine="0"/>
              <w:rPr>
                <w:bCs/>
                <w:i/>
              </w:rPr>
            </w:pPr>
          </w:p>
        </w:tc>
      </w:tr>
      <w:tr w:rsidR="00CA63AA" w:rsidRPr="00D111DA" w:rsidTr="00AB3298">
        <w:tc>
          <w:tcPr>
            <w:tcW w:w="2079" w:type="pct"/>
          </w:tcPr>
          <w:p w:rsidR="00CA63AA" w:rsidRPr="00726CE4" w:rsidRDefault="00CA63AA" w:rsidP="00EA24C4">
            <w:pPr>
              <w:ind w:left="0" w:firstLine="0"/>
            </w:pPr>
            <w:r w:rsidRPr="00724E49">
              <w:lastRenderedPageBreak/>
              <w:t>-</w:t>
            </w:r>
            <w:r w:rsidRPr="007C590B">
              <w:rPr>
                <w:rFonts w:eastAsia="Times New Roman"/>
                <w:u w:color="000000"/>
              </w:rPr>
              <w:t xml:space="preserve"> оформлять документы первичной отчетности</w:t>
            </w:r>
            <w:r>
              <w:rPr>
                <w:rFonts w:eastAsia="Times New Roman"/>
                <w:u w:color="000000"/>
              </w:rPr>
              <w:t xml:space="preserve"> и </w:t>
            </w:r>
            <w:r>
              <w:t xml:space="preserve"> </w:t>
            </w:r>
            <w:r w:rsidRPr="00724E49">
              <w:t>вести учет</w:t>
            </w:r>
            <w:r>
              <w:t xml:space="preserve"> сырья, готовой и</w:t>
            </w:r>
            <w:r w:rsidRPr="00724E49">
              <w:t xml:space="preserve">  реализованной продукции и полуфабрикатов </w:t>
            </w:r>
            <w:r>
              <w:t xml:space="preserve"> на производстве</w:t>
            </w:r>
            <w:r w:rsidRPr="00D3676A">
              <w:rPr>
                <w:rFonts w:eastAsia="Times New Roman"/>
                <w:u w:color="000000"/>
              </w:rPr>
              <w:t>,</w:t>
            </w:r>
            <w:r>
              <w:rPr>
                <w:rFonts w:eastAsia="Times New Roman"/>
                <w:color w:val="FF0000"/>
                <w:u w:color="000000"/>
              </w:rPr>
              <w:t xml:space="preserve"> </w:t>
            </w:r>
          </w:p>
          <w:p w:rsidR="00CA63AA" w:rsidRDefault="00CA63AA" w:rsidP="00EA24C4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>
              <w:rPr>
                <w:rFonts w:eastAsia="Times New Roman"/>
                <w:u w:color="000000"/>
              </w:rPr>
              <w:t>-оформлять  документы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 w:rsidRPr="00724E49">
              <w:t>учет</w:t>
            </w:r>
            <w:r>
              <w:t>у сырья, товаров и тары  в кладовой организации питания;</w:t>
            </w:r>
          </w:p>
          <w:p w:rsidR="00CA63AA" w:rsidRPr="00DA6F7D" w:rsidRDefault="00CA63AA" w:rsidP="00EA24C4">
            <w:pPr>
              <w:ind w:left="0" w:firstLine="0"/>
            </w:pPr>
            <w:r>
              <w:rPr>
                <w:rFonts w:eastAsia="Times New Roman"/>
                <w:u w:color="000000"/>
              </w:rPr>
              <w:t>-</w:t>
            </w:r>
            <w:r w:rsidRPr="00DA6F7D">
              <w:rPr>
                <w:rFonts w:eastAsia="Times New Roman"/>
                <w:u w:color="000000"/>
              </w:rPr>
              <w:t>составлять товарный отчет за день;</w:t>
            </w:r>
          </w:p>
          <w:p w:rsidR="00CA63AA" w:rsidRPr="00FA12FD" w:rsidRDefault="00CA63AA" w:rsidP="00EA24C4">
            <w:pPr>
              <w:ind w:left="0" w:firstLine="0"/>
              <w:rPr>
                <w:rStyle w:val="FontStyle28"/>
              </w:rPr>
            </w:pPr>
            <w:r w:rsidRPr="00FA12FD">
              <w:rPr>
                <w:rStyle w:val="FontStyle28"/>
              </w:rPr>
              <w:lastRenderedPageBreak/>
              <w:t>-определять  процентную долю потерь на производстве при различных видах обработки сырья;</w:t>
            </w:r>
          </w:p>
          <w:p w:rsidR="00CA63AA" w:rsidRPr="00FA12FD" w:rsidRDefault="00CA63AA" w:rsidP="00EA24C4">
            <w:pPr>
              <w:ind w:left="0" w:firstLine="0"/>
            </w:pPr>
            <w:r w:rsidRPr="00FA12FD">
              <w:t xml:space="preserve">- </w:t>
            </w:r>
            <w:r w:rsidRPr="00FA12FD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A12FD">
              <w:t>;</w:t>
            </w:r>
          </w:p>
          <w:p w:rsidR="00CA63AA" w:rsidRPr="00FA12FD" w:rsidRDefault="00CA63AA" w:rsidP="00EA24C4">
            <w:pPr>
              <w:ind w:left="0" w:firstLine="0"/>
            </w:pPr>
            <w:r w:rsidRPr="00FA12FD"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A63AA" w:rsidRPr="00FA12FD" w:rsidRDefault="00CA63AA" w:rsidP="00EA24C4">
            <w:pPr>
              <w:ind w:left="0" w:firstLine="0"/>
            </w:pPr>
            <w:r w:rsidRPr="00FA12FD">
              <w:t>-участвовать в проведении инвентаризации в кладовой и на производстве;</w:t>
            </w:r>
          </w:p>
          <w:p w:rsidR="00CA63AA" w:rsidRPr="00724E49" w:rsidRDefault="00CA63AA" w:rsidP="00EA24C4">
            <w:pPr>
              <w:ind w:left="0" w:firstLine="0"/>
            </w:pPr>
            <w:r w:rsidRPr="00FA12FD">
              <w:t>-пользоваться</w:t>
            </w:r>
            <w:r w:rsidRPr="00724E49">
              <w:t xml:space="preserve"> контрольно-кассовыми машинами или средствами атвтоматизации  при расчетах с потребителями;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-принимать оплату наличными деньгами;</w:t>
            </w:r>
          </w:p>
          <w:p w:rsidR="00CA63AA" w:rsidRPr="00724E49" w:rsidRDefault="00CA63AA" w:rsidP="00EA24C4">
            <w:pPr>
              <w:ind w:left="0" w:firstLine="0"/>
            </w:pPr>
            <w:r w:rsidRPr="00724E49">
              <w:t>-принимать и оформлять безналичные платежи;</w:t>
            </w:r>
          </w:p>
          <w:p w:rsidR="00CA63AA" w:rsidRPr="00D111DA" w:rsidRDefault="00CA63AA" w:rsidP="00EA24C4">
            <w:pPr>
              <w:ind w:left="0" w:firstLine="0"/>
              <w:rPr>
                <w:bCs/>
                <w:i/>
              </w:rPr>
            </w:pPr>
            <w:r w:rsidRPr="00724E49">
              <w:t>-составлять отчеты по платежам</w:t>
            </w:r>
          </w:p>
        </w:tc>
        <w:tc>
          <w:tcPr>
            <w:tcW w:w="1573" w:type="pct"/>
          </w:tcPr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Pr="00D111DA" w:rsidRDefault="00CA63AA" w:rsidP="00EA24C4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CA63AA" w:rsidRDefault="00CA63AA" w:rsidP="00EA24C4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работы: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  <w:r w:rsidRPr="00FA12FD">
              <w:rPr>
                <w:i/>
              </w:rPr>
              <w:t>презентаций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A63AA" w:rsidRDefault="00CA63AA" w:rsidP="00EA24C4">
            <w:pPr>
              <w:ind w:left="0" w:firstLine="0"/>
              <w:rPr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</w:p>
          <w:p w:rsidR="00CA63AA" w:rsidRDefault="00CA63AA" w:rsidP="00EA24C4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CA63AA" w:rsidRDefault="00CA63AA" w:rsidP="00EA24C4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A63AA" w:rsidRPr="00D111DA" w:rsidRDefault="00CA63AA" w:rsidP="00EA24C4">
            <w:pPr>
              <w:ind w:left="0" w:firstLine="0"/>
              <w:rPr>
                <w:bCs/>
                <w:i/>
              </w:rPr>
            </w:pPr>
          </w:p>
        </w:tc>
      </w:tr>
    </w:tbl>
    <w:p w:rsidR="00CA63AA" w:rsidRPr="00D111DA" w:rsidRDefault="00CA63AA" w:rsidP="00CA63AA">
      <w:pPr>
        <w:rPr>
          <w:b/>
          <w:i/>
        </w:rPr>
      </w:pPr>
    </w:p>
    <w:p w:rsidR="00CA63AA" w:rsidRPr="00D111DA" w:rsidRDefault="00CA63AA" w:rsidP="00CA63AA">
      <w:pPr>
        <w:jc w:val="right"/>
      </w:pPr>
    </w:p>
    <w:p w:rsidR="00CA63AA" w:rsidRDefault="00CA63AA" w:rsidP="00CA63AA">
      <w:pPr>
        <w:jc w:val="right"/>
      </w:pPr>
    </w:p>
    <w:p w:rsidR="00CA63AA" w:rsidRDefault="00CA63AA" w:rsidP="00CA63AA">
      <w:pPr>
        <w:jc w:val="right"/>
      </w:pPr>
    </w:p>
    <w:p w:rsidR="00CA63AA" w:rsidRDefault="00CA63AA" w:rsidP="00CA63AA">
      <w:pPr>
        <w:jc w:val="right"/>
      </w:pPr>
    </w:p>
    <w:p w:rsidR="004E0061" w:rsidRDefault="004E0061"/>
    <w:sectPr w:rsidR="004E0061" w:rsidSect="004E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3B" w:rsidRDefault="00C1713B" w:rsidP="00EA24C4">
      <w:r>
        <w:separator/>
      </w:r>
    </w:p>
  </w:endnote>
  <w:endnote w:type="continuationSeparator" w:id="1">
    <w:p w:rsidR="00C1713B" w:rsidRDefault="00C1713B" w:rsidP="00EA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E6" w:rsidRDefault="00415DC9" w:rsidP="00AB32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7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7E6" w:rsidRDefault="00BF77E6" w:rsidP="00AB32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E6" w:rsidRDefault="00415DC9">
    <w:pPr>
      <w:pStyle w:val="a5"/>
      <w:jc w:val="right"/>
    </w:pPr>
    <w:fldSimple w:instr="PAGE   \* MERGEFORMAT">
      <w:r w:rsidR="00934940">
        <w:rPr>
          <w:noProof/>
        </w:rPr>
        <w:t>15</w:t>
      </w:r>
    </w:fldSimple>
  </w:p>
  <w:p w:rsidR="00BF77E6" w:rsidRDefault="00BF77E6" w:rsidP="00AB32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3B" w:rsidRDefault="00C1713B" w:rsidP="00EA24C4">
      <w:r>
        <w:separator/>
      </w:r>
    </w:p>
  </w:footnote>
  <w:footnote w:type="continuationSeparator" w:id="1">
    <w:p w:rsidR="00C1713B" w:rsidRDefault="00C1713B" w:rsidP="00EA2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76"/>
      <w:gridCol w:w="5670"/>
      <w:gridCol w:w="814"/>
      <w:gridCol w:w="953"/>
    </w:tblGrid>
    <w:tr w:rsidR="00BF77E6" w:rsidRPr="00DF3ECA" w:rsidTr="00AB3298">
      <w:trPr>
        <w:trHeight w:val="366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EA24C4">
          <w:pPr>
            <w:ind w:right="-250"/>
          </w:pPr>
          <w:r w:rsidRPr="00DF3ECA">
            <w:t xml:space="preserve">   </w:t>
          </w:r>
          <w:r w:rsidRPr="00DF3ECA">
            <w:rPr>
              <w:noProof/>
            </w:rPr>
            <w:drawing>
              <wp:inline distT="0" distB="0" distL="0" distR="0">
                <wp:extent cx="1304925" cy="8858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pPr>
            <w:ind w:left="-121"/>
            <w:jc w:val="center"/>
          </w:pPr>
          <w:r w:rsidRPr="00DF3ECA">
            <w:t>Министерство образования и науки РБ</w:t>
          </w:r>
        </w:p>
      </w:tc>
      <w:tc>
        <w:tcPr>
          <w:tcW w:w="1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77E6" w:rsidRPr="00DF3ECA" w:rsidRDefault="00BF77E6" w:rsidP="00EA24C4">
          <w:pPr>
            <w:ind w:left="-108" w:firstLine="0"/>
            <w:jc w:val="center"/>
          </w:pPr>
          <w:r w:rsidRPr="00DF3ECA">
            <w:t>СК - УПД-РП-2.5.-17</w:t>
          </w:r>
        </w:p>
      </w:tc>
    </w:tr>
    <w:tr w:rsidR="00BF77E6" w:rsidRPr="00DF3ECA" w:rsidTr="00AB3298"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AB3298"/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77E6" w:rsidRPr="00DF3ECA" w:rsidRDefault="00BF77E6" w:rsidP="00EA24C4">
          <w:pPr>
            <w:ind w:left="-121" w:firstLine="13"/>
            <w:jc w:val="center"/>
          </w:pPr>
          <w:r w:rsidRPr="00DF3ECA">
            <w:t>ГБПОУ «Гусиноозерский энергетический техникум»</w:t>
          </w:r>
        </w:p>
      </w:tc>
      <w:tc>
        <w:tcPr>
          <w:tcW w:w="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pPr>
            <w:ind w:left="276" w:hanging="138"/>
            <w:jc w:val="center"/>
          </w:pPr>
          <w:r w:rsidRPr="00DF3ECA">
            <w:t>лист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pPr>
            <w:ind w:left="59" w:hanging="15"/>
            <w:jc w:val="center"/>
          </w:pPr>
          <w:r w:rsidRPr="00DF3ECA">
            <w:t>листов всего</w:t>
          </w:r>
        </w:p>
      </w:tc>
    </w:tr>
    <w:tr w:rsidR="00BF77E6" w:rsidRPr="00DF3ECA" w:rsidTr="00AB3298">
      <w:trPr>
        <w:trHeight w:val="509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AB3298"/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77E6" w:rsidRPr="00DF3ECA" w:rsidRDefault="00BF77E6" w:rsidP="00EA24C4">
          <w:pPr>
            <w:ind w:firstLine="21"/>
            <w:jc w:val="center"/>
            <w:rPr>
              <w:i/>
            </w:rPr>
          </w:pPr>
          <w:r>
            <w:t>ОПД Основы калькуляции и учета</w:t>
          </w:r>
          <w:r w:rsidRPr="00DF3ECA">
            <w:rPr>
              <w:i/>
            </w:rPr>
            <w:t xml:space="preserve"> </w:t>
          </w:r>
        </w:p>
      </w:tc>
      <w:tc>
        <w:tcPr>
          <w:tcW w:w="8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77E6" w:rsidRPr="00DF3ECA" w:rsidRDefault="00415DC9" w:rsidP="00AB3298">
          <w:pPr>
            <w:jc w:val="center"/>
            <w:rPr>
              <w:b/>
            </w:rPr>
          </w:pPr>
          <w:r w:rsidRPr="00DF3ECA">
            <w:rPr>
              <w:b/>
            </w:rPr>
            <w:fldChar w:fldCharType="begin"/>
          </w:r>
          <w:r w:rsidR="00BF77E6" w:rsidRPr="00DF3ECA">
            <w:rPr>
              <w:b/>
            </w:rPr>
            <w:instrText xml:space="preserve"> PAGE </w:instrText>
          </w:r>
          <w:r w:rsidRPr="00DF3ECA">
            <w:rPr>
              <w:b/>
            </w:rPr>
            <w:fldChar w:fldCharType="separate"/>
          </w:r>
          <w:r w:rsidR="00934940">
            <w:rPr>
              <w:b/>
              <w:noProof/>
            </w:rPr>
            <w:t>2</w:t>
          </w:r>
          <w:r w:rsidRPr="00DF3ECA">
            <w:rPr>
              <w:b/>
            </w:rPr>
            <w:fldChar w:fldCharType="end"/>
          </w:r>
        </w:p>
      </w:tc>
      <w:tc>
        <w:tcPr>
          <w:tcW w:w="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77E6" w:rsidRPr="00DF3ECA" w:rsidRDefault="00415DC9" w:rsidP="00AB3298">
          <w:pPr>
            <w:jc w:val="center"/>
            <w:rPr>
              <w:b/>
            </w:rPr>
          </w:pPr>
          <w:r w:rsidRPr="00DF3ECA">
            <w:rPr>
              <w:b/>
            </w:rPr>
            <w:fldChar w:fldCharType="begin"/>
          </w:r>
          <w:r w:rsidR="00BF77E6" w:rsidRPr="00DF3ECA">
            <w:rPr>
              <w:b/>
            </w:rPr>
            <w:instrText xml:space="preserve"> NUMPAGES </w:instrText>
          </w:r>
          <w:r w:rsidRPr="00DF3ECA">
            <w:rPr>
              <w:b/>
            </w:rPr>
            <w:fldChar w:fldCharType="separate"/>
          </w:r>
          <w:r w:rsidR="00934940">
            <w:rPr>
              <w:b/>
              <w:noProof/>
            </w:rPr>
            <w:t>15</w:t>
          </w:r>
          <w:r w:rsidRPr="00DF3ECA">
            <w:rPr>
              <w:b/>
            </w:rPr>
            <w:fldChar w:fldCharType="end"/>
          </w:r>
        </w:p>
      </w:tc>
    </w:tr>
    <w:tr w:rsidR="00BF77E6" w:rsidRPr="00DF3ECA" w:rsidTr="00EA24C4">
      <w:trPr>
        <w:trHeight w:val="419"/>
      </w:trPr>
      <w:tc>
        <w:tcPr>
          <w:tcW w:w="2376" w:type="dxa"/>
          <w:tcBorders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r w:rsidRPr="00DF3ECA">
            <w:t>Экземпляр №_______</w:t>
          </w: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pPr>
            <w:jc w:val="center"/>
            <w:rPr>
              <w:b/>
            </w:rPr>
          </w:pPr>
        </w:p>
      </w:tc>
      <w:tc>
        <w:tcPr>
          <w:tcW w:w="814" w:type="dxa"/>
          <w:vMerge/>
          <w:tcBorders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pPr>
            <w:jc w:val="center"/>
            <w:rPr>
              <w:b/>
            </w:rPr>
          </w:pPr>
        </w:p>
      </w:tc>
      <w:tc>
        <w:tcPr>
          <w:tcW w:w="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BF77E6" w:rsidRPr="00DF3ECA" w:rsidRDefault="00BF77E6" w:rsidP="00AB3298">
          <w:pPr>
            <w:jc w:val="center"/>
            <w:rPr>
              <w:b/>
            </w:rPr>
          </w:pPr>
        </w:p>
      </w:tc>
    </w:tr>
  </w:tbl>
  <w:p w:rsidR="00BF77E6" w:rsidRDefault="00BF77E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A56FF"/>
    <w:multiLevelType w:val="hybridMultilevel"/>
    <w:tmpl w:val="86DC381E"/>
    <w:lvl w:ilvl="0" w:tplc="AD9A601C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9C3813"/>
    <w:multiLevelType w:val="hybridMultilevel"/>
    <w:tmpl w:val="04AA642E"/>
    <w:lvl w:ilvl="0" w:tplc="3730981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AA"/>
    <w:rsid w:val="00033B03"/>
    <w:rsid w:val="003A32F5"/>
    <w:rsid w:val="00415DC9"/>
    <w:rsid w:val="004E0061"/>
    <w:rsid w:val="00634E56"/>
    <w:rsid w:val="006C748D"/>
    <w:rsid w:val="006E5B72"/>
    <w:rsid w:val="006F7882"/>
    <w:rsid w:val="0076246E"/>
    <w:rsid w:val="007B3F27"/>
    <w:rsid w:val="007F11EE"/>
    <w:rsid w:val="008E7B6B"/>
    <w:rsid w:val="00934940"/>
    <w:rsid w:val="00951331"/>
    <w:rsid w:val="00A27142"/>
    <w:rsid w:val="00AB3298"/>
    <w:rsid w:val="00BF77E6"/>
    <w:rsid w:val="00C1713B"/>
    <w:rsid w:val="00CA63AA"/>
    <w:rsid w:val="00D36ECE"/>
    <w:rsid w:val="00DB3292"/>
    <w:rsid w:val="00E10CA6"/>
    <w:rsid w:val="00E33778"/>
    <w:rsid w:val="00EA24C4"/>
    <w:rsid w:val="00F42E4A"/>
    <w:rsid w:val="00F47070"/>
    <w:rsid w:val="00FC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3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63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63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A63A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3AA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63AA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3AA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63AA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A63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A63A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A63AA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A63AA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A63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A63AA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A63A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A63AA"/>
    <w:rPr>
      <w:rFonts w:cs="Times New Roman"/>
    </w:rPr>
  </w:style>
  <w:style w:type="paragraph" w:styleId="a8">
    <w:name w:val="Normal (Web)"/>
    <w:basedOn w:val="a"/>
    <w:uiPriority w:val="99"/>
    <w:rsid w:val="00CA63AA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CA63AA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A63AA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A63AA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CA63AA"/>
    <w:rPr>
      <w:rFonts w:cs="Times New Roman"/>
      <w:vertAlign w:val="superscript"/>
    </w:rPr>
  </w:style>
  <w:style w:type="paragraph" w:styleId="23">
    <w:name w:val="List 2"/>
    <w:basedOn w:val="a"/>
    <w:uiPriority w:val="99"/>
    <w:rsid w:val="00CA63AA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CA63A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A63AA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CA63AA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CA63AA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CA63AA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CA63A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A63AA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A63AA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A63AA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A63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A63A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A63AA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A63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A63A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CA63A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A63AA"/>
    <w:rPr>
      <w:b/>
    </w:rPr>
  </w:style>
  <w:style w:type="paragraph" w:styleId="af5">
    <w:name w:val="annotation subject"/>
    <w:basedOn w:val="af3"/>
    <w:next w:val="af3"/>
    <w:link w:val="af6"/>
    <w:uiPriority w:val="99"/>
    <w:rsid w:val="00CA63AA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A63AA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CA63AA"/>
    <w:rPr>
      <w:b/>
      <w:bCs/>
    </w:rPr>
  </w:style>
  <w:style w:type="paragraph" w:styleId="25">
    <w:name w:val="Body Text Indent 2"/>
    <w:basedOn w:val="a"/>
    <w:link w:val="26"/>
    <w:uiPriority w:val="99"/>
    <w:rsid w:val="00CA63A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A63A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A63AA"/>
  </w:style>
  <w:style w:type="character" w:customStyle="1" w:styleId="af7">
    <w:name w:val="Цветовое выделение"/>
    <w:uiPriority w:val="99"/>
    <w:rsid w:val="00CA63AA"/>
    <w:rPr>
      <w:b/>
      <w:color w:val="26282F"/>
    </w:rPr>
  </w:style>
  <w:style w:type="character" w:customStyle="1" w:styleId="af8">
    <w:name w:val="Гипертекстовая ссылка"/>
    <w:uiPriority w:val="99"/>
    <w:rsid w:val="00CA63A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A63A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CA63AA"/>
  </w:style>
  <w:style w:type="paragraph" w:customStyle="1" w:styleId="afc">
    <w:name w:val="Внимание: недобросовестность!"/>
    <w:basedOn w:val="afa"/>
    <w:next w:val="a"/>
    <w:uiPriority w:val="99"/>
    <w:rsid w:val="00CA63AA"/>
  </w:style>
  <w:style w:type="character" w:customStyle="1" w:styleId="afd">
    <w:name w:val="Выделение для Базового Поиска"/>
    <w:uiPriority w:val="99"/>
    <w:rsid w:val="00CA63A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A63A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CA63A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A63A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CA63A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CA63A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CA63AA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CA63A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CA63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CA63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A63A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CA63A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CA63A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A63A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A63AA"/>
  </w:style>
  <w:style w:type="paragraph" w:customStyle="1" w:styleId="afff5">
    <w:name w:val="Моноширинный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CA63A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CA63A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A63A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CA63AA"/>
    <w:pPr>
      <w:ind w:left="140"/>
    </w:pPr>
  </w:style>
  <w:style w:type="character" w:customStyle="1" w:styleId="afffd">
    <w:name w:val="Опечатки"/>
    <w:uiPriority w:val="99"/>
    <w:rsid w:val="00CA63A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A63A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A63A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A63A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A63A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CA63A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CA63AA"/>
  </w:style>
  <w:style w:type="paragraph" w:customStyle="1" w:styleId="affff5">
    <w:name w:val="Примечание."/>
    <w:basedOn w:val="afa"/>
    <w:next w:val="a"/>
    <w:uiPriority w:val="99"/>
    <w:rsid w:val="00CA63AA"/>
  </w:style>
  <w:style w:type="character" w:customStyle="1" w:styleId="affff6">
    <w:name w:val="Продолжение ссылки"/>
    <w:uiPriority w:val="99"/>
    <w:rsid w:val="00CA63AA"/>
  </w:style>
  <w:style w:type="paragraph" w:customStyle="1" w:styleId="affff7">
    <w:name w:val="Словарная статья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CA63A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A63A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A63A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CA63A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A63A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CA63A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CA63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63AA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CA63A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A63A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A63AA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A63AA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A63AA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A63AA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A63AA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A63AA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CA63AA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CA63A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CA63AA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A63A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A63AA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A63AA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A63AA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A63AA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A63A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A63AA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CA63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A63AA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A63AA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A63AA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CA63AA"/>
    <w:rPr>
      <w:rFonts w:ascii="Times New Roman" w:hAnsi="Times New Roman"/>
    </w:rPr>
  </w:style>
  <w:style w:type="paragraph" w:customStyle="1" w:styleId="FR2">
    <w:name w:val="FR2"/>
    <w:uiPriority w:val="99"/>
    <w:rsid w:val="00CA63A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A63AA"/>
    <w:rPr>
      <w:rFonts w:cs="Times New Roman"/>
    </w:rPr>
  </w:style>
  <w:style w:type="paragraph" w:styleId="afffffd">
    <w:name w:val="Plain Text"/>
    <w:basedOn w:val="a"/>
    <w:link w:val="afffffe"/>
    <w:uiPriority w:val="99"/>
    <w:rsid w:val="00CA63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CA63AA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A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A63AA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A63AA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71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594/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omy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law/podborki/pravila_roznichnoj_torgovli/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law/podborki/pravila_roznichnoj_torgovl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ED9A-45B7-4AE0-867D-CB020FA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очное</cp:lastModifiedBy>
  <cp:revision>15</cp:revision>
  <cp:lastPrinted>2017-10-12T03:36:00Z</cp:lastPrinted>
  <dcterms:created xsi:type="dcterms:W3CDTF">2017-05-16T00:39:00Z</dcterms:created>
  <dcterms:modified xsi:type="dcterms:W3CDTF">2017-11-20T02:56:00Z</dcterms:modified>
</cp:coreProperties>
</file>