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95" w:rsidRDefault="00953FC1" w:rsidP="00EC53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-1918335</wp:posOffset>
            </wp:positionV>
            <wp:extent cx="7400925" cy="10648950"/>
            <wp:effectExtent l="19050" t="0" r="9525" b="0"/>
            <wp:wrapNone/>
            <wp:docPr id="1" name="Рисунок 1" descr="C:\Users\очное\Desktop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чное\Desktop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C68E4" w:rsidRPr="00CE29BA" w:rsidRDefault="005C68E4" w:rsidP="005C68E4">
      <w:pPr>
        <w:jc w:val="right"/>
        <w:rPr>
          <w:sz w:val="28"/>
          <w:szCs w:val="28"/>
        </w:rPr>
      </w:pPr>
      <w:r w:rsidRPr="00CE29BA">
        <w:rPr>
          <w:sz w:val="28"/>
          <w:szCs w:val="28"/>
        </w:rPr>
        <w:t>УТВЕРЖДАЮ</w:t>
      </w:r>
    </w:p>
    <w:p w:rsidR="005C68E4" w:rsidRPr="00CE29BA" w:rsidRDefault="005C68E4" w:rsidP="005C68E4">
      <w:pPr>
        <w:jc w:val="right"/>
        <w:rPr>
          <w:sz w:val="28"/>
          <w:szCs w:val="28"/>
        </w:rPr>
      </w:pPr>
      <w:r w:rsidRPr="00CE29BA">
        <w:rPr>
          <w:sz w:val="28"/>
          <w:szCs w:val="28"/>
        </w:rPr>
        <w:t>Директор ГБПОУ «ГЭТ»</w:t>
      </w:r>
    </w:p>
    <w:p w:rsidR="005C68E4" w:rsidRPr="00CE29BA" w:rsidRDefault="005C68E4" w:rsidP="005C68E4">
      <w:pPr>
        <w:jc w:val="right"/>
        <w:rPr>
          <w:sz w:val="28"/>
          <w:szCs w:val="28"/>
        </w:rPr>
      </w:pPr>
      <w:r w:rsidRPr="00CE29BA">
        <w:rPr>
          <w:sz w:val="28"/>
          <w:szCs w:val="28"/>
        </w:rPr>
        <w:t>«___»___________20__г.</w:t>
      </w:r>
    </w:p>
    <w:p w:rsidR="005C68E4" w:rsidRPr="00CE29BA" w:rsidRDefault="005C68E4" w:rsidP="005C68E4">
      <w:pPr>
        <w:jc w:val="right"/>
        <w:rPr>
          <w:i/>
          <w:sz w:val="28"/>
          <w:szCs w:val="28"/>
          <w:u w:val="single"/>
        </w:rPr>
      </w:pPr>
      <w:r w:rsidRPr="00CE29BA">
        <w:rPr>
          <w:sz w:val="28"/>
          <w:szCs w:val="28"/>
        </w:rPr>
        <w:t xml:space="preserve">______   </w:t>
      </w:r>
      <w:r w:rsidRPr="00CE29BA">
        <w:rPr>
          <w:sz w:val="28"/>
          <w:szCs w:val="28"/>
          <w:u w:val="single"/>
        </w:rPr>
        <w:t xml:space="preserve">  </w:t>
      </w:r>
      <w:r w:rsidRPr="00CE29BA">
        <w:rPr>
          <w:i/>
          <w:sz w:val="28"/>
          <w:szCs w:val="28"/>
          <w:u w:val="single"/>
        </w:rPr>
        <w:t>А.Г. Молчанов</w:t>
      </w:r>
    </w:p>
    <w:p w:rsidR="005C68E4" w:rsidRPr="00423D00" w:rsidRDefault="005C68E4" w:rsidP="005C68E4">
      <w:pPr>
        <w:ind w:left="1440"/>
        <w:jc w:val="right"/>
        <w:rPr>
          <w:sz w:val="18"/>
          <w:szCs w:val="18"/>
        </w:rPr>
      </w:pPr>
      <w:r w:rsidRPr="00423D00">
        <w:rPr>
          <w:sz w:val="18"/>
          <w:szCs w:val="18"/>
        </w:rPr>
        <w:t>подпись                      И.О. Фамилия</w:t>
      </w:r>
      <w:r>
        <w:rPr>
          <w:sz w:val="18"/>
          <w:szCs w:val="18"/>
        </w:rPr>
        <w:tab/>
      </w:r>
    </w:p>
    <w:p w:rsidR="005C68E4" w:rsidRDefault="005C68E4" w:rsidP="005C68E4">
      <w:pPr>
        <w:jc w:val="right"/>
      </w:pPr>
    </w:p>
    <w:p w:rsidR="005C68E4" w:rsidRDefault="005C68E4" w:rsidP="005C68E4">
      <w:pPr>
        <w:jc w:val="right"/>
      </w:pPr>
    </w:p>
    <w:p w:rsidR="005C68E4" w:rsidRPr="00423D00" w:rsidRDefault="005C68E4" w:rsidP="005C68E4">
      <w:pPr>
        <w:jc w:val="right"/>
      </w:pPr>
      <w:r w:rsidRPr="00423D00">
        <w:t>Приказ №___ «__» ___________20__ г.</w:t>
      </w: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C68E4" w:rsidRDefault="005C68E4" w:rsidP="00EC5339">
      <w:pPr>
        <w:jc w:val="center"/>
        <w:rPr>
          <w:b/>
          <w:sz w:val="28"/>
          <w:szCs w:val="28"/>
        </w:rPr>
      </w:pPr>
    </w:p>
    <w:p w:rsidR="005C68E4" w:rsidRDefault="005C68E4" w:rsidP="00EC5339">
      <w:pPr>
        <w:jc w:val="center"/>
        <w:rPr>
          <w:b/>
          <w:sz w:val="28"/>
          <w:szCs w:val="28"/>
        </w:rPr>
      </w:pPr>
    </w:p>
    <w:p w:rsidR="005C68E4" w:rsidRDefault="005C68E4" w:rsidP="00EC5339">
      <w:pPr>
        <w:jc w:val="center"/>
        <w:rPr>
          <w:b/>
          <w:sz w:val="28"/>
          <w:szCs w:val="28"/>
        </w:rPr>
      </w:pPr>
    </w:p>
    <w:p w:rsidR="005C68E4" w:rsidRDefault="005C68E4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5213C3" w:rsidRDefault="005213C3" w:rsidP="00EC53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организации обучения инвалидов и лиц с ограниченными возможностями здоровья </w:t>
      </w:r>
    </w:p>
    <w:p w:rsidR="005A0595" w:rsidRDefault="005213C3" w:rsidP="00EC53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ГБПОУ «Гусиноозерский энергетический техникум»</w:t>
      </w:r>
    </w:p>
    <w:p w:rsidR="005A0595" w:rsidRDefault="005A0595" w:rsidP="00EC5339">
      <w:pPr>
        <w:jc w:val="center"/>
        <w:rPr>
          <w:sz w:val="28"/>
          <w:szCs w:val="28"/>
        </w:rPr>
      </w:pPr>
    </w:p>
    <w:p w:rsidR="005A0595" w:rsidRDefault="005A0595" w:rsidP="00EC5339">
      <w:pPr>
        <w:ind w:left="432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5A0595" w:rsidRDefault="005A0595" w:rsidP="00EC53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AC7241" w:rsidRDefault="00AC7241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5A0595" w:rsidRDefault="005A0595" w:rsidP="00EC5339">
      <w:pPr>
        <w:jc w:val="center"/>
        <w:rPr>
          <w:b/>
          <w:sz w:val="28"/>
          <w:szCs w:val="28"/>
        </w:rPr>
      </w:pPr>
    </w:p>
    <w:p w:rsidR="004B6AC8" w:rsidRDefault="00AC7241" w:rsidP="004B6AC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213C3" w:rsidRPr="00AC7241">
        <w:rPr>
          <w:sz w:val="28"/>
          <w:szCs w:val="28"/>
        </w:rPr>
        <w:t>Гусиноозерск, 2017</w:t>
      </w:r>
    </w:p>
    <w:p w:rsidR="00EC5339" w:rsidRPr="00D01AB8" w:rsidRDefault="00BF47B6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EC5339" w:rsidRPr="00D01AB8">
        <w:rPr>
          <w:b/>
          <w:bCs/>
          <w:sz w:val="28"/>
          <w:szCs w:val="28"/>
        </w:rPr>
        <w:t xml:space="preserve">. Общие положения </w:t>
      </w:r>
    </w:p>
    <w:p w:rsidR="00EC5339" w:rsidRPr="00D01AB8" w:rsidRDefault="00BF47B6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EC5339" w:rsidRPr="00D01AB8">
        <w:rPr>
          <w:sz w:val="28"/>
          <w:szCs w:val="28"/>
        </w:rPr>
        <w:t xml:space="preserve">. Положение </w:t>
      </w:r>
      <w:r>
        <w:rPr>
          <w:sz w:val="28"/>
          <w:szCs w:val="28"/>
        </w:rPr>
        <w:t>разработано на основании</w:t>
      </w:r>
      <w:r w:rsidR="00EC5339" w:rsidRPr="00D01AB8">
        <w:rPr>
          <w:sz w:val="28"/>
          <w:szCs w:val="28"/>
        </w:rPr>
        <w:t xml:space="preserve"> следующи</w:t>
      </w:r>
      <w:r>
        <w:rPr>
          <w:sz w:val="28"/>
          <w:szCs w:val="28"/>
        </w:rPr>
        <w:t>х</w:t>
      </w:r>
      <w:r w:rsidR="00EC5339" w:rsidRPr="00D01AB8">
        <w:rPr>
          <w:sz w:val="28"/>
          <w:szCs w:val="28"/>
        </w:rPr>
        <w:t xml:space="preserve"> нормативны</w:t>
      </w:r>
      <w:r>
        <w:rPr>
          <w:sz w:val="28"/>
          <w:szCs w:val="28"/>
        </w:rPr>
        <w:t>х правовых актов</w:t>
      </w:r>
      <w:r w:rsidR="00EC5339" w:rsidRPr="00D01AB8">
        <w:rPr>
          <w:sz w:val="28"/>
          <w:szCs w:val="28"/>
        </w:rPr>
        <w:t xml:space="preserve"> и официальны</w:t>
      </w:r>
      <w:r>
        <w:rPr>
          <w:sz w:val="28"/>
          <w:szCs w:val="28"/>
        </w:rPr>
        <w:t>х документов</w:t>
      </w:r>
      <w:r w:rsidR="00EC5339" w:rsidRPr="00D01AB8">
        <w:rPr>
          <w:sz w:val="28"/>
          <w:szCs w:val="28"/>
        </w:rPr>
        <w:t xml:space="preserve">: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Конвенция о правах инвалидов, принятая резолюцией 61/106 Генеральной Ассамблеи ООН от 13 декабря 2006 года;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Стандартные правила обеспечения равных возможностей для инвалидов, принятые резолюцией 48/96 Генеральной Ассамблеи ООН от 20 декабря 1993 года;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Конституция Российской Федерации;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Федеральный закон от 29.12.2012 N273-ФЗ «Об образовании в Российской Федерации» (ст.79); </w:t>
      </w:r>
    </w:p>
    <w:p w:rsidR="005A0595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- Федеральный закон от 24.11.1995 N181-ФЗ «О социальной защите инвалидов в Российской Федерации»;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Государственная программа РФ "Доступная среда" на 2011 - 2020 годы, утвержденная Постановлением Правительства РФ от 01.12.2015 N 1297;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Распоряжение Правительства РФ от 15.10.2012 N1921-р «О комплексе мер, направленных на повышение эффективности реализации мероприятий по содействию трудоустройству инвалидов и на обеспечение доступности профессионального образования».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Перечень профессий и специальностей среднего профессионального образования, утвержденный приказом Министерства образования и науки РФ от 29.10. 2013 N1199;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РФ от 02.07.2013 N 513;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lastRenderedPageBreak/>
        <w:t xml:space="preserve">- Приказ Министерства образования и науки РФ от 14.06.2013 N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Приказ Министерства образования и науки РФ от 23.01.2014 N 36 «Об утверждении порядка приема граждан на обучение по образовательным программам среднего профессионального образования»;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Приказ Министерства образования и науки РФ от 16.08.2013 N 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Письмо Министерства образования и науки Российской Федерации от 18.03.2014 №06-281 «Требования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процесса»; </w:t>
      </w:r>
    </w:p>
    <w:p w:rsidR="005A0595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- Приказ Министерства образования и науки Российской Федерации от 09.11.2015 N 1309 «Об утверждении Порядка обеспечения условий доступности для инвалидов объектов и предоставления услуг в сфере образования, а также оказания при этом необходимой помощи»;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«Методические рекомендации по разработке и реализации адаптированных образовательных программ среднего профессионального образования», утвержденные Министерством образования и науки Российской Федерации 20.04.2015 N 06-830вн;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Приказ Министерства образования и науки РФ от 20.01.2014 N 22 «Об утверждении перечней профессий и специальностей среднего профессионального образования, реализация образовательных программ по </w:t>
      </w:r>
      <w:r w:rsidRPr="00D01AB8">
        <w:rPr>
          <w:sz w:val="28"/>
          <w:szCs w:val="28"/>
        </w:rPr>
        <w:lastRenderedPageBreak/>
        <w:t xml:space="preserve">которым не допускается с применением исключительно электронного обучения, дистанционных образовательных технологий»;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Приказ Минтруда России от 04.08.2014 N 515 «Об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Приказ Минтруда России от 15.10.2015 N 723н "Об утверждении формы и Порядка предоставления органами исполнительной власти субъектов Российской Федерации, органами местного самоуправления и организациями независимо от их организационно-правовых форм информации об исполнении возложенных на них индивидуальной программой реабилитации или абилитации инвалида и индивидуальной программой реабилитации или абилитации ребенка-инвалида мероприятий в федеральные государственные учреждения медико-социальной экспертизы";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Письмо Рособрнадзора от 16.04.2015 N01-50-174/07-1968 «О приеме на обучение лиц с ограниченными возможностями здоровья»;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Закон Республики Бурятия от 10.11.2010 N 1734-IV «О социальной поддержке инвалидов в Республике Бурятия»;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Закон Республики Бурятия от 07.03.2006 N 1564-III «О квотировании рабочих мест для инвалидов в Республике Бурятия»;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Концепция инклюзивного образования в Республике Бурятия, утвержденная Постановлением Правительства Республики Бурятия от 28.05.2013 N258; </w:t>
      </w:r>
    </w:p>
    <w:p w:rsidR="00EC5339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СанПиН 2.4.2.3286-15 «Санитарно-эпидемиологические требования к условиям и организации обучения и воспитания в организациях, </w:t>
      </w:r>
      <w:r w:rsidRPr="00D01AB8">
        <w:rPr>
          <w:sz w:val="28"/>
          <w:szCs w:val="28"/>
        </w:rPr>
        <w:lastRenderedPageBreak/>
        <w:t>осуществляющих образовательную деятельность по адаптированным основным общеобразовательным программам для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обучающихся с ограниченными возможностями здоровья», утвержденные Постановлением Главного государственного санитарного врача РФ от 10.07.2015 N26;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СП 59.13330.2012 Доступность зданий и сооружений для маломобильных групп населения. Актуализированная редакция СНиП 35-01-2001; </w:t>
      </w:r>
    </w:p>
    <w:p w:rsidR="00EC5339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Устав техникума. </w:t>
      </w:r>
    </w:p>
    <w:p w:rsidR="00BF47B6" w:rsidRPr="00D01AB8" w:rsidRDefault="00BF47B6" w:rsidP="00BF47B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01AB8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D01AB8">
        <w:rPr>
          <w:sz w:val="28"/>
          <w:szCs w:val="28"/>
        </w:rPr>
        <w:t xml:space="preserve">. Положение разработано в целях обеспечения прав инвалидов и лиц с ограниченными возможностями здоровья на получение среднего профессионального образования, профессионального обучения и создания для этого специальных условий. </w:t>
      </w:r>
    </w:p>
    <w:p w:rsidR="00BF47B6" w:rsidRPr="00D01AB8" w:rsidRDefault="00BF47B6" w:rsidP="00BF47B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01AB8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D01AB8">
        <w:rPr>
          <w:sz w:val="28"/>
          <w:szCs w:val="28"/>
        </w:rPr>
        <w:t xml:space="preserve">. Положение направлено на решение следующих задач: </w:t>
      </w:r>
    </w:p>
    <w:p w:rsidR="00BF47B6" w:rsidRPr="00D01AB8" w:rsidRDefault="00BF47B6" w:rsidP="00BF47B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профессиональная ориентация, работа с абитуриентами из числа обучающихся с ограниченными возможностями здоровья и инвалидов; </w:t>
      </w:r>
    </w:p>
    <w:p w:rsidR="00BF47B6" w:rsidRPr="00D01AB8" w:rsidRDefault="00BF47B6" w:rsidP="00BF47B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сопровождение инклюзивного обучения, социокультурная реабилитация; </w:t>
      </w:r>
    </w:p>
    <w:p w:rsidR="00BF47B6" w:rsidRPr="00D01AB8" w:rsidRDefault="00BF47B6" w:rsidP="00BF47B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развитие и обслуживание информационно-технологической базы инклюзивного обучения; </w:t>
      </w:r>
    </w:p>
    <w:p w:rsidR="00BF47B6" w:rsidRPr="00D01AB8" w:rsidRDefault="00BF47B6" w:rsidP="00BF47B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содействие трудоустройству выпускников-инвалидов; </w:t>
      </w:r>
    </w:p>
    <w:p w:rsidR="00BF47B6" w:rsidRPr="00D01AB8" w:rsidRDefault="00BF47B6" w:rsidP="00BF47B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развитие безбарьерной среды в техникуме. </w:t>
      </w:r>
    </w:p>
    <w:p w:rsidR="00BF47B6" w:rsidRDefault="00BF47B6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</w:p>
    <w:p w:rsidR="00BF47B6" w:rsidRPr="00D01AB8" w:rsidRDefault="00BF47B6" w:rsidP="00BF47B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D01AB8">
        <w:rPr>
          <w:b/>
          <w:bCs/>
          <w:sz w:val="28"/>
          <w:szCs w:val="28"/>
        </w:rPr>
        <w:t xml:space="preserve">.Область применения </w:t>
      </w:r>
    </w:p>
    <w:p w:rsidR="00BF47B6" w:rsidRPr="00D01AB8" w:rsidRDefault="00BF47B6" w:rsidP="00BF47B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1.1.Настоящее Положение определяет особенности организации образовательной деятельности для обучающихся инвалидов и лиц с </w:t>
      </w:r>
      <w:r w:rsidRPr="00D01AB8">
        <w:rPr>
          <w:sz w:val="28"/>
          <w:szCs w:val="28"/>
        </w:rPr>
        <w:lastRenderedPageBreak/>
        <w:t>ограниченными во</w:t>
      </w:r>
      <w:r>
        <w:rPr>
          <w:sz w:val="28"/>
          <w:szCs w:val="28"/>
        </w:rPr>
        <w:t>зможностями здоровья в ГБПОУ «Г</w:t>
      </w:r>
      <w:r w:rsidRPr="00D01AB8">
        <w:rPr>
          <w:sz w:val="28"/>
          <w:szCs w:val="28"/>
        </w:rPr>
        <w:t xml:space="preserve">ЭТ» и распространяется на всех работников техникума, ответственных за обучение и комплексное сопровождение образовательного процесса. </w:t>
      </w:r>
    </w:p>
    <w:p w:rsidR="00BF47B6" w:rsidRPr="00D01AB8" w:rsidRDefault="00BF47B6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3. Термины, обозначения и сокращения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3.1.Термины: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i/>
          <w:iCs/>
          <w:sz w:val="28"/>
          <w:szCs w:val="28"/>
        </w:rPr>
        <w:t xml:space="preserve">- адаптированная образовательная программа среднего профессионального образования </w:t>
      </w:r>
      <w:r w:rsidRPr="00D01AB8">
        <w:rPr>
          <w:sz w:val="28"/>
          <w:szCs w:val="28"/>
        </w:rPr>
        <w:t xml:space="preserve">– программа подготовки специалистов среднего звена или программа подготовки квалифицированных рабочих, служащих,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Pr="00D01AB8">
        <w:rPr>
          <w:i/>
          <w:iCs/>
          <w:sz w:val="28"/>
          <w:szCs w:val="28"/>
        </w:rPr>
        <w:t xml:space="preserve">адаптационная дисциплина </w:t>
      </w:r>
      <w:r w:rsidRPr="00D01AB8">
        <w:rPr>
          <w:sz w:val="28"/>
          <w:szCs w:val="28"/>
        </w:rPr>
        <w:t xml:space="preserve">– это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безбарьерная среда – это обычная среда, дооборудованная с учетом потребностей, возникающих в связи с инвалидностью, и позволяющая людям с особыми потребностями вести независимый образ жизни;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i/>
          <w:iCs/>
          <w:sz w:val="28"/>
          <w:szCs w:val="28"/>
        </w:rPr>
        <w:t xml:space="preserve">- инвалид </w:t>
      </w:r>
      <w:r w:rsidRPr="00D01AB8">
        <w:rPr>
          <w:sz w:val="28"/>
          <w:szCs w:val="28"/>
        </w:rPr>
        <w:t xml:space="preserve">– лицо, которое имеет нарушение здоровья со стойким расстройством функций организма, обусловленное заболеваниями, </w:t>
      </w:r>
      <w:r w:rsidRPr="00D01AB8">
        <w:rPr>
          <w:sz w:val="28"/>
          <w:szCs w:val="28"/>
        </w:rPr>
        <w:lastRenderedPageBreak/>
        <w:t xml:space="preserve">последствиями травм или дефектами, приводящее к ограничению жизнедеятельности и вызывающее необходимость его социальной защиты; </w:t>
      </w:r>
    </w:p>
    <w:p w:rsidR="00EC5339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i/>
          <w:iCs/>
          <w:sz w:val="28"/>
          <w:szCs w:val="28"/>
        </w:rPr>
        <w:t xml:space="preserve">- индивидуальная программа реабилитации или абилитации (ИПРА) инвалида </w:t>
      </w:r>
      <w:r w:rsidRPr="00D01AB8">
        <w:rPr>
          <w:sz w:val="28"/>
          <w:szCs w:val="28"/>
        </w:rPr>
        <w:t>– разработанный на основе решения Государственной службы медико-социальной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</w:t>
      </w:r>
      <w:r w:rsidR="00C25CF6">
        <w:rPr>
          <w:sz w:val="28"/>
          <w:szCs w:val="28"/>
        </w:rPr>
        <w:t xml:space="preserve"> </w:t>
      </w:r>
      <w:r w:rsidRPr="00D01AB8">
        <w:rPr>
          <w:sz w:val="28"/>
          <w:szCs w:val="28"/>
        </w:rPr>
        <w:t xml:space="preserve">медицинских, профессиональных и других реабилитационных мер, направленных на восстановление, компенсацию нарушенных функций организма, формирование, восстановление, компенсацию способностей инвалида к выполнению определенных видов деятельности. ИПРА инвалида является обязательной для исполнения соответствующими органами государственной власти, органами местного самоуправления, а также организациями независимо от организационно-правовых форм и форм собственности;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i/>
          <w:iCs/>
          <w:sz w:val="28"/>
          <w:szCs w:val="28"/>
        </w:rPr>
        <w:t xml:space="preserve">- индивидуальный учебный план </w:t>
      </w:r>
      <w:r w:rsidRPr="00D01AB8">
        <w:rPr>
          <w:sz w:val="28"/>
          <w:szCs w:val="28"/>
        </w:rPr>
        <w:t xml:space="preserve">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i/>
          <w:iCs/>
          <w:sz w:val="28"/>
          <w:szCs w:val="28"/>
        </w:rPr>
        <w:t xml:space="preserve">- инклюзивное образование </w:t>
      </w:r>
      <w:r w:rsidRPr="00D01AB8">
        <w:rPr>
          <w:sz w:val="28"/>
          <w:szCs w:val="28"/>
        </w:rPr>
        <w:t xml:space="preserve">–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i/>
          <w:iCs/>
          <w:sz w:val="28"/>
          <w:szCs w:val="28"/>
        </w:rPr>
        <w:t xml:space="preserve">- обучающийся с ограниченными возможностями здоровья </w:t>
      </w:r>
      <w:r w:rsidRPr="00D01AB8">
        <w:rPr>
          <w:sz w:val="28"/>
          <w:szCs w:val="28"/>
        </w:rPr>
        <w:t xml:space="preserve">–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i/>
          <w:iCs/>
          <w:sz w:val="28"/>
          <w:szCs w:val="28"/>
        </w:rPr>
        <w:lastRenderedPageBreak/>
        <w:t xml:space="preserve">- специальные условия для получения образования обучающимися с ограниченными возможностями здоровья </w:t>
      </w:r>
      <w:r w:rsidRPr="00D01AB8">
        <w:rPr>
          <w:sz w:val="28"/>
          <w:szCs w:val="28"/>
        </w:rPr>
        <w:t xml:space="preserve">– это условия обучения и развития, включающие в себя использование специальных образовательных программ и методов обучения,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здание и другие условия, без которых невозможно или затруднительно освоение образовательных программ обучающимися с ограниченными возможностями здоровья; </w:t>
      </w:r>
    </w:p>
    <w:p w:rsidR="00EC5339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3.2. Сокращения, обозначения: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Pr="00D01AB8">
        <w:rPr>
          <w:i/>
          <w:iCs/>
          <w:sz w:val="28"/>
          <w:szCs w:val="28"/>
        </w:rPr>
        <w:t xml:space="preserve">РФ </w:t>
      </w:r>
      <w:r w:rsidRPr="00D01AB8">
        <w:rPr>
          <w:sz w:val="28"/>
          <w:szCs w:val="28"/>
        </w:rPr>
        <w:t xml:space="preserve">- Российская Федерация;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Pr="00D01AB8">
        <w:rPr>
          <w:i/>
          <w:iCs/>
          <w:sz w:val="28"/>
          <w:szCs w:val="28"/>
        </w:rPr>
        <w:t xml:space="preserve">РБ </w:t>
      </w:r>
      <w:r w:rsidRPr="00D01AB8">
        <w:rPr>
          <w:sz w:val="28"/>
          <w:szCs w:val="28"/>
        </w:rPr>
        <w:t xml:space="preserve">- Республика Бурятия;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Pr="00D01AB8">
        <w:rPr>
          <w:i/>
          <w:iCs/>
          <w:sz w:val="28"/>
          <w:szCs w:val="28"/>
        </w:rPr>
        <w:t xml:space="preserve">СПО </w:t>
      </w:r>
      <w:r w:rsidRPr="00D01AB8">
        <w:rPr>
          <w:sz w:val="28"/>
          <w:szCs w:val="28"/>
        </w:rPr>
        <w:t xml:space="preserve">– среднее профессиональное образование;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="00C25CF6">
        <w:rPr>
          <w:i/>
          <w:iCs/>
          <w:sz w:val="28"/>
          <w:szCs w:val="28"/>
        </w:rPr>
        <w:t>ГБПОУ «Г</w:t>
      </w:r>
      <w:r w:rsidRPr="00D01AB8">
        <w:rPr>
          <w:i/>
          <w:iCs/>
          <w:sz w:val="28"/>
          <w:szCs w:val="28"/>
        </w:rPr>
        <w:t xml:space="preserve">ЭТ» </w:t>
      </w:r>
      <w:r w:rsidRPr="00D01AB8">
        <w:rPr>
          <w:sz w:val="28"/>
          <w:szCs w:val="28"/>
        </w:rPr>
        <w:t> Государственное бюджетное профессиональное образовательное учреждение «</w:t>
      </w:r>
      <w:r w:rsidR="00C25CF6">
        <w:rPr>
          <w:sz w:val="28"/>
          <w:szCs w:val="28"/>
        </w:rPr>
        <w:t xml:space="preserve">Гусиноозерский </w:t>
      </w:r>
      <w:r w:rsidRPr="00D01AB8">
        <w:rPr>
          <w:sz w:val="28"/>
          <w:szCs w:val="28"/>
        </w:rPr>
        <w:t>э</w:t>
      </w:r>
      <w:r w:rsidR="00C25CF6">
        <w:rPr>
          <w:sz w:val="28"/>
          <w:szCs w:val="28"/>
        </w:rPr>
        <w:t>нергетический</w:t>
      </w:r>
      <w:r w:rsidRPr="00D01AB8">
        <w:rPr>
          <w:sz w:val="28"/>
          <w:szCs w:val="28"/>
        </w:rPr>
        <w:t xml:space="preserve"> техникум»;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Pr="00D01AB8">
        <w:rPr>
          <w:i/>
          <w:iCs/>
          <w:sz w:val="28"/>
          <w:szCs w:val="28"/>
        </w:rPr>
        <w:t xml:space="preserve">ОВЗ </w:t>
      </w:r>
      <w:r w:rsidRPr="00D01AB8">
        <w:rPr>
          <w:sz w:val="28"/>
          <w:szCs w:val="28"/>
        </w:rPr>
        <w:t xml:space="preserve">– ограниченные возможности здоровья;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Pr="00D01AB8">
        <w:rPr>
          <w:i/>
          <w:iCs/>
          <w:sz w:val="28"/>
          <w:szCs w:val="28"/>
        </w:rPr>
        <w:t xml:space="preserve">ОПОП </w:t>
      </w:r>
      <w:r w:rsidRPr="00D01AB8">
        <w:rPr>
          <w:sz w:val="28"/>
          <w:szCs w:val="28"/>
        </w:rPr>
        <w:t xml:space="preserve">– основная профессиональная образовательная программа;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Pr="00D01AB8">
        <w:rPr>
          <w:i/>
          <w:iCs/>
          <w:sz w:val="28"/>
          <w:szCs w:val="28"/>
        </w:rPr>
        <w:t xml:space="preserve">ФГОС СПО </w:t>
      </w:r>
      <w:r w:rsidRPr="00D01AB8">
        <w:rPr>
          <w:sz w:val="28"/>
          <w:szCs w:val="28"/>
        </w:rPr>
        <w:t xml:space="preserve">– федеральный государственный образовательный стандарт среднего профессионального образования;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</w:t>
      </w:r>
      <w:r w:rsidRPr="00D01AB8">
        <w:rPr>
          <w:i/>
          <w:iCs/>
          <w:sz w:val="28"/>
          <w:szCs w:val="28"/>
        </w:rPr>
        <w:t xml:space="preserve">ЦИТ </w:t>
      </w:r>
      <w:r w:rsidRPr="00D01AB8">
        <w:rPr>
          <w:sz w:val="28"/>
          <w:szCs w:val="28"/>
        </w:rPr>
        <w:t xml:space="preserve">– Центр информационных технологий;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4. Ведение специализированного учета обучающихся инвалидов и лиц с ОВЗ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4.1. С целью обеспечения специальных условий получения образования обучающимися с ОВЗ и инвалидами в ГБПОУ «</w:t>
      </w:r>
      <w:r w:rsidR="00C25CF6">
        <w:rPr>
          <w:sz w:val="28"/>
          <w:szCs w:val="28"/>
        </w:rPr>
        <w:t>Г</w:t>
      </w:r>
      <w:r w:rsidRPr="00D01AB8">
        <w:rPr>
          <w:sz w:val="28"/>
          <w:szCs w:val="28"/>
        </w:rPr>
        <w:t xml:space="preserve">ЭТ» ведется </w:t>
      </w:r>
      <w:r w:rsidRPr="00D01AB8">
        <w:rPr>
          <w:sz w:val="28"/>
          <w:szCs w:val="28"/>
        </w:rPr>
        <w:lastRenderedPageBreak/>
        <w:t xml:space="preserve">систематический учет сведений о данных лицах. Основными источниками сведений являются: приемная комиссия, информация, полученная классным руководителем или мастером производственного обучения, социальным педагогом, педагогом-психологом.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4.2. Основу специализированного учета составляют общие сведения об обучающемся: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фамилия, имя, отчество, дата рождения, адрес места жительства;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имеющееся образование, характеристика с последнего места учебы;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данные о семье;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сведения о группе инвалидности, виде нарушения (нарушений) здоровья;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-рекомендации, данные по результатам комплексного психолого-медико-педагогического обследования детей или по результатам медико-социальной экспертизы, и иные сведения.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При сборе указанных сведений должно быть получено согласие обучающегося с ОВЗ или инвалида на обработку его персональных данных. </w:t>
      </w:r>
    </w:p>
    <w:p w:rsidR="00EC5339" w:rsidRPr="00D01AB8" w:rsidRDefault="00EC5339" w:rsidP="004B6AC8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D01AB8">
        <w:rPr>
          <w:b/>
          <w:bCs/>
          <w:sz w:val="28"/>
          <w:szCs w:val="28"/>
        </w:rPr>
        <w:t>5. Кадровое обеспечение образовательного процесса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5.1. Для работы в системе инклюзивного профессионального образования отбираются педагоги, имеющие профессиональную квалификацию, соответствующие требованиям квалификационной характеристики по должности и полученной специальности. </w:t>
      </w:r>
    </w:p>
    <w:p w:rsidR="00C25CF6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5.</w:t>
      </w:r>
      <w:r w:rsidR="00C25CF6">
        <w:rPr>
          <w:sz w:val="28"/>
          <w:szCs w:val="28"/>
        </w:rPr>
        <w:t>2</w:t>
      </w:r>
      <w:r w:rsidRPr="00D01AB8">
        <w:rPr>
          <w:sz w:val="28"/>
          <w:szCs w:val="28"/>
        </w:rPr>
        <w:t>. Комплексное сопровождение обучения лиц с ОВЗ и инвалидов обеспечивают педагог-психолог, социальный педагог</w:t>
      </w:r>
      <w:r w:rsidR="00C25CF6">
        <w:rPr>
          <w:sz w:val="28"/>
          <w:szCs w:val="28"/>
        </w:rPr>
        <w:t>.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 5.3.1. Работа педагога-психолога заключается в создании благоприятного психологического климата, формировании условий, стимулирующих личностный и профессиональный рост, в обеспечении </w:t>
      </w:r>
      <w:r w:rsidRPr="00D01AB8">
        <w:rPr>
          <w:sz w:val="28"/>
          <w:szCs w:val="28"/>
        </w:rPr>
        <w:lastRenderedPageBreak/>
        <w:t xml:space="preserve">психологической защищённости абитуриентов и обучающихся, в поддержке и укреплении их психического здоровья.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5.3.2. Социальный педагог осуществляет социальную защиту, выявляет потребности обучающихся и их семей в сфере социальной поддержки, определяет направления помощи в адаптации и социализации, участвует в установленном законодательством Российской Федерации порядке в мероприятиях по обеспечению защиты прав и законных интересов ребенка в государственных органах и органах местного самоуправления. </w:t>
      </w:r>
    </w:p>
    <w:p w:rsidR="005A0595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5.4. Дополнительная подготовка педагогических работников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5.4.1. Педагогические работники должны быть ознакомлены с психолого-физиологическими особенностями обучающихся с ОВЗ и инвалидов, учитывать их при организации образовательного процесса</w:t>
      </w:r>
      <w:r w:rsidR="00737F33">
        <w:rPr>
          <w:sz w:val="28"/>
          <w:szCs w:val="28"/>
        </w:rPr>
        <w:t>.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5.5. При необходимости в штат могут быть введены должности сурдопедагога, сурдопереводчика, тифлопедагога.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5.5.1. Задачи сурдопедагога – обучение и развитие обучающихся с нарушениями органа слуха и осуществление деятельности по сопровождению процесса их обучения в техникуме.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5.5.2. Главная задача сурдопереводчика – способствовать полноценному участию глухих и слабослышащих обучающихся в учебной и внеучебной деятельности. Сурдопереводчик гарантирует обучающимся равный доступ к информации во время занятий.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5.4.3.Тифлопедагог способствует развитию компенсаторных возможностей зрительного восприятия обучающихся с нарушениями зрения в единстве с развитием несенсорных психических функций (внимания, памяти, мышления, эмоций); стимуляция зрительной, познавательной, </w:t>
      </w:r>
      <w:r w:rsidRPr="00D01AB8">
        <w:rPr>
          <w:sz w:val="28"/>
          <w:szCs w:val="28"/>
        </w:rPr>
        <w:lastRenderedPageBreak/>
        <w:t xml:space="preserve">творческой активности; оказывает помощь в овладении специальными тифлотехническими средствами.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6. Работа с абитуриентами из числа лиц с ОВЗ и инвалидов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6.1. Организация профориентационной работы с абитуриентами из числа инвалидов и лиц с ОВЗ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6.1.1. Профессиональная ориентация абитуриентов-инвалидов и абитуриентов с ОВЗ должна способствовать их осознанному и адекватному профессиональному самоопределению. Особое значение имеет подбор профессии или специальности, доступной обучающемуся в соответствии с состоянием здоровья, рекомендациями, указанными в индивидуальной программе реабилитации, его собственными интересами, склонностями и способностями.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6.1.2. Основными формами профориентационной работы в техникуме являются профориентационное тестирование, экскурсии (дни открытых дверей), консультации по вопросам приема и обучения для данной категории обучающихся и родителей; рекламно-информационные материалы для данных обучающихся; при необходимости взаимодействие с образовательными организациями, осуществляющими функции коррекции.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6.2. Обеспечение информационной открытости техникума для инвалидов и лиц с ОВЗ и их родителей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6.2.1. На официальном сайте техникума создан раздел </w:t>
      </w:r>
      <w:r w:rsidR="003D2C03">
        <w:rPr>
          <w:sz w:val="28"/>
          <w:szCs w:val="28"/>
        </w:rPr>
        <w:t>«</w:t>
      </w:r>
      <w:r w:rsidR="00737F33" w:rsidRPr="003D2C03">
        <w:rPr>
          <w:color w:val="242B2E"/>
          <w:sz w:val="28"/>
          <w:szCs w:val="28"/>
        </w:rPr>
        <w:t>Для студентов с ограниченными возможностями здоровья и инвалидов</w:t>
      </w:r>
      <w:r w:rsidR="003D2C03">
        <w:rPr>
          <w:color w:val="242B2E"/>
          <w:sz w:val="28"/>
          <w:szCs w:val="28"/>
        </w:rPr>
        <w:t>»</w:t>
      </w:r>
      <w:r w:rsidRPr="00D01AB8">
        <w:rPr>
          <w:sz w:val="28"/>
          <w:szCs w:val="28"/>
        </w:rPr>
        <w:t xml:space="preserve">, в котором размещается и актуализируется информация, отражающая наличие в учреждении специальных условий для получения образования обучающимися с ОВЗ и инвалидами.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6.3. Прием на обучение инвалидов и лиц с ОВЗ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D2C03">
        <w:rPr>
          <w:sz w:val="28"/>
          <w:szCs w:val="28"/>
        </w:rPr>
        <w:lastRenderedPageBreak/>
        <w:t>6.3.1.На обучение в техникум принимаются инвалиды и лица с ОВЗ, которым, согласно заключению медико-социально-экспертной комиссии об установлении инвалидности и индивидуальной программе реабилитации инвалидов, не противопоказано обучение по выбранной специальности (профессии).</w:t>
      </w:r>
      <w:r w:rsidRPr="00D01AB8">
        <w:rPr>
          <w:sz w:val="28"/>
          <w:szCs w:val="28"/>
        </w:rPr>
        <w:t xml:space="preserve">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6.3.2. Инвалиды и лица с ОВЗ при поступлении в техникум подают кроме стандартного набора документов справку об инвалидности, ИПРА, заключение психолого-медико-педагогической комиссии.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7. Требования к доступности зданий и сооружений техникума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и безопасного в них нахождения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7.1.Создание безбарьерной среды в техникуме учитывает потребности лиц с нарушениями зрения, с нарушениями слуха, с нарушениями опорно-двигательного аппарата. </w:t>
      </w:r>
    </w:p>
    <w:p w:rsidR="00F6338F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F6338F">
        <w:rPr>
          <w:sz w:val="28"/>
          <w:szCs w:val="28"/>
        </w:rPr>
        <w:t xml:space="preserve">7.2. </w:t>
      </w:r>
      <w:r w:rsidR="00F6338F" w:rsidRPr="00F6338F">
        <w:rPr>
          <w:sz w:val="28"/>
          <w:szCs w:val="28"/>
        </w:rPr>
        <w:t>На территории</w:t>
      </w:r>
      <w:r w:rsidRPr="00F6338F">
        <w:rPr>
          <w:sz w:val="28"/>
          <w:szCs w:val="28"/>
        </w:rPr>
        <w:t xml:space="preserve"> техникума </w:t>
      </w:r>
      <w:r w:rsidR="00F6338F" w:rsidRPr="00F6338F">
        <w:rPr>
          <w:sz w:val="28"/>
          <w:szCs w:val="28"/>
        </w:rPr>
        <w:t>о</w:t>
      </w:r>
      <w:r w:rsidRPr="00F6338F">
        <w:rPr>
          <w:sz w:val="28"/>
          <w:szCs w:val="28"/>
        </w:rPr>
        <w:t xml:space="preserve">беспечена доступность путей движения: дублирование парадной лестницы пандусом; </w:t>
      </w:r>
      <w:r w:rsidR="00BD0C6F" w:rsidRPr="00F6338F">
        <w:rPr>
          <w:sz w:val="28"/>
          <w:szCs w:val="28"/>
        </w:rPr>
        <w:t xml:space="preserve"> </w:t>
      </w:r>
      <w:r w:rsidRPr="00F6338F">
        <w:rPr>
          <w:sz w:val="28"/>
          <w:szCs w:val="28"/>
        </w:rPr>
        <w:t xml:space="preserve"> пандусы оборудованы поручнями; двери, лестница и края переходов окрашены контрастной краской</w:t>
      </w:r>
      <w:r w:rsidR="00F6338F">
        <w:rPr>
          <w:sz w:val="28"/>
          <w:szCs w:val="28"/>
        </w:rPr>
        <w:t xml:space="preserve">. Также </w:t>
      </w:r>
      <w:r w:rsidR="00F6338F" w:rsidRPr="00F6338F">
        <w:rPr>
          <w:sz w:val="28"/>
          <w:szCs w:val="28"/>
        </w:rPr>
        <w:t>разработана дорожная карта для создания условий беспрепятственного, безопасного и удобного передвижения инвалидов и лиц с ОВЗ, выделения места для парковки автотранспортного средства инвалидов, оборудования туалетной кабины для маломобильных обучающихся.</w:t>
      </w:r>
    </w:p>
    <w:p w:rsidR="00EC5339" w:rsidRPr="00D01AB8" w:rsidRDefault="00BD0C6F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8. Особенности организации учебного процесса для инвалидов и лиц с ОВЗ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D2C03">
        <w:rPr>
          <w:sz w:val="28"/>
          <w:szCs w:val="28"/>
        </w:rPr>
        <w:t xml:space="preserve">8.1. Обучение инвалидов и лиц с ОВЗ </w:t>
      </w:r>
      <w:r w:rsidR="003D2C03" w:rsidRPr="003D2C03">
        <w:rPr>
          <w:sz w:val="28"/>
          <w:szCs w:val="28"/>
        </w:rPr>
        <w:t>реализуется в форме полной инклюзии</w:t>
      </w:r>
      <w:r w:rsidRPr="003D2C03">
        <w:rPr>
          <w:i/>
          <w:iCs/>
          <w:sz w:val="28"/>
          <w:szCs w:val="28"/>
        </w:rPr>
        <w:t xml:space="preserve"> </w:t>
      </w:r>
      <w:r w:rsidRPr="003D2C03">
        <w:rPr>
          <w:sz w:val="28"/>
          <w:szCs w:val="28"/>
        </w:rPr>
        <w:t xml:space="preserve">- обучающиеся посещают техникум наряду со здоровыми </w:t>
      </w:r>
      <w:r w:rsidRPr="003D2C03">
        <w:rPr>
          <w:sz w:val="28"/>
          <w:szCs w:val="28"/>
        </w:rPr>
        <w:lastRenderedPageBreak/>
        <w:t xml:space="preserve">сверстниками и обучаются по учебным планам соответствующей учебной группы, а также посещают кружки, клубы, внеурочные мероприятия; </w:t>
      </w:r>
      <w:r w:rsidR="00053C9B">
        <w:rPr>
          <w:sz w:val="28"/>
          <w:szCs w:val="28"/>
        </w:rPr>
        <w:t xml:space="preserve">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8.2. Содержание профессионального образования и условия организации обучения инвалидов и лиц с ОВЗ определяются адаптированной образовательной программой СПО и профессионального обучения, а также ИПРА инвалида. Адаптированная образовательная программа СПО содержит комплекс учебно-методической документации, включая учебный план, календарный учебный график, рабочие программы дисциплин, междисциплинарных курсов, профессиональных модулей, иных компонентов, определяет объем и содержание образования по профессии/специальности СПО, планируемые результаты освоения образовательной программы, специальные условия образовательной деятельности. Адаптированная образовательная программа СПО должна обеспечивать достижение обучающимися инвалидами и обучающимися с ОВЗ результатов, установленных соответствующими ФГОС СПО. </w:t>
      </w:r>
    </w:p>
    <w:p w:rsidR="00EC5339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8.3. В учебном процессе для инвалидов и лиц с ОВЗ применяются специальные технические средства приема-передачи учебной информации в доступных формах для</w:t>
      </w:r>
      <w:r w:rsidR="006D78C5">
        <w:rPr>
          <w:sz w:val="28"/>
          <w:szCs w:val="28"/>
        </w:rPr>
        <w:t xml:space="preserve"> </w:t>
      </w:r>
      <w:r w:rsidRPr="00D01AB8">
        <w:rPr>
          <w:sz w:val="28"/>
          <w:szCs w:val="28"/>
        </w:rPr>
        <w:t xml:space="preserve">обучающихся с различными нарушениями; </w:t>
      </w:r>
      <w:r w:rsidR="006D78C5">
        <w:rPr>
          <w:sz w:val="28"/>
          <w:szCs w:val="28"/>
        </w:rPr>
        <w:t xml:space="preserve">при необходимости </w:t>
      </w:r>
      <w:r w:rsidRPr="00D01AB8">
        <w:rPr>
          <w:sz w:val="28"/>
          <w:szCs w:val="28"/>
        </w:rPr>
        <w:t xml:space="preserve">обеспечивается выпуск печатных материалов с крупным шрифтом и наглядностью, наличие необходимого материально-технического оснащения.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8.4. Подбор и разработка учебных материалов преподавателями и мастерами производственного обучения производится с учетом особенностей восприятия инвалидов и лиц с ОВЗ (получение информации визуально, аудиально, с помощью специальных устройств и т.д.).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lastRenderedPageBreak/>
        <w:t xml:space="preserve">8.5. Для дополнительной индивидуализированной коррекции нарушений учебных и коммуникативных умений, социальной и профессиональной адаптации в образовательные программы техникума (в вариативную часть) включаются адаптационные дисциплины. Это могут быть учебные дисциплины социально-гуманитарного назначения, профессиональной направленности, а также для коррекции коммуникативных умений.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8.6. В образовательном процессе используются социально-активные и рефлексивные методы обучения, технологии социокультурной реабилитации. Выбор методов и средств обучения, образовательных технологий и учебно-методического обеспечения реализации образовательной программы осуществляется исходя из необходимости достижения обучающимися планируемых результатов освоения образовательной программы, а также с учетом индивидуальных возможностей обучающихся из числа инвалидов и лиц с ОВЗ.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8.7. Преподаватели обязаны учитывать психофизические особенности обучающихся на всех этапах прохождения учебных планов и программ, предлагать инвалидам и лицам с ОВЗ альтернативные методы закрепления изучаемого материала в случае возникновения проблем, связанных с невозможностью выполнения действий из-за нарушений функций речи, опорно-двигательного аппарата и т.д.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8.8. При необходимости для инвалидов и лиц с ОВЗ могут разрабатываться индивидуальные учебные планы и индивидуальные графики обучения. Срок получения СПО может быть при необходимости увеличен, но не более чем на полгода при получении профессии, не более 10 месяцев - специальности. </w:t>
      </w:r>
      <w:r w:rsidR="00053C9B">
        <w:rPr>
          <w:sz w:val="28"/>
          <w:szCs w:val="28"/>
        </w:rPr>
        <w:t xml:space="preserve">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lastRenderedPageBreak/>
        <w:t xml:space="preserve">8.9. Для инвалидов и лиц с ОВЗ в техникуме устанавливается особый порядок освоения дисциплины «Физическая культура». В зависимости от рекомендации медико-социальной экспертизы преподавателем дисциплины «Физическая культура» разрабатывается комплекс специальных адаптивных занятий, направленных на развитие, укрепление и поддержание здоровья. При их проведении преподаватель обязан учитывать вид и тяжесть нарушений организма обучающегося с ОВЗ и инвалида.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8.10. При определении мест прохождения учебной и производственной практики учитываются рекомендации, данные по результатам медико-социальной экспертизы, содержащиеся в ИПРА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характером нарушений здоровья, а также с учетом профессии, характера труда, выполняемых инвалидом трудовых функций.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8.11. Для осуществления процедур текущего контроля успеваемости, промежуточной и государственной итоговой аттестации обучающихся создаются фонды оценочных средств, адаптированные для обучающихся инвалидов и лиц с ОВЗ, позволяющие оценить достижение ими результатов обучения и уровень сформированности всех компетенций, предусмотренных образовательной программой. Форма проведения текущей и государственной итоговой аттестации для обучающихся с ОВЗ и инвалидов устанавливается с учетом индивидуальных психофизических особенностей (устно, письменно на бумаге, письменно на компьютере, в форме тестирования и т. п.). При необходимости обучающимся предоставляется дополнительное время для подготовки ответа при прохождении аттестации.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lastRenderedPageBreak/>
        <w:t xml:space="preserve">8.12. Обучающиеся с ОВЗ и инвалиды, успешно освоившие основную профессиональную образовательную программу СПО или адаптированную профессиональную образовательную программу, получают документ государственного образца о получении СПО в соответствии с действующим законодательством.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8.13. Обучающиеся с ОВЗ и инвалиды, успешно освоившие основную профессиональную образовательную программу профессионального обучения или адаптированную образовательную программу профессионального обучения, получают документ об образовании и (или) о квалификации по образцу, самостоятельно разработанному техникумом.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9. Содействие трудоустройству выпускников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9.1. Мероприятия по содействию трудоустройству выпускников из числа лиц ОВЗ и инвалидов осуществляются во взаимодействии с государственными центрами занятости населения, некоммерческими организациями, общественными организациями инвалидов, предприятиями и организациями.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9.2. Основными формами содействия трудоустройству выпускников являются встречи работодателей с обучающимися, индивидуальные консультации, мастер-классы и тренинги.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>1</w:t>
      </w:r>
      <w:r w:rsidR="006D78C5">
        <w:rPr>
          <w:b/>
          <w:bCs/>
          <w:sz w:val="28"/>
          <w:szCs w:val="28"/>
        </w:rPr>
        <w:t>0</w:t>
      </w:r>
      <w:r w:rsidRPr="00D01AB8">
        <w:rPr>
          <w:b/>
          <w:bCs/>
          <w:sz w:val="28"/>
          <w:szCs w:val="28"/>
        </w:rPr>
        <w:t xml:space="preserve">. Комплексное сопровождение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образовательного процесса и здоровьесбережение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1</w:t>
      </w:r>
      <w:r w:rsidR="006D78C5">
        <w:rPr>
          <w:sz w:val="28"/>
          <w:szCs w:val="28"/>
        </w:rPr>
        <w:t>0</w:t>
      </w:r>
      <w:r w:rsidRPr="00D01AB8">
        <w:rPr>
          <w:sz w:val="28"/>
          <w:szCs w:val="28"/>
        </w:rPr>
        <w:t xml:space="preserve">.1. Сопровождение образовательного процесса носит комплексный характер и включает в себя следующие направления: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- </w:t>
      </w:r>
      <w:r w:rsidRPr="00D01AB8">
        <w:rPr>
          <w:sz w:val="28"/>
          <w:szCs w:val="28"/>
        </w:rPr>
        <w:t xml:space="preserve">организационно-педагогическое;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психолого-педагогическое;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медицинско-оздоровительное;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lastRenderedPageBreak/>
        <w:t xml:space="preserve">- социальное.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1</w:t>
      </w:r>
      <w:r w:rsidR="006D78C5">
        <w:rPr>
          <w:sz w:val="28"/>
          <w:szCs w:val="28"/>
        </w:rPr>
        <w:t>0</w:t>
      </w:r>
      <w:r w:rsidRPr="00D01AB8">
        <w:rPr>
          <w:sz w:val="28"/>
          <w:szCs w:val="28"/>
        </w:rPr>
        <w:t xml:space="preserve">.2. Организационно-педагогическое сопровождение образовательного процесса направлено на контроль учебной деятельности обучающихся с ОВЗ и инвалидов в соответствии с графиком учебного процесса в условиях инклюзивного образования. Организационно-педагогическое сопровождение включает: </w:t>
      </w:r>
    </w:p>
    <w:p w:rsidR="005A0595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- контроль над посещаемостью занятий;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помощь в организации самостоятельной работы в случае заболевания;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организацию индивидуальных консультаций для длительно отсутствующих обучающихся;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содействие в прохождении промежуточных аттестаций, сдаче зачетов, экзаменов, в ликвидации академических задолженностей;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коррекцию взаимодействия обучающегося и преподавателя в учебном процессе;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консультирование преподавателей и сотрудников по психофизическим особенностям обучающихся с ОВЗ и инвалидов, коррекцию трудных ситуаций;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- периодические инструктажи и семинары для преподавателей, методистов и иную деятельность.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1</w:t>
      </w:r>
      <w:r w:rsidR="006D78C5">
        <w:rPr>
          <w:sz w:val="28"/>
          <w:szCs w:val="28"/>
        </w:rPr>
        <w:t>0</w:t>
      </w:r>
      <w:r w:rsidRPr="00D01AB8">
        <w:rPr>
          <w:sz w:val="28"/>
          <w:szCs w:val="28"/>
        </w:rPr>
        <w:t xml:space="preserve">.3. Психолого-педагогическое сопровождение осуществляется для обучающихся, имеющих проблемы в обучении, общении и социальной адаптации. Оно направлено на изучение, развитие и коррекцию личности обучающегося, его профессиональное становление с помощью психодиагностических процедур, психопрофилактики и коррекции личностных искажений. </w:t>
      </w:r>
    </w:p>
    <w:p w:rsidR="00EC5339" w:rsidRPr="00D01AB8" w:rsidRDefault="006D78C5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EC5339" w:rsidRPr="00D01AB8">
        <w:rPr>
          <w:sz w:val="28"/>
          <w:szCs w:val="28"/>
        </w:rPr>
        <w:t xml:space="preserve">.4. Медицинско-оздоровительное сопровождение включает диагностику физического состояния обучающихся, сохранение здоровья, развитие адаптационного потенциала, приспособляемости к учебе.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1</w:t>
      </w:r>
      <w:r w:rsidR="006D78C5">
        <w:rPr>
          <w:sz w:val="28"/>
          <w:szCs w:val="28"/>
        </w:rPr>
        <w:t>0</w:t>
      </w:r>
      <w:r w:rsidRPr="00D01AB8">
        <w:rPr>
          <w:sz w:val="28"/>
          <w:szCs w:val="28"/>
        </w:rPr>
        <w:t xml:space="preserve">.5. Социальное сопровождение – это совокупность мероприятий, сопутствующих образовательному процессу и направленных на социальную поддержку обучающихся с ОВЗ и инвалидов при инклюзивном образовании, включая проживание в общежитии, социальные выплаты, выделение материальной помощи, стипендиального обеспечения, содействие в решении бытовых проблем. </w:t>
      </w:r>
    </w:p>
    <w:p w:rsidR="00EC5339" w:rsidRPr="00D01AB8" w:rsidRDefault="006D78C5" w:rsidP="004B6AC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C5339" w:rsidRPr="00D01AB8">
        <w:rPr>
          <w:sz w:val="28"/>
          <w:szCs w:val="28"/>
        </w:rPr>
        <w:t>.6. Для осуществления личностного, индивидуализированного социального сопровождения обучающихся инвалидов и обучающихся с ОВЗ используется волонтерское движение среди студентов. Волонтерское движение не только способствует социализации инвалидов и лиц с ОВЗ, но и способствует более тесному взаимодействию студентов с ними, развивает процессы интеграции в молодежной среде, что обязательно проявится с положительной стороны в общественной жизни в будущем.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1</w:t>
      </w:r>
      <w:r w:rsidR="006D78C5">
        <w:rPr>
          <w:sz w:val="28"/>
          <w:szCs w:val="28"/>
        </w:rPr>
        <w:t>0</w:t>
      </w:r>
      <w:r w:rsidRPr="00D01AB8">
        <w:rPr>
          <w:sz w:val="28"/>
          <w:szCs w:val="28"/>
        </w:rPr>
        <w:t xml:space="preserve">.7. Техникум располагает медицинским пунктом для оказания первой медицинской помощи, осуществления лечебных, профилактических и реабилитационных мероприятий (в т.ч. организацию динамического наблюдения за лицами с хроническими заболеваниями, длительно и часто болеющими); пропаганды гигиенических знаний и здорового образа жизни среди студентов в виде лекций и бесед, наглядной агитации.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11.8. Техникум обеспечивает универсальность требований к устройству зданий и помещений, содержанию и организации режима работы в соответствии с действующими санитарно-эпидемиологическими правилами и нормативами. </w:t>
      </w:r>
    </w:p>
    <w:p w:rsidR="00EC5339" w:rsidRPr="00D01AB8" w:rsidRDefault="00953FC1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-1899285</wp:posOffset>
            </wp:positionV>
            <wp:extent cx="7305675" cy="10601325"/>
            <wp:effectExtent l="19050" t="0" r="9525" b="0"/>
            <wp:wrapNone/>
            <wp:docPr id="3" name="Рисунок 2" descr="C:\Users\очное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чное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339" w:rsidRPr="00D01AB8">
        <w:rPr>
          <w:b/>
          <w:bCs/>
          <w:sz w:val="28"/>
          <w:szCs w:val="28"/>
        </w:rPr>
        <w:t xml:space="preserve">12. Финансирование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12.1.Финансирование обучения инвалидов и лиц с ОВЗ осуществляется в соответствии с действующим законодательством.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12.2. Размер доплат и надбавок педагогическим работникам, осуществляющим обучение инвалидов и лиц с ОВЗ, </w:t>
      </w:r>
      <w:r w:rsidR="00AC7241">
        <w:rPr>
          <w:sz w:val="28"/>
          <w:szCs w:val="28"/>
        </w:rPr>
        <w:t xml:space="preserve">может </w:t>
      </w:r>
      <w:r w:rsidRPr="00D01AB8">
        <w:rPr>
          <w:sz w:val="28"/>
          <w:szCs w:val="28"/>
        </w:rPr>
        <w:t>устанавливат</w:t>
      </w:r>
      <w:r w:rsidR="00AC7241">
        <w:rPr>
          <w:sz w:val="28"/>
          <w:szCs w:val="28"/>
        </w:rPr>
        <w:t>ь</w:t>
      </w:r>
      <w:r w:rsidRPr="00D01AB8">
        <w:rPr>
          <w:sz w:val="28"/>
          <w:szCs w:val="28"/>
        </w:rPr>
        <w:t xml:space="preserve">ся техникумом самостоятельно в соответствии с локальным актом об оплате труда.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b/>
          <w:bCs/>
          <w:sz w:val="28"/>
          <w:szCs w:val="28"/>
        </w:rPr>
        <w:t xml:space="preserve">13. Заключительные положения </w:t>
      </w:r>
    </w:p>
    <w:p w:rsidR="00EC5339" w:rsidRPr="00D01AB8" w:rsidRDefault="00EC5339" w:rsidP="004B6AC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 xml:space="preserve">13.1. Настоящее Положение утверждается приказом и действует с момента издания приказа по техникуму. </w:t>
      </w:r>
    </w:p>
    <w:p w:rsidR="005A0595" w:rsidRPr="00D01AB8" w:rsidRDefault="00EC5339" w:rsidP="004B6AC8">
      <w:pPr>
        <w:spacing w:line="360" w:lineRule="auto"/>
        <w:ind w:firstLine="851"/>
        <w:jc w:val="both"/>
        <w:rPr>
          <w:sz w:val="28"/>
          <w:szCs w:val="28"/>
        </w:rPr>
      </w:pPr>
      <w:r w:rsidRPr="00D01AB8">
        <w:rPr>
          <w:sz w:val="28"/>
          <w:szCs w:val="28"/>
        </w:rPr>
        <w:t>13.2. Все изменения и дополнения к настоящему Положению вносятся в соответствии с официальными документами и нормативно-правовыми актами РФ, регламентирующими организацию учебного процесса в профессиональных образовательных организациях, а также в с</w:t>
      </w:r>
      <w:r w:rsidR="002D62E1">
        <w:rPr>
          <w:sz w:val="28"/>
          <w:szCs w:val="28"/>
        </w:rPr>
        <w:t>оответствии с Уставом ГБПОУ «Г</w:t>
      </w:r>
      <w:r w:rsidRPr="00D01AB8">
        <w:rPr>
          <w:sz w:val="28"/>
          <w:szCs w:val="28"/>
        </w:rPr>
        <w:t>ЭТ» и утверждаются приказом директора.</w:t>
      </w:r>
    </w:p>
    <w:p w:rsidR="005A0595" w:rsidRPr="00D01AB8" w:rsidRDefault="005A0595" w:rsidP="004B6AC8">
      <w:pPr>
        <w:spacing w:line="360" w:lineRule="auto"/>
        <w:ind w:firstLine="851"/>
        <w:jc w:val="both"/>
        <w:rPr>
          <w:sz w:val="28"/>
          <w:szCs w:val="28"/>
        </w:rPr>
      </w:pPr>
    </w:p>
    <w:p w:rsidR="005C68E4" w:rsidRPr="00D01AB8" w:rsidRDefault="005C68E4" w:rsidP="004B6AC8">
      <w:pPr>
        <w:spacing w:line="360" w:lineRule="auto"/>
        <w:ind w:firstLine="851"/>
        <w:jc w:val="both"/>
        <w:rPr>
          <w:sz w:val="28"/>
          <w:szCs w:val="28"/>
        </w:rPr>
      </w:pPr>
    </w:p>
    <w:p w:rsidR="005C68E4" w:rsidRPr="00D01AB8" w:rsidRDefault="005C68E4" w:rsidP="004B6AC8">
      <w:pPr>
        <w:spacing w:line="360" w:lineRule="auto"/>
        <w:ind w:firstLine="851"/>
        <w:jc w:val="both"/>
        <w:rPr>
          <w:sz w:val="28"/>
          <w:szCs w:val="28"/>
        </w:rPr>
      </w:pPr>
    </w:p>
    <w:p w:rsidR="00AC7241" w:rsidRPr="00AC7241" w:rsidRDefault="00AC7241" w:rsidP="004B6AC8">
      <w:pPr>
        <w:spacing w:line="360" w:lineRule="auto"/>
        <w:ind w:firstLine="851"/>
        <w:jc w:val="both"/>
      </w:pPr>
      <w:r w:rsidRPr="00AC7241">
        <w:t>Разработ</w:t>
      </w:r>
      <w:r w:rsidR="004B6AC8">
        <w:t xml:space="preserve">ал ________  О.Н. Зубакова </w:t>
      </w:r>
      <w:r w:rsidRPr="00AC7241">
        <w:t xml:space="preserve">             </w:t>
      </w:r>
      <w:r>
        <w:t xml:space="preserve"> </w:t>
      </w:r>
    </w:p>
    <w:p w:rsidR="003D2C03" w:rsidRDefault="00AC7241" w:rsidP="004B6AC8">
      <w:pPr>
        <w:spacing w:line="360" w:lineRule="auto"/>
        <w:ind w:firstLine="851"/>
        <w:jc w:val="both"/>
      </w:pPr>
      <w:r>
        <w:t xml:space="preserve">Согласовано на заседании  Совета  техникума  </w:t>
      </w:r>
    </w:p>
    <w:p w:rsidR="00AC7241" w:rsidRPr="00AC7241" w:rsidRDefault="00AC7241" w:rsidP="004B6AC8">
      <w:pPr>
        <w:spacing w:line="360" w:lineRule="auto"/>
        <w:ind w:firstLine="851"/>
        <w:jc w:val="both"/>
      </w:pPr>
      <w:r>
        <w:t>Протокол № __ от «___» _____2017г.   _______ Т.В. Славко</w:t>
      </w:r>
    </w:p>
    <w:p w:rsidR="00AC7241" w:rsidRPr="00AC7241" w:rsidRDefault="00AC7241" w:rsidP="004B6AC8">
      <w:pPr>
        <w:spacing w:line="360" w:lineRule="auto"/>
        <w:ind w:firstLine="851"/>
        <w:jc w:val="both"/>
      </w:pPr>
    </w:p>
    <w:p w:rsidR="00AC7241" w:rsidRPr="00AC7241" w:rsidRDefault="004B6AC8" w:rsidP="004B6AC8">
      <w:pPr>
        <w:spacing w:line="360" w:lineRule="auto"/>
        <w:ind w:firstLine="851"/>
        <w:jc w:val="both"/>
      </w:pPr>
      <w:r>
        <w:t>Проверил</w:t>
      </w:r>
      <w:r w:rsidR="00AC7241" w:rsidRPr="00AC7241">
        <w:t xml:space="preserve"> юри</w:t>
      </w:r>
      <w:r>
        <w:t>с</w:t>
      </w:r>
      <w:r w:rsidR="00AC7241">
        <w:t>консуль</w:t>
      </w:r>
      <w:r w:rsidR="00AC7241" w:rsidRPr="00AC7241">
        <w:t>т       «___»_____________ 201</w:t>
      </w:r>
      <w:r w:rsidR="00AC7241">
        <w:t>7</w:t>
      </w:r>
      <w:r w:rsidR="00AC7241" w:rsidRPr="00AC7241">
        <w:t>г.  В.В.Ланская</w:t>
      </w:r>
    </w:p>
    <w:sectPr w:rsidR="00AC7241" w:rsidRPr="00AC7241" w:rsidSect="00737F33">
      <w:headerReference w:type="default" r:id="rId10"/>
      <w:headerReference w:type="first" r:id="rId11"/>
      <w:pgSz w:w="11906" w:h="16838"/>
      <w:pgMar w:top="326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A50" w:rsidRDefault="007F7A50" w:rsidP="005C68E4">
      <w:r>
        <w:separator/>
      </w:r>
    </w:p>
  </w:endnote>
  <w:endnote w:type="continuationSeparator" w:id="1">
    <w:p w:rsidR="007F7A50" w:rsidRDefault="007F7A50" w:rsidP="005C6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A50" w:rsidRDefault="007F7A50" w:rsidP="005C68E4">
      <w:r>
        <w:separator/>
      </w:r>
    </w:p>
  </w:footnote>
  <w:footnote w:type="continuationSeparator" w:id="1">
    <w:p w:rsidR="007F7A50" w:rsidRDefault="007F7A50" w:rsidP="005C68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tblpX="289" w:tblpY="1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2497"/>
      <w:gridCol w:w="5667"/>
      <w:gridCol w:w="613"/>
      <w:gridCol w:w="794"/>
    </w:tblGrid>
    <w:tr w:rsidR="00EC5339" w:rsidRPr="002E1AF7" w:rsidTr="00EC5339">
      <w:trPr>
        <w:trHeight w:val="366"/>
      </w:trPr>
      <w:tc>
        <w:tcPr>
          <w:tcW w:w="257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C5339" w:rsidRDefault="00EC5339" w:rsidP="00EC5339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076325" cy="723900"/>
                <wp:effectExtent l="19050" t="0" r="952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Default="00EC5339" w:rsidP="00EC5339">
          <w:pPr>
            <w:jc w:val="center"/>
          </w:pPr>
          <w:r>
            <w:t xml:space="preserve">Министерство образования и науки Республики </w:t>
          </w:r>
        </w:p>
        <w:p w:rsidR="00EC5339" w:rsidRPr="002E1AF7" w:rsidRDefault="00EC5339" w:rsidP="00EC5339">
          <w:pPr>
            <w:jc w:val="center"/>
          </w:pPr>
          <w:r>
            <w:t>Бурятия</w:t>
          </w:r>
        </w:p>
      </w:tc>
      <w:tc>
        <w:tcPr>
          <w:tcW w:w="14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4B6AC8" w:rsidRDefault="00EC5339" w:rsidP="00BD0C6F">
          <w:pPr>
            <w:jc w:val="center"/>
            <w:rPr>
              <w:sz w:val="18"/>
              <w:szCs w:val="18"/>
            </w:rPr>
          </w:pPr>
          <w:r w:rsidRPr="004B6AC8">
            <w:rPr>
              <w:sz w:val="18"/>
              <w:szCs w:val="18"/>
            </w:rPr>
            <w:t>СК-ПВД-</w:t>
          </w:r>
          <w:r w:rsidR="00BD0C6F" w:rsidRPr="004B6AC8">
            <w:rPr>
              <w:sz w:val="18"/>
              <w:szCs w:val="18"/>
            </w:rPr>
            <w:t>ИНВ</w:t>
          </w:r>
          <w:r w:rsidRPr="004B6AC8">
            <w:rPr>
              <w:sz w:val="18"/>
              <w:szCs w:val="18"/>
            </w:rPr>
            <w:t>-2.3.-17</w:t>
          </w:r>
        </w:p>
      </w:tc>
    </w:tr>
    <w:tr w:rsidR="00EC5339" w:rsidRPr="002E1AF7" w:rsidTr="00EC5339">
      <w:tc>
        <w:tcPr>
          <w:tcW w:w="2572" w:type="dxa"/>
          <w:vMerge/>
          <w:tcBorders>
            <w:left w:val="single" w:sz="4" w:space="0" w:color="auto"/>
            <w:right w:val="single" w:sz="4" w:space="0" w:color="auto"/>
          </w:tcBorders>
        </w:tcPr>
        <w:p w:rsidR="00EC5339" w:rsidRDefault="00EC5339" w:rsidP="00EC5339"/>
      </w:tc>
      <w:tc>
        <w:tcPr>
          <w:tcW w:w="61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2E1AF7" w:rsidRDefault="00EC5339" w:rsidP="00EC5339">
          <w:pPr>
            <w:jc w:val="center"/>
          </w:pPr>
          <w:r w:rsidRPr="002E1AF7">
            <w:t>Г</w:t>
          </w:r>
          <w:r>
            <w:t>БП</w:t>
          </w:r>
          <w:r w:rsidRPr="002E1AF7">
            <w:t xml:space="preserve">ОУ  </w:t>
          </w:r>
          <w:r>
            <w:t>«</w:t>
          </w:r>
          <w:r w:rsidRPr="002E1AF7">
            <w:t>Гусиноозерский энергетический техникум</w:t>
          </w:r>
          <w:r>
            <w:t>»</w:t>
          </w:r>
        </w:p>
      </w:tc>
      <w:tc>
        <w:tcPr>
          <w:tcW w:w="6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2E1AF7" w:rsidRDefault="00EC5339" w:rsidP="00EC5339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лист</w:t>
          </w:r>
        </w:p>
      </w:tc>
      <w:tc>
        <w:tcPr>
          <w:tcW w:w="7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2E1AF7" w:rsidRDefault="00EC5339" w:rsidP="00EC5339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л</w:t>
          </w:r>
          <w:r w:rsidRPr="002E1AF7">
            <w:rPr>
              <w:sz w:val="20"/>
              <w:szCs w:val="20"/>
            </w:rPr>
            <w:t>истов</w:t>
          </w:r>
          <w:r>
            <w:rPr>
              <w:sz w:val="20"/>
              <w:szCs w:val="20"/>
            </w:rPr>
            <w:t xml:space="preserve"> всего</w:t>
          </w:r>
        </w:p>
      </w:tc>
    </w:tr>
    <w:tr w:rsidR="00EC5339" w:rsidRPr="007656A7" w:rsidTr="00EC5339">
      <w:trPr>
        <w:trHeight w:val="347"/>
      </w:trPr>
      <w:tc>
        <w:tcPr>
          <w:tcW w:w="2572" w:type="dxa"/>
          <w:vMerge/>
          <w:tcBorders>
            <w:left w:val="single" w:sz="4" w:space="0" w:color="auto"/>
            <w:right w:val="single" w:sz="4" w:space="0" w:color="auto"/>
          </w:tcBorders>
        </w:tcPr>
        <w:p w:rsidR="00EC5339" w:rsidRDefault="00EC5339" w:rsidP="00EC5339"/>
      </w:tc>
      <w:tc>
        <w:tcPr>
          <w:tcW w:w="617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C5339" w:rsidRPr="005C68E4" w:rsidRDefault="00EC5339" w:rsidP="004B6AC8">
          <w:pPr>
            <w:jc w:val="center"/>
          </w:pPr>
          <w:r>
            <w:t xml:space="preserve">Положение </w:t>
          </w:r>
          <w:r w:rsidRPr="005C68E4">
            <w:t xml:space="preserve"> </w:t>
          </w:r>
          <w:r>
            <w:rPr>
              <w:b/>
              <w:sz w:val="28"/>
              <w:szCs w:val="28"/>
            </w:rPr>
            <w:t xml:space="preserve"> </w:t>
          </w:r>
          <w:r w:rsidRPr="005213C3">
            <w:t xml:space="preserve">об организации обучения инвалидов и лиц с ограниченными возможностями здоровья </w:t>
          </w:r>
          <w:r w:rsidR="004B6AC8">
            <w:t xml:space="preserve"> </w:t>
          </w:r>
        </w:p>
      </w:tc>
      <w:tc>
        <w:tcPr>
          <w:tcW w:w="61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C5339" w:rsidRPr="007656A7" w:rsidRDefault="00606AC0" w:rsidP="00EC5339">
          <w:pPr>
            <w:jc w:val="center"/>
            <w:rPr>
              <w:b/>
              <w:sz w:val="28"/>
              <w:szCs w:val="28"/>
            </w:rPr>
          </w:pPr>
          <w:r>
            <w:rPr>
              <w:rStyle w:val="ac"/>
            </w:rPr>
            <w:fldChar w:fldCharType="begin"/>
          </w:r>
          <w:r w:rsidR="00EC5339">
            <w:rPr>
              <w:rStyle w:val="ac"/>
            </w:rPr>
            <w:instrText xml:space="preserve"> PAGE </w:instrText>
          </w:r>
          <w:r>
            <w:rPr>
              <w:rStyle w:val="ac"/>
            </w:rPr>
            <w:fldChar w:fldCharType="separate"/>
          </w:r>
          <w:r w:rsidR="00953FC1">
            <w:rPr>
              <w:rStyle w:val="ac"/>
              <w:noProof/>
            </w:rPr>
            <w:t>19</w:t>
          </w:r>
          <w:r>
            <w:rPr>
              <w:rStyle w:val="ac"/>
            </w:rPr>
            <w:fldChar w:fldCharType="end"/>
          </w:r>
        </w:p>
      </w:tc>
      <w:tc>
        <w:tcPr>
          <w:tcW w:w="79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C5339" w:rsidRPr="007656A7" w:rsidRDefault="00606AC0" w:rsidP="00EC5339">
          <w:pPr>
            <w:jc w:val="center"/>
            <w:rPr>
              <w:b/>
              <w:sz w:val="28"/>
              <w:szCs w:val="28"/>
            </w:rPr>
          </w:pPr>
          <w:r>
            <w:rPr>
              <w:rStyle w:val="ac"/>
            </w:rPr>
            <w:fldChar w:fldCharType="begin"/>
          </w:r>
          <w:r w:rsidR="00EC5339">
            <w:rPr>
              <w:rStyle w:val="ac"/>
            </w:rPr>
            <w:instrText xml:space="preserve"> NUMPAGES </w:instrText>
          </w:r>
          <w:r>
            <w:rPr>
              <w:rStyle w:val="ac"/>
            </w:rPr>
            <w:fldChar w:fldCharType="separate"/>
          </w:r>
          <w:r w:rsidR="00953FC1">
            <w:rPr>
              <w:rStyle w:val="ac"/>
              <w:noProof/>
            </w:rPr>
            <w:t>19</w:t>
          </w:r>
          <w:r>
            <w:rPr>
              <w:rStyle w:val="ac"/>
            </w:rPr>
            <w:fldChar w:fldCharType="end"/>
          </w:r>
        </w:p>
      </w:tc>
    </w:tr>
    <w:tr w:rsidR="00EC5339" w:rsidRPr="007656A7" w:rsidTr="00EC5339">
      <w:trPr>
        <w:trHeight w:val="201"/>
      </w:trPr>
      <w:tc>
        <w:tcPr>
          <w:tcW w:w="2572" w:type="dxa"/>
          <w:tcBorders>
            <w:left w:val="single" w:sz="4" w:space="0" w:color="auto"/>
            <w:right w:val="single" w:sz="4" w:space="0" w:color="auto"/>
          </w:tcBorders>
        </w:tcPr>
        <w:p w:rsidR="00EC5339" w:rsidRDefault="00EC5339" w:rsidP="00EC5339">
          <w:r>
            <w:t>Экземпляр №_______</w:t>
          </w:r>
        </w:p>
      </w:tc>
      <w:tc>
        <w:tcPr>
          <w:tcW w:w="6176" w:type="dxa"/>
          <w:vMerge/>
          <w:tcBorders>
            <w:left w:val="single" w:sz="4" w:space="0" w:color="auto"/>
            <w:right w:val="single" w:sz="4" w:space="0" w:color="auto"/>
          </w:tcBorders>
        </w:tcPr>
        <w:p w:rsidR="00EC5339" w:rsidRDefault="00EC5339" w:rsidP="00EC5339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615" w:type="dxa"/>
          <w:vMerge/>
          <w:tcBorders>
            <w:left w:val="single" w:sz="4" w:space="0" w:color="auto"/>
            <w:right w:val="single" w:sz="4" w:space="0" w:color="auto"/>
          </w:tcBorders>
        </w:tcPr>
        <w:p w:rsidR="00EC5339" w:rsidRPr="007656A7" w:rsidRDefault="00EC5339" w:rsidP="00EC5339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794" w:type="dxa"/>
          <w:vMerge/>
          <w:tcBorders>
            <w:left w:val="single" w:sz="4" w:space="0" w:color="auto"/>
            <w:right w:val="single" w:sz="4" w:space="0" w:color="auto"/>
          </w:tcBorders>
        </w:tcPr>
        <w:p w:rsidR="00EC5339" w:rsidRPr="007656A7" w:rsidRDefault="00EC5339" w:rsidP="00EC5339">
          <w:pPr>
            <w:jc w:val="center"/>
            <w:rPr>
              <w:b/>
              <w:sz w:val="28"/>
              <w:szCs w:val="28"/>
            </w:rPr>
          </w:pPr>
        </w:p>
      </w:tc>
    </w:tr>
  </w:tbl>
  <w:p w:rsidR="00EC5339" w:rsidRDefault="00EC5339">
    <w:pPr>
      <w:pStyle w:val="a6"/>
    </w:pPr>
  </w:p>
  <w:p w:rsidR="00EC5339" w:rsidRDefault="00EC533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tblpX="289" w:tblpY="1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2499"/>
      <w:gridCol w:w="7072"/>
    </w:tblGrid>
    <w:tr w:rsidR="00EC5339" w:rsidRPr="005C68E4" w:rsidTr="00EC5339">
      <w:trPr>
        <w:trHeight w:val="366"/>
      </w:trPr>
      <w:tc>
        <w:tcPr>
          <w:tcW w:w="252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EC5339" w:rsidRPr="005C68E4" w:rsidRDefault="00EC5339" w:rsidP="00EC5339">
          <w:r w:rsidRPr="005C68E4">
            <w:t xml:space="preserve">   </w:t>
          </w:r>
          <w:r w:rsidRPr="005C68E4">
            <w:rPr>
              <w:noProof/>
              <w:lang w:eastAsia="ru-RU"/>
            </w:rPr>
            <w:drawing>
              <wp:inline distT="0" distB="0" distL="0" distR="0">
                <wp:extent cx="1304925" cy="885825"/>
                <wp:effectExtent l="19050" t="0" r="9525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5C68E4" w:rsidRDefault="00EC5339" w:rsidP="005213C3">
          <w:pPr>
            <w:jc w:val="center"/>
          </w:pPr>
          <w:r w:rsidRPr="005C68E4">
            <w:t xml:space="preserve">Министерство образования и науки </w:t>
          </w:r>
          <w:r>
            <w:t>Республики Бурятия</w:t>
          </w:r>
        </w:p>
      </w:tc>
    </w:tr>
    <w:tr w:rsidR="00EC5339" w:rsidRPr="005C68E4" w:rsidTr="00EC5339">
      <w:tc>
        <w:tcPr>
          <w:tcW w:w="2520" w:type="dxa"/>
          <w:vMerge/>
          <w:tcBorders>
            <w:left w:val="single" w:sz="4" w:space="0" w:color="auto"/>
            <w:right w:val="single" w:sz="4" w:space="0" w:color="auto"/>
          </w:tcBorders>
        </w:tcPr>
        <w:p w:rsidR="00EC5339" w:rsidRPr="005C68E4" w:rsidRDefault="00EC5339" w:rsidP="00EC5339"/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5C68E4" w:rsidRDefault="00EC5339" w:rsidP="00EC5339">
          <w:pPr>
            <w:jc w:val="center"/>
          </w:pPr>
          <w:r w:rsidRPr="005C68E4">
            <w:t>ГБПОУ  «Гусиноозерский энергетический техникум»</w:t>
          </w:r>
        </w:p>
      </w:tc>
    </w:tr>
    <w:tr w:rsidR="00EC5339" w:rsidRPr="005C68E4" w:rsidTr="00EC5339">
      <w:trPr>
        <w:trHeight w:val="403"/>
      </w:trPr>
      <w:tc>
        <w:tcPr>
          <w:tcW w:w="2520" w:type="dxa"/>
          <w:vMerge/>
          <w:tcBorders>
            <w:left w:val="single" w:sz="4" w:space="0" w:color="auto"/>
            <w:right w:val="single" w:sz="4" w:space="0" w:color="auto"/>
          </w:tcBorders>
        </w:tcPr>
        <w:p w:rsidR="00EC5339" w:rsidRPr="005C68E4" w:rsidRDefault="00EC5339" w:rsidP="00EC5339"/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5C68E4" w:rsidRDefault="00EC5339" w:rsidP="00EC5339">
          <w:pPr>
            <w:jc w:val="center"/>
          </w:pPr>
          <w:r w:rsidRPr="005C68E4">
            <w:t>Положение по видам деятельности</w:t>
          </w:r>
        </w:p>
      </w:tc>
    </w:tr>
    <w:tr w:rsidR="00EC5339" w:rsidRPr="005C68E4" w:rsidTr="00EC5339">
      <w:trPr>
        <w:trHeight w:val="356"/>
      </w:trPr>
      <w:tc>
        <w:tcPr>
          <w:tcW w:w="252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C5339" w:rsidRPr="005C68E4" w:rsidRDefault="00EC5339" w:rsidP="00EC5339"/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5C68E4" w:rsidRDefault="00EC5339" w:rsidP="00EC5339">
          <w:pPr>
            <w:jc w:val="center"/>
          </w:pPr>
          <w:r w:rsidRPr="005C68E4">
            <w:t>2.3. Учебно-организационная деятельность</w:t>
          </w:r>
        </w:p>
      </w:tc>
    </w:tr>
    <w:tr w:rsidR="00EC5339" w:rsidRPr="005C68E4" w:rsidTr="009E75D1">
      <w:trPr>
        <w:trHeight w:val="529"/>
      </w:trPr>
      <w:tc>
        <w:tcPr>
          <w:tcW w:w="25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9E75D1" w:rsidRDefault="00EC5339" w:rsidP="00BD0C6F">
          <w:pPr>
            <w:jc w:val="center"/>
            <w:rPr>
              <w:sz w:val="20"/>
              <w:szCs w:val="20"/>
            </w:rPr>
          </w:pPr>
          <w:r w:rsidRPr="009E75D1">
            <w:rPr>
              <w:sz w:val="20"/>
              <w:szCs w:val="20"/>
            </w:rPr>
            <w:t>СК-ПВД-</w:t>
          </w:r>
          <w:r w:rsidR="00BD0C6F" w:rsidRPr="009E75D1">
            <w:rPr>
              <w:sz w:val="20"/>
              <w:szCs w:val="20"/>
            </w:rPr>
            <w:t xml:space="preserve"> ИНВ</w:t>
          </w:r>
          <w:r w:rsidRPr="009E75D1">
            <w:rPr>
              <w:sz w:val="20"/>
              <w:szCs w:val="20"/>
            </w:rPr>
            <w:t>-2.3.-17</w:t>
          </w:r>
        </w:p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C5339" w:rsidRPr="005C68E4" w:rsidRDefault="00EC5339" w:rsidP="009E75D1">
          <w:pPr>
            <w:jc w:val="center"/>
          </w:pPr>
          <w:r>
            <w:t xml:space="preserve">Положение об организации обучения инвалидов и лиц с ограниченными возможностями здоровья </w:t>
          </w:r>
          <w:r w:rsidR="009E75D1">
            <w:t xml:space="preserve">  </w:t>
          </w:r>
        </w:p>
      </w:tc>
    </w:tr>
  </w:tbl>
  <w:p w:rsidR="00EC5339" w:rsidRDefault="00EC533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7D592E"/>
    <w:multiLevelType w:val="hybridMultilevel"/>
    <w:tmpl w:val="4D90FDF8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95"/>
    <w:rsid w:val="00027B39"/>
    <w:rsid w:val="00053C9B"/>
    <w:rsid w:val="000A49D4"/>
    <w:rsid w:val="000E4B6E"/>
    <w:rsid w:val="00193559"/>
    <w:rsid w:val="002D62E1"/>
    <w:rsid w:val="0035158F"/>
    <w:rsid w:val="0038777D"/>
    <w:rsid w:val="003D2C03"/>
    <w:rsid w:val="004B6AC8"/>
    <w:rsid w:val="005213C3"/>
    <w:rsid w:val="005A0595"/>
    <w:rsid w:val="005C68E4"/>
    <w:rsid w:val="00606AC0"/>
    <w:rsid w:val="006D48DB"/>
    <w:rsid w:val="006D78C5"/>
    <w:rsid w:val="00725ABA"/>
    <w:rsid w:val="00737F33"/>
    <w:rsid w:val="007E67DA"/>
    <w:rsid w:val="007F7A50"/>
    <w:rsid w:val="008053C5"/>
    <w:rsid w:val="00870905"/>
    <w:rsid w:val="008E27DE"/>
    <w:rsid w:val="008F533F"/>
    <w:rsid w:val="00953FC1"/>
    <w:rsid w:val="009D52B9"/>
    <w:rsid w:val="009E75D1"/>
    <w:rsid w:val="009F3C01"/>
    <w:rsid w:val="00AC7241"/>
    <w:rsid w:val="00AE573A"/>
    <w:rsid w:val="00B235EC"/>
    <w:rsid w:val="00B87841"/>
    <w:rsid w:val="00BD0C6F"/>
    <w:rsid w:val="00BF47B6"/>
    <w:rsid w:val="00C11950"/>
    <w:rsid w:val="00C25CF6"/>
    <w:rsid w:val="00C4075E"/>
    <w:rsid w:val="00D01AB8"/>
    <w:rsid w:val="00D60C31"/>
    <w:rsid w:val="00EA399E"/>
    <w:rsid w:val="00EC5339"/>
    <w:rsid w:val="00F478FC"/>
    <w:rsid w:val="00F63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A0595"/>
    <w:pPr>
      <w:spacing w:after="120"/>
    </w:pPr>
    <w:rPr>
      <w:lang w:eastAsia="ru-RU"/>
    </w:rPr>
  </w:style>
  <w:style w:type="character" w:customStyle="1" w:styleId="a4">
    <w:name w:val="Основной текст Знак"/>
    <w:basedOn w:val="a0"/>
    <w:link w:val="a3"/>
    <w:rsid w:val="005A0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A059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C68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C68E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5C68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C68E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5C68E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68E4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page number"/>
    <w:basedOn w:val="a0"/>
    <w:rsid w:val="005C68E4"/>
  </w:style>
  <w:style w:type="paragraph" w:customStyle="1" w:styleId="Default">
    <w:name w:val="Default"/>
    <w:rsid w:val="00EC53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473BA-C591-42F8-853A-951C3E2C7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19</Pages>
  <Words>3890</Words>
  <Characters>22175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get</Company>
  <LinksUpToDate>false</LinksUpToDate>
  <CharactersWithSpaces>26013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 2-15</dc:creator>
  <cp:lastModifiedBy>очное</cp:lastModifiedBy>
  <cp:revision>4</cp:revision>
  <cp:lastPrinted>2017-10-26T00:32:00Z</cp:lastPrinted>
  <dcterms:created xsi:type="dcterms:W3CDTF">2017-10-25T07:05:00Z</dcterms:created>
  <dcterms:modified xsi:type="dcterms:W3CDTF">2017-10-27T03:11:00Z</dcterms:modified>
</cp:coreProperties>
</file>