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40" w:rsidRPr="007F1C40" w:rsidRDefault="00476F08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sz w:val="24"/>
          <w:szCs w:val="24"/>
        </w:rPr>
        <w:t xml:space="preserve">Аннотации 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sz w:val="24"/>
          <w:szCs w:val="24"/>
        </w:rPr>
        <w:t>рабочих программ учебных дисциплин и</w:t>
      </w:r>
      <w:r w:rsidR="0031302C" w:rsidRPr="007F1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1C40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профессиональных модулей </w:t>
      </w:r>
      <w:r w:rsidR="007F1C40">
        <w:rPr>
          <w:rFonts w:ascii="Times New Roman" w:hAnsi="Times New Roman" w:cs="Times New Roman"/>
          <w:b/>
          <w:bCs/>
          <w:sz w:val="24"/>
          <w:szCs w:val="24"/>
        </w:rPr>
        <w:t>по ППССЗ 13.02.03 Электрические станции, сети и системы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ОГСЭ.01 Основы философии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25091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302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ориентироваться в наиболее общих философских проблемах бытия, познания,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ценностей, свободы и смысла жизни как основе формирования культуры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гражданина и будущего специалиста;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основы философского учения о бытии;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об условиях формирования личности, о свободе и ответственности за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сохранение жизни, культуры, окружающей среды;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 социальных и этических проблемах, связанных с развитием и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использованием достижений науки, техники и технологий.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дифференцированный зачет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ОГСЭ.02 История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25091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proofErr w:type="gramStart"/>
      <w:r w:rsidR="00B2509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B25091">
        <w:rPr>
          <w:rFonts w:ascii="Times New Roman" w:hAnsi="Times New Roman" w:cs="Times New Roman"/>
          <w:sz w:val="24"/>
          <w:szCs w:val="24"/>
        </w:rPr>
        <w:t xml:space="preserve">  </w:t>
      </w:r>
      <w:r w:rsidRPr="0031302C">
        <w:rPr>
          <w:rFonts w:ascii="Times New Roman" w:hAnsi="Times New Roman" w:cs="Times New Roman"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ориентироваться в современной экономической, политической и культурной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ситуации в России и мире;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основные направления развития ключевых регионов мира на рубеже веков</w:t>
      </w:r>
      <w:r w:rsidR="0031302C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(XX и XXI вв.);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</w:t>
      </w:r>
      <w:r w:rsidR="00B25091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конфликтов в конце XX – начале XXI вв.;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</w:t>
      </w:r>
      <w:r w:rsidR="00B25091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иные) политического и экономического развития ведущих государств и регионов</w:t>
      </w:r>
      <w:r w:rsidR="00B25091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мира;</w:t>
      </w:r>
    </w:p>
    <w:p w:rsidR="00B25091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назначение ООН, НАТО, ЕС и других организаций и основные направления</w:t>
      </w:r>
      <w:r w:rsidR="00B25091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их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lastRenderedPageBreak/>
        <w:t>о роли науки, культуры и религии в сохранении и укреплении национальных</w:t>
      </w:r>
      <w:r w:rsidR="00B25091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и государственных традиций;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sz w:val="24"/>
          <w:szCs w:val="24"/>
        </w:rPr>
        <w:t>содержание и назначение важнейших нормативных правовых и</w:t>
      </w:r>
      <w:r w:rsidR="00B25091">
        <w:rPr>
          <w:rFonts w:ascii="Times New Roman" w:hAnsi="Times New Roman" w:cs="Times New Roman"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sz w:val="24"/>
          <w:szCs w:val="24"/>
        </w:rPr>
        <w:t>законодательных актов мирового и регионального значения.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дифференцированный зачет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ОГСЭ.03 Иностранный язык в профессиональной деятельности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B25091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общаться (устно и письменно) на иностранном языке на профессиональные и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повседневные темы;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переводить (со словарем) иностранные тексты профессиональной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направленности;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самостоятельно совершенствовать устную и письменную речь, пополнять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словарный запас;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B25091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лексический (1200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>- 1400 лексических единиц) и грамматический минимум,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>необходимый для чтения и перевода (со словарем) иностранных текстов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>профессиональной направленности.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дифференцированный зачёт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ОГСЭ.04 Физическая культура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B25091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физкультурно-оздоровительную деятельность для укрепления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здоровья, достижения жизненных и профессиональных целей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 роли физической культуры в общекультурном, профессиональном и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социальном развитии человека;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здорового образа жизни.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зачёт, дифференцированный зачет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ОГСЭ.05. Психология общения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 результате изучения</w:t>
      </w:r>
      <w:r w:rsidR="00B25091" w:rsidRP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B25091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техники и приемы эффективного общения в профессиональной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использовать приемы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поведения в процессе межличностного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общения;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 адаптироваться в различных социальных группах.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особенности группового поведения и общения;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способы адаптации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социолизации</w:t>
      </w:r>
      <w:proofErr w:type="spellEnd"/>
      <w:r w:rsidR="00B261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 группах;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взаимосвязь общения и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цели, функции, виды и уровни общения.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роль и ролевые ожидания в общении;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социальных взаимодействий;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механизм взаимопонимания в общении;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технику и приемы общения;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слушания, ведения беседы, убеждения;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этические принципы в общении;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источники, причины, виды и способы разрешения конфликтов.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дифференцированный зачет</w:t>
      </w:r>
    </w:p>
    <w:p w:rsidR="007D7264" w:rsidRPr="007F1C40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C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ЕН.01Математика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B25091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решать прикладные задачи в области профессиональной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значение математики в профессиональной деятельности и при освоении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ППССЗ;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математические методы решения прикладных задач в области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понятия и методы математического анализа, дискретной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математики, линейной алгебры, теории комплексных чисел, теории вероятностей и</w:t>
      </w:r>
      <w:r w:rsidR="00B25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математической статистики;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интегрального и дифференциального исчисления.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ЕН.02 Экологические основы природопользования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B27AF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анализировать и прогнозировать экологические последствия различных видов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анализировать причины возникновения экологических аварий и катастроф;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выбирать методы, технологии и аппараты утилизации газовых выбросов,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стоков, твердых отходов;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экологическую пригодность выпускаемой продукции;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оценивать состояние экологии окружающей среды на производственном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объекте;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и классификацию природных ресурсов, условия устойчивого состояния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экосистем;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задачи охраны окружающей среды,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природоресурсный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потенциал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охраняемые природные территории Российской Федерации;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источники и масштабы образования отходов производства;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основные источники техногенного воздействия на окружающую среду,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способы предотвращения и улавливания выбросов, методы очистки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промышленных сточных вод, принципы работы аппаратов обезвреживания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очистки газовых выбросов и стоков производств;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правовые основы, правила и нормы природопользования и экологической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безопасности;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и методы рационального природопользования, мониторинга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окружающей среды, экологического контроля и экологического регулирования;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и правила международного сотрудничества в области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природопользования и охраны окружающей среды.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Итоговая аттестация: 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ЕН.03. Информационные технологии в профессиональной деятельности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B27AF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расчеты с использованием прикладных компьютерных программ;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информационно-телекоммуникационную сеть "Интернет"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(далее - сеть Интернет) и ее возможности для организации оперативного обмена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информацией;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технологии сбора, размещения, хранения, накопления,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преобразования и передачи данных в профессионально ориентированных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информационных системах;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обрабатывать и анализировать информацию с применением программных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средств и вычислительной техники;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получать информацию в локальных и глобальных компьютерных сетях;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графические редакторы для создания и редактирования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изображений;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компьютерные программы для поиска информации, составления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оформления документов и презентаций;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базовые системные программные продукты и пакеты прикладных программ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(текстовые редакторы, электронные таблицы, системы управления базами данных,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графические редакторы, информационно-поисковые системы);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и средства сбора, обработки, хранения, передачи и накопления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информации;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общий состав и структуру персональных электронно-вычислительных машин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(далее - ЭВМ) и вычислительных систем;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методы и приемы обеспечения информационной безопасности;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положения и принципы автоматизированной обработки и передачи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информации;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принципы, методы и свойства информационных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телекоммуникационных технологий в профессиональной деятельности.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ОП.01 Инженерная графика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 результате изучения обязательной части профессионального учебного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цикла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общепрофессиональным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дисциплинам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графические изображения технологического оборудования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технологических схем в ручной и машинной графике;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комплексные чертежи геометрических тел и проекции точек,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лежащих на их поверхности, в ручной и машинной графике;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эскизы, технические рисунки и чертежи деталей, их элементов,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узлов в ручной и машинной графике;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оформлять технологическую и конструкторскую документацию в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соответствии с действующей нормативно-технической документацией;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читать чертежи, технологические схемы, спецификации и технологическую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документацию по профилю специальности;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законы, методы и приемы проекционного черчения;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классы точности и их обозначение на чертежах;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оформления и чтения конструкторской и технологической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документации;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выполнения чертежей, технических рисунков, эскизов и схем,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геометрические построения и правила вычерчивания технических деталей;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графического представления технологического оборудования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выполнения технологических схем в ручной и машинной графике;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технику и принципы нанесения размеров;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типы и назначение спецификаций, правила их чтения и составления;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требования государственных стандартов Единой системы конструкторской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документации (далее - ЕСКД) и Единой системы технологической документации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(далее - ЕСТД);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 02. Электротехника и электроника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 результате изучения обязательной части профессионального учебного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цикла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общепрофессиональным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дисциплинам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подбирать устройства электронной техники, электрические приборы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оборудование с определенными параметрами и характеристиками;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правильно эксплуатировать электрооборудование и механизмы передачи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движения технологических машин и аппаратов;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рассчитывать параметры электрических, магнитных цепей;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снимать показания электроизмерительных приборов и приспособлений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пользоваться ими;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собирать электрические схемы;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читать принципиальные, электрические и монтажные схемы;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классификацию электронных приборов, их устройство и область применения;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расчета и измерения основных параметров электрических, магнитных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цепей;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законы электротехники;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правила эксплуатации электрооборудования и методы измерения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электрических величин;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теории электрических машин, принцип работы типовых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электрических устройств;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физических процессов в проводниках, полупроводниках 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диэлектриках;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параметры электрических схем и единицы их измерения;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выбора электрических и электронных устройств и приборов;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действия, устройство, основные характеристики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электротехнических и электронных устройств и приборов;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свойства проводников, полупроводников, электроизоляционных, магнитных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получения, передачи и использования электрической 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устройство, принцип действия и основные характеристики</w:t>
      </w:r>
      <w:r w:rsidR="006B2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электротехнических приборов;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характеристики и параметры электрических и магнитных полей.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</w:t>
      </w:r>
      <w:r w:rsidR="00601AE3">
        <w:rPr>
          <w:rFonts w:ascii="Times New Roman" w:hAnsi="Times New Roman" w:cs="Times New Roman"/>
          <w:bCs/>
          <w:sz w:val="24"/>
          <w:szCs w:val="24"/>
        </w:rPr>
        <w:t>межуточная аттестация: экзамен.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ОП.03. Метрология, стандартизация и сертификация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01AE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в профессиональной деятельности документацию систем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качества;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оформлять технологическую и техническую документацию в соответствии с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действующей нормативной базой;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приводить несистемные величины измерений в соответствие с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действующими стандартами и международной системой единиц СИ;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требования нормативных документов к основным видам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продукции (услуг) и процессов;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задачи стандартизации, ее экономическую эффективность;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положения систем (комплексов) общетехнических 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организационно-методических стандартов;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понятия и определения метрологии, стандартизации, сертификации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 документации систем качества;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терминологию и единицы измерения величин в соответствии с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действующими стандартами и международной системой единиц СИ;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формы подтверждения качества.</w:t>
      </w:r>
    </w:p>
    <w:p w:rsidR="007D7264" w:rsidRPr="0031302C" w:rsidRDefault="007D7264" w:rsidP="00601A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Вид учебной работы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ОП.04. Техническая механика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01AE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напряжения в конструкционных элементах;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передаточное отношение;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расчет и проектировать детали и сборочные единицы общего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назначения;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сборочно-разборочные работы в соответствии с характером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соединений деталей и сборочных единиц;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производить расчеты на сжатие, срез и смятие;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производить расчеты элементов конструкций на прочность, жесткость 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устойчивость;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собирать конструкции из деталей по чертежам и схемам;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читать кинематические схемы;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движений и преобразующие движения механизмы;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износа и деформаций деталей и узлов;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передач; их устройство, назначение, преимущества и недостатки,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условные обозначения на схемах;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кинематику механизмов, соединение деталей машин, механические передачи,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виды и устройство передач;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методику расчета конструкций на прочность, жесткость и устойчивость при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различных видах деформации;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методику расчета на сжатие, срез и смятие;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назначение и классификацию подшипников;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характер соединения основных сборочных единиц и деталей;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типы смазочных устройств;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типы, назначение, устройство редукторов;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трение, его виды, роль трения в технике;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устройство и назначение инструментов и контрольно-измерительных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приборов, используемых при техническом обслуживании и ремонте оборудования.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ОП.05. Материаловедение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результате изучения 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01AE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свойства конструкционных и сырьевых материалов, применяемых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 производстве, по маркировке, внешнему виду, происхождению, свойствам,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составу, назначению и способу приготовления и классифицировать их;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твердость 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режимы отжига, закалки и отпуска стали;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подбирать конструкционные материалы по их назначению и условиям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эксплуатации;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подбирать способы и режимы обработки металлов (литьем, давлением,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сваркой, резанием) для изготовления различных деталей;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механической, химической и термической обработки металлов 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сплавов;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прокладочных и уплотнительных 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закономерности процессов кристаллизации и структурообразования металлов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 сплавов, защиты от коррозии;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классификацию, основные виды, маркировку, область применения и виды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обработки конструкционных материалов, основные сведения об их назначении 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свойствах, принципы их выбора для применения в производстве;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измерения параметров и определения свойств 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сведения о кристаллизации и структуре расплавов;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сведения о назначении и свойствах металлов и сплавов, о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технологии их производства;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свойства полимеров и их использование;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особенности строения металлов и сплавов;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свойства смазочных и абразивных 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получения композиционных 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сущность технологических процессов литья, сварки, обработки металлов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давлением и резанием.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  <w:r w:rsidR="00601AE3">
        <w:rPr>
          <w:rFonts w:ascii="Times New Roman" w:hAnsi="Times New Roman" w:cs="Times New Roman"/>
          <w:bCs/>
          <w:sz w:val="24"/>
          <w:szCs w:val="24"/>
        </w:rPr>
        <w:t>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ОП.06. Основы экономики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01AE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находить и использовать необходимую экономическую информацию;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организационно-правовые формы организаций;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состав материальных, трудовых и финансовых ресурсов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оформлять первичные документы по учету рабочего времени, выработки,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заработной платы, простоев;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рассчитывать основные технико-экономические показатели деятельности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подразделения (организации);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действующие законодательные и нормативные акты, регулирующие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производственно-хозяйственную деятельность;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технико-экономические показатели деятельности 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методики расчета основных технико-экономических показателей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деятельности 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управления основными и оборотными средствами и оценки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эффективности их использования;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механизмы ценообразования на продукцию (услуги), формы оплаты труда в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современных условиях;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принципы построения экономической системы 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маркетинговой деятельности, менеджмента и принципы делового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общения;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организации работы коллектива исполнителей;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планирования, финансирования и кредитования 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особенности менеджмента в области профессиональной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общую производственную и организационную структуру 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современное состояние и перспективы развития отрасли, организацию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хозяйствующих субъектов в рыночной экономике;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состав материальных, трудовых и финансовых ресурсов организации,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показатели их эффективного использования;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способы экономии ресурсов, основные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энерг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материалосберегающие</w:t>
      </w:r>
      <w:proofErr w:type="spellEnd"/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технологии;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формы организации и оплаты труда;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межуточная аттестация: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ОП.07. Правовые основы профессиональной деятельности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01AE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анализировать и оценивать результаты и последствия деятельности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(бездействия) с правовой точки зрения;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защищать свои права в соответствии с гражданским, гражданским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процессуальным и трудовым законодательством;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нормативные правовые документы, регламентирующие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профессиональную деятельность;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административных правонарушений и административной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ответственности;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классификацию, основные виды и правила составления нормативных</w:t>
      </w:r>
      <w:r w:rsidR="00601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документов;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нормы защиты нарушенных прав и судебный порядок разрешения споров;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организационно-правовые формы юридических лиц;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положения Конституции Российской Федерации, действующие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законы и иные нормативные правовые акты, регулирующие правоотношения в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процессе профессиональной (трудовой)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нормы дисциплинарной и материальной ответственности работника;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понятие правового регулирования в сфере профессиональной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заключения трудового договора и основания для его прекращения;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права и обязанности работников в сфере профессиональной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права и свободы человека и гражданина, механизмы их реализации;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правовое положение субъектов предпринимательской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роль государственного регулирования в обеспечении занятости населения.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ОП.08. Охрана труда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6135CA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вести документацию установленного образца по охране труда, соблюдать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сроки ее заполнения и условия хранения;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использовать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экобиозащитную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и противопожарную технику, средства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коллективной и индивидуальной 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и проводить анализ опасных и вредных факторов в сфере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оценивать состояние техники безопасности на производственном объекте;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безопасные приемы труда на территории организации и в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производственных помещениях;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аттестацию рабочих мест по условиям труда, в том числе оценку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условий труда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травмобезопасности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инструктировать подчиненных работников (персонал) по вопросам техники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безопасности;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соблюдать правила безопасности труда, производственной санитарии и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пожарной безопасности;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законодательство в области охраны труда;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нормативные документы по охране труда и здоровья, основы профгигиены,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профсанитарии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пожаробезопасности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и нормы охраны труда, техники безопасности, личной и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производственной санитарии и противопожарной 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правовые и организационные основы охраны труда в организации, систему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мер по безопасной эксплуатации опасных производственных объектов и снижению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вредного воздействия на окружающую среду, профилактические мероприятия по</w:t>
      </w:r>
      <w:r w:rsidR="0061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технике безопасности и производственной санитарии;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возможные опасные и вредные факторы и средства 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действие токсичных веществ на организм человека;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категорирование производств по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взрыв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пожароопасности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меры предупреждения пожаров и взрывов;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общие требования безопасности на территории организации и в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производственных помещениях;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причины возникновения пожаров и взрывов;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особенности обеспечения безопасных условий труда на производстве;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хранения и использования средств коллективной и индивидуальной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предельно допустимые концентрации и индивидуальные средства 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права и обязанности работников в области охраны труда;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и правила проведения инструктажей по охране труда;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безопасной эксплуатации установок и аппаратов;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возможные последствия несоблюдения технологических процессов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производственных инструкций подчиненными работниками (персоналом),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фактические или потенциальные последствия собственной деятельности (или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бездействия) и их влияние на уровень безопасности труда;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прогнозирования развития событий и оценки последствий при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техногенных чрезвычайных ситуациях и стихийных явлениях;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средства и методы повышения безопасности технических средств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технологических процессов;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межуточная аттестация: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ОП.09. Безопасность жизнедеятельности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102B72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организовывать и проводить мероприятия по защите работников и населения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от негативных воздействий чрезвычайных ситуаций;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предпринимать профилактические меры для снижения уровня опасностей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различного вида и их последствий в профессиональной деятельности и быту;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средства индивидуальной и коллективной защиты от оружия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массового поражения; применять первичные средства пожаротушения;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ориентироваться в перечне военно-учетных специальностей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самостоятельно определять среди них родственные полученной специальности;</w:t>
      </w:r>
      <w:proofErr w:type="gramEnd"/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профессиональные знания в ходе исполнения обязанностей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военной службы на воинских должностях в соответствии с полученной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специальностью;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владеть способами бесконфликтного общения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повседневной деятельности и экстремальных условиях военной службы;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оказывать первую помощь пострадавшим;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обеспечения устойчивости объектов экономики, прогнозирования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развития событий и оценки последствий при техногенных чрезвычайных ситуациях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 стихийных явлениях, в том числе в условиях противодействия терроризму как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серьезной угрозе национальной безопасности России;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виды потенциальных опасностей и их последствия в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и быту, принципы снижения вероятности их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реализации;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военной службы и обороны государства;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задачи и основные мероприятия гражданской обороны; способы защиты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населения от оружия массового поражения;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меры пожарной безопасности и правила безопасного поведения при пожарах;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организацию и порядок призыва граждан на военную службу и поступления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на нее в добровольном порядке;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виды вооружения, военной техники и специального снаряжения,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состоящие на вооружении (оснащении) воинских подразделений, в которых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имеются военно-учетные специальности, родственные специальностям СПО;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область применения получаемых профессиональных знаний при исполнении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обязанностей военной службы;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и правила оказания первой помощи пострадавшим.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ОП.10 Электронная техника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proofErr w:type="gramStart"/>
      <w:r w:rsidR="00102B72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подбирать устройства электронной техники, электрические приборы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оборудование с определенными параметрами и характеристиками;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правильно эксплуатировать электрооборудование и механизмы передачи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движе</w:t>
      </w:r>
      <w:r w:rsidRPr="0031302C">
        <w:rPr>
          <w:rFonts w:ascii="Times New Roman" w:hAnsi="Times New Roman" w:cs="Times New Roman"/>
          <w:bCs/>
          <w:sz w:val="24"/>
          <w:szCs w:val="24"/>
        </w:rPr>
        <w:t>ния технологических машин и аппаратов;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рассчитывать параметры электрических, магнитных цепей;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снимать показания и пользоваться электроизмерительными приборами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присп</w:t>
      </w:r>
      <w:r w:rsidRPr="0031302C">
        <w:rPr>
          <w:rFonts w:ascii="Times New Roman" w:hAnsi="Times New Roman" w:cs="Times New Roman"/>
          <w:bCs/>
          <w:sz w:val="24"/>
          <w:szCs w:val="24"/>
        </w:rPr>
        <w:t>особлениями;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собирать электрические схемы;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читать принципиальные, электрические и монтажные схемы;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классификацию электронных приборов, их устройство и область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приме</w:t>
      </w:r>
      <w:r w:rsidRPr="0031302C">
        <w:rPr>
          <w:rFonts w:ascii="Times New Roman" w:hAnsi="Times New Roman" w:cs="Times New Roman"/>
          <w:bCs/>
          <w:sz w:val="24"/>
          <w:szCs w:val="24"/>
        </w:rPr>
        <w:t>нения;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расчета и измерения основных параметров электрических,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магни</w:t>
      </w:r>
      <w:r w:rsidRPr="0031302C">
        <w:rPr>
          <w:rFonts w:ascii="Times New Roman" w:hAnsi="Times New Roman" w:cs="Times New Roman"/>
          <w:bCs/>
          <w:sz w:val="24"/>
          <w:szCs w:val="24"/>
        </w:rPr>
        <w:t>тных цепей;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законы электротехники;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правила эксплуатации электрооборудования и методы измерения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электр</w:t>
      </w:r>
      <w:r w:rsidRPr="0031302C">
        <w:rPr>
          <w:rFonts w:ascii="Times New Roman" w:hAnsi="Times New Roman" w:cs="Times New Roman"/>
          <w:bCs/>
          <w:sz w:val="24"/>
          <w:szCs w:val="24"/>
        </w:rPr>
        <w:t>ических величин;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теории электрических машин, принцип работы типовых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электрических устройств;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основы физических процессов в проводниках, полупроводниках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и</w:t>
      </w:r>
      <w:r w:rsidR="00102B72">
        <w:rPr>
          <w:rFonts w:ascii="Times New Roman" w:hAnsi="Times New Roman" w:cs="Times New Roman"/>
          <w:bCs/>
          <w:sz w:val="24"/>
          <w:szCs w:val="24"/>
        </w:rPr>
        <w:t>диэлек</w:t>
      </w:r>
      <w:r w:rsidRPr="0031302C">
        <w:rPr>
          <w:rFonts w:ascii="Times New Roman" w:hAnsi="Times New Roman" w:cs="Times New Roman"/>
          <w:bCs/>
          <w:sz w:val="24"/>
          <w:szCs w:val="24"/>
        </w:rPr>
        <w:t>триках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параметры электрических схем и единицы их измерения;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выбора электрических и электронных устройств и приборов;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действия, устройство, основные характеристики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электр</w:t>
      </w:r>
      <w:r w:rsidRPr="0031302C">
        <w:rPr>
          <w:rFonts w:ascii="Times New Roman" w:hAnsi="Times New Roman" w:cs="Times New Roman"/>
          <w:bCs/>
          <w:sz w:val="24"/>
          <w:szCs w:val="24"/>
        </w:rPr>
        <w:t>отехнических и электронных устройств и приборов;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свойства проводников, полупроводников, электроизоляционных, магнитных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матери</w:t>
      </w:r>
      <w:r w:rsidRPr="0031302C">
        <w:rPr>
          <w:rFonts w:ascii="Times New Roman" w:hAnsi="Times New Roman" w:cs="Times New Roman"/>
          <w:bCs/>
          <w:sz w:val="24"/>
          <w:szCs w:val="24"/>
        </w:rPr>
        <w:t>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получения, передачи и использования электрической 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устройство, принцип действия и основные характеристики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электр</w:t>
      </w:r>
      <w:r w:rsidRPr="0031302C">
        <w:rPr>
          <w:rFonts w:ascii="Times New Roman" w:hAnsi="Times New Roman" w:cs="Times New Roman"/>
          <w:bCs/>
          <w:sz w:val="24"/>
          <w:szCs w:val="24"/>
        </w:rPr>
        <w:t>отехнических приборов;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характеристики и параметры электрических и магнитных полей.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ОП.11 Измерительная техника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02B72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должен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 составлять измерительные схемы,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выбирать средства измерений,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измерять с заданной точностью различные электротехнические величины,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значение измеряемой величины и показатели точности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измерений,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использовать средства вычислительной техники для обработки и анализа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результатов измерений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методы и средства измерения электрических величин,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виды измерительных приборов и принципы их работы,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влияние измерительных приборов на точность измерения,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принципы автоматизации измерений,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условные обозначения и маркировку измерений,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назначение и область применения измерительных устройств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ОП.12 Электрические машины и трансформаторы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учебной дисциплины </w:t>
      </w:r>
      <w:proofErr w:type="gramStart"/>
      <w:r w:rsidR="00102B72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долж</w:t>
      </w:r>
      <w:r w:rsidR="00102B72">
        <w:rPr>
          <w:rFonts w:ascii="Times New Roman" w:hAnsi="Times New Roman" w:cs="Times New Roman"/>
          <w:bCs/>
          <w:sz w:val="24"/>
          <w:szCs w:val="24"/>
        </w:rPr>
        <w:t>ен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условные графические обозначения элементов электрических схем;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работ и технологию обслуживания трансформаторов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преобразователей;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разрабатывать электрические схемы устройств электрических подстанций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сетей;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контролировать состояние воздушных и кабельных линий, организовывать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проводить работы по их техническому обслуживанию.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жуточная аттестация: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ОП.13 Компьютерная графика</w:t>
      </w:r>
    </w:p>
    <w:p w:rsidR="00102B72" w:rsidRPr="0031302C" w:rsidRDefault="007D7264" w:rsidP="00102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</w:t>
      </w:r>
      <w:r w:rsidR="00102B72" w:rsidRP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02B72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B72" w:rsidRPr="0031302C">
        <w:rPr>
          <w:rFonts w:ascii="Times New Roman" w:hAnsi="Times New Roman" w:cs="Times New Roman"/>
          <w:bCs/>
          <w:sz w:val="24"/>
          <w:szCs w:val="24"/>
        </w:rPr>
        <w:t>долж</w:t>
      </w:r>
      <w:r w:rsidR="00102B72">
        <w:rPr>
          <w:rFonts w:ascii="Times New Roman" w:hAnsi="Times New Roman" w:cs="Times New Roman"/>
          <w:bCs/>
          <w:sz w:val="24"/>
          <w:szCs w:val="24"/>
        </w:rPr>
        <w:t>ен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средства инженерной и компьютерной графики;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и приемы выполнения схем электрического оборудования и объектов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сетевой инфраструктуры;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функциональные возможности современных графических систем;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моделирование в рамках графических систем;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работы на персональном компьютере при создании чертежей с учетом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прикладных программ.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схемы и чертежи по специальности с использованием прикладных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программных средств.</w:t>
      </w:r>
    </w:p>
    <w:p w:rsidR="007D7264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зачёт</w:t>
      </w: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26C" w:rsidRPr="0031302C" w:rsidRDefault="000B026C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>ОП.14 Основы учебно-исследовательской деятельности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</w:t>
      </w:r>
    </w:p>
    <w:p w:rsidR="00102B72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знать: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методику выполнения исследовательской работы (курсовой, выпускной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квалификационной работы);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этапы теоретической и экспериментальной научно-исследовательской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технику эксперимента и обработку его результатов;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поиска и накопления необходимой информации, ее обработки и</w:t>
      </w:r>
      <w:r w:rsidR="00102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оформления результатов;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научного познания;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общую структуру и научный аппарат исследовательской 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представления результатов исследовательской 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критерии оценки исследовательской работы.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теоретические знания для решения конкретных практических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задач;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объект исследования, формулировать цель, составлять план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выполнения исследования;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осуществлять сбор, изучение и обработку информации;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анализировать и обрабатывать результаты исследований и экспериментов;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формулировать выводы и делать обобщения;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работать с компьютерными программами при обработке и оформлении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результатов исследования.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Профессиональные модули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ПМ 01. Обслуживание электрооборудования электрических станций, сетей и</w:t>
      </w:r>
      <w:r w:rsidR="000B0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иметь практический опыт: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выполнения переключений;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определения технического состояния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осмотра, определения и ликвидации дефектов и повреждений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сдачи и приемки из ремонта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осмотр, проверять работоспособность, определять повреждения 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оценивать техническое состояние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обеспечивать бесперебойную работу электрооборудования станций, сетей;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работы по монтажу и демонтажу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испытания и наладку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восстанавливать электроснабжение потребителей;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составлять технические отчеты по обслуживанию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контроль качества ремонтных работ;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испытания отремонтированного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назначение, конструкцию, технические параметры и принцип работы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определения работоспособности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виды неисправностей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безопасные методы работ на электрооборудовании;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средства, приспособления для монтажа и демонтажа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сроки испытаний защитных средств и приспособлений;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особенности принципов работы нового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определения работоспособности и ремонтопригодности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оборудования, выведенного из 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причины возникновения и способы устранения опасности для персонала,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выполняющего ремонтные 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мероприятия по восстановлению электроснабжения потребителей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оборудование и оснастку для проведения мероприятий по восстановлению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электроснабжения;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оформления технической документации в процессе обслуживания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приспособления, инструменты, аппаратуру и средства измерений,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применяемые при обслуживании электрооборудования.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Промежуточная аттестация: квалификационный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учебной работы и объём учебных часов по междисциплинарному курсу: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01.01. Техническое обслуживание электрооборудования электрических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станций, сетей и 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защита курсового проекта,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учебной работы и объём учебных часов по междисциплинарному курсу: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01.02. Наладка электрооборудования электрических станций, сетей 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ПМ 02. Эксплуатация электрооборудования электрических станций, сетей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 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иметь практический опыт: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производства включения в работу и остановки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оперативных переключений;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оформления оперативно-технической документации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контролировать и управлять режимами работы основного и вспомогательного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причины сбоев и отказов в работе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режимные оперативные переключения на электрических станциях,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сетях и системах;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составлять техническую документацию по эксплуатации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назначение, принцип работы основного и вспомогательного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схемы электроустановок;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допустимые параметры и технические условия эксплуатации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инструкции по эксплуатации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действий по ликвидации аварий;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правила оформления технической документации по эксплуатации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Промежуточная аттестация: квалификационный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02.01. Техническая эксплуатация электрооборудования электрических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станций, сетей и 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02.02. Релейная защита электрооборудования электрических станций,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сетей и 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ПМ 03. Контроль и управление технологическими процессами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иметь практический опыт: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обслуживания систем контроля и управления производства, передачи 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распределения электроэнергии с применением аппаратно-программных средств 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комплексов;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оценки параметров качества передаваемой 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регулирования напряжения на подстанциях;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соблюдения порядка выполнения оперативных переключений;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регулирования параметров работы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расчета технико-экономических показателей;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включать и отключать системы контроля управления;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обслуживать и обеспечивать бесперебойную работу элементов систем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контроля и управления, автоматических устройств регуляторов;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контролировать и корректировать параметры качества передаваемой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осуществлять оперативное управление режимами передачи;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измерять нагрузки и напряжения в различных точках сети;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пользоваться средствами диспетчерского и технологического управления 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системами контроля;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обеспечивать экономичный режим работы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показатели использования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выработку 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экономичность работы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принцип работы автоматических устройств управления и контроля;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категории потребителей 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технологический процесс производства 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уменьшения потерь передаваемой электроэнергии;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регулирования напряжения в узлах сети;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допустимые пределы отклонения частоты и напряжения;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инструкции по диспетчерскому управлению, ведению оперативных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переговоров и записей;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оперативные схемы сетей;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параметры режимов работы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расчета технических и экономических показателей 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оптимальное распределение заданных нагрузок между агрегатами.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Промежуточная аттестация: квалификационный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03.01. Автоматизированные системы управления в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электроэнергосистемах</w:t>
      </w:r>
      <w:proofErr w:type="spellEnd"/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03.02. Учет и реализация электрической энергии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ПМ 04. Диагностика состояния электрооборудования электрических станций,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сетей и систем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иметь практический опыт: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устранения и предотвращения неисправностей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оценки состояния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определения ремонтных площадей;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определения сметной стоимости ремонтных работ;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выявления потребности запасных частей, материалов для ремонта;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проведения особо сложных слесарных операций;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применения специальных ремонтных приспособлений, механизмов,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такелажной оснастки, средств измерений и испытательных установок;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пользоваться средствами и устройствами диагностирования;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составлять документацию по результатам диагностики;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объемы и сроки проведения ремонтных работ;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составлять перспективные, годовые и месячные планы ремонтных работ 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соответствующие графики движения ремонтного персонала;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рассчитывать режимные и экономические показатели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энергоремонтного</w:t>
      </w:r>
      <w:proofErr w:type="spellEnd"/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измерения и испытания электрооборудования и оценивать его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состояние по результатам оценок;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применять методы устранения дефектов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текущие капитальные ремонты по типовой номенклатуре;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послеремонтные испытания;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контролировать технологию ремонта;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выполнять сложные чертежи, схемы и эскизы, связанные с ремонтом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основные неисправности и дефекты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методы и средства, применяемые при диагностировании;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годовые и месячные графики ремонта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периодичность проведения ремонтных работ всех видов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нормативы длительности простоя агрегатов в ремонте, трудоемкости ремонта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любого вида, численности ремонтных рабочих;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особенности конструкции, принцип работы, основные параметры и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технические характеристики ремонтируемого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организации производства ремонтных работ;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сведения по сопротивлению материалов;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признаки и причины повреждений электрооборудования.</w:t>
      </w:r>
    </w:p>
    <w:p w:rsidR="007D7264" w:rsidRPr="0031302C" w:rsidRDefault="007D7264" w:rsidP="00A75B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Промежуточная аттестация: квалификационный экзамен 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04.01. Техническая диагностика и ремонт электрооборудования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04.02. Выполнение работ по сборке, монтажу и ремонту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 промышленных организаций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ПМ 05. Организация и управление коллективом исполнителей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иметь практический опыт: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определения производственных задач коллективу исполнителей;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анализа результатов работы коллектива исполнителей;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прогнозирования результатов принимаемых решений;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проведения инструктажа;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обеспечивать подготовку работ производственного подразделения в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соответствии с технологическим регламентом;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выбирать оптимальные решения в условиях нестандартных ситуаций;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принимать решения при возникновении аварийных ситуаций на производственном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участке;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подготовки к работе эксплуатационного персонала;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функциональные обязанности должностных лиц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энергослужбы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организации;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выполнения работ производственного подразделения;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виды инструктажей, обеспечивающих безопасное выполнение работ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производственного участка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квалификационный экзамен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05.01. Основы управления персоналом производственного подразделения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зачет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ПМ. 06 Выполнение работ по профессии электромонтер по обслуживанию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 электростанций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иметь практический опыт: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определения технического состояния отдельных узлов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проверки состояния изоляции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проверки состояния релейной 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определения технического состояния релейной защиты, дистанционного</w:t>
      </w:r>
      <w:r w:rsidR="00A7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управления, сигнализации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электроавтоматики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выявления неисправностей в работе обслуживаемого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подготовки рабочих мест для производства ремонтных работ.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назначение и устройство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электрические схемы электрооборудования распределительных устройств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электростанции;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устройство и назначение средств измерений электрических параметров;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технологический процесс производства тепловой и электрической энергии;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основы теплотехники;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назначение, принцип действия релейной защиты,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электроавтоматики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сигнализации;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схемы релейной защиты,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электроавтоматики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и сигнализации;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схемы оперативных переключений электростанции;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порядок выполнения оперативных переключений при ликвидации аварийных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ситуаций;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технологическую последовательность и содержание ремонтных работ на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обслуживаемом электрооборудовании;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способы нахождения повреждений в оборудовании, инструменты 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приспособления для проведения ремонта.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порядок выполнения оперативных переключений при ликвидации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аварийных ситуаций;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проводить проверку мегомметром состояния изоляции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выявлять неисправности в работе обслуживаемого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определять порядок вывода оборудования в ремонт.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иметь практический опыт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>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определении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технического состояния отдельных узлов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проверке состояния изоляции электрооборудования;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проверке состояния релейной защиты;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определении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технического состояния релейной защиты,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дистанционного управления, сигнализации 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электроавтоматики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>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выявлении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неисправностей в работе обслуживаемого оборудования;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подготовке рабочих мест для производства ремонтных работ.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квалификационный экзамен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МДК 06.01. Выполнение работ по профессии электромонтёр по обслуживанию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электрооборудования электростанций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Промежуточная аттестация: дифференцированный зачёт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3.5 Учебные и производственные практики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 реализации данной ППССЗ предусматриваются следующие виды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практик: учебная и производственная (по профилю специальности 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преддипломная).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Учебная практика является частью профессиональных модулей.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Целью является подготовка к осознанному и углубленному изучению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общепрофессиональных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дисциплин и междисциплинарных курсов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профессиональных модулей, ознакомление с целями, задачами, содержанием,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структурой, условиями и другими </w:t>
      </w: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особенностями специальности 13.02.03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Электрические станции, сети и системы на практике и подготовка к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квалификационному экзамену.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</w:t>
      </w:r>
      <w:r w:rsidRPr="003130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31302C">
        <w:rPr>
          <w:rFonts w:ascii="Times New Roman" w:hAnsi="Times New Roman" w:cs="Times New Roman"/>
          <w:bCs/>
          <w:sz w:val="24"/>
          <w:szCs w:val="24"/>
        </w:rPr>
        <w:t>ориентирована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на включение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обучающегося </w:t>
      </w:r>
      <w:r w:rsidRPr="0031302C">
        <w:rPr>
          <w:rFonts w:ascii="Times New Roman" w:hAnsi="Times New Roman" w:cs="Times New Roman"/>
          <w:bCs/>
          <w:sz w:val="24"/>
          <w:szCs w:val="24"/>
        </w:rPr>
        <w:t>в профессиональную деятельность в качестве техника-электрика и осуществление им самостоятельной практической деятельности на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втором и третьем курсах обучения. Указанная практика реализуется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концентрированно в несколько периодов (блоками):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УП Учебная практика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Индекс Наименование практики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Сем. Недель Часов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УП.06 Учебная практика (ПМ.06)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11/2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54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УП.01 Учебная практика (ПМ.01)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 5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31/2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1302C">
        <w:rPr>
          <w:rFonts w:ascii="Times New Roman" w:hAnsi="Times New Roman" w:cs="Times New Roman"/>
          <w:bCs/>
          <w:sz w:val="24"/>
          <w:szCs w:val="24"/>
        </w:rPr>
        <w:t>126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УП.01 Учебная практика (ПМ.01)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144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УП.02 Учебная практика (ПМ.02)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УП.04 Учебная практика (ПМ.04)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УП.05 Учебная практика (ПМ.05)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8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 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ВСЕГО: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432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ПП Производственная практика (по профилю специальности)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Индекс Наименование практики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Сем. Недель Часов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ПП.06 Производственная практика (ПМ.06)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72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ПП.01 Производственная практика (ПМ.01)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108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ПП.02 Производственная практика (ПМ.02)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108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ПП.03 Производственная практика (ПМ.03)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ПП.04 Производственная практика (ПМ.04)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ПП.05 Производственная практика (ПМ.05)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ВСЕГО: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1302C">
        <w:rPr>
          <w:rFonts w:ascii="Times New Roman" w:hAnsi="Times New Roman" w:cs="Times New Roman"/>
          <w:bCs/>
          <w:sz w:val="24"/>
          <w:szCs w:val="24"/>
        </w:rPr>
        <w:t>396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Целью указанных практик является углубление и закрепление теоретических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знаний, полученных при изучении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общепрофессиональных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дисциплин 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междисциплинарных курсов, продолжение формирования общих 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профессиональных компетенций на основе полученного практического опыта,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подготовка к сдаче экзаменов квалификационных по окончании указанных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профессиональных модулей.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Формой промежуточной аттестация является дифференцированный зачёт в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виде отчета.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3.6 Программа преддипломной практики (аннотация)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Программа преддипломной практики 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65CC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является составной частью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ППССЗ СПО, обеспечивающей реализацию ФГОС СПО.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Преддипломная практика направлена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>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– углубление первоначального профессионального опыта;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– проверку готовности </w:t>
      </w:r>
      <w:proofErr w:type="gramStart"/>
      <w:r w:rsidR="00065CC1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к самостоятельной трудовой деятельности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рамках освоенных общих и профессиональных компетенций;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– подготовку к выполнению выпускной квалификационной работы</w:t>
      </w:r>
      <w:r w:rsidR="00065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(дипломной работы) в организациях различных организационно-правовых форм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(далее – организация).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Основными базами практик являются предприятия 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МРСК СИБИРИ – </w:t>
      </w:r>
      <w:proofErr w:type="spellStart"/>
      <w:r w:rsidR="007E51C2">
        <w:rPr>
          <w:rFonts w:ascii="Times New Roman" w:hAnsi="Times New Roman" w:cs="Times New Roman"/>
          <w:bCs/>
          <w:sz w:val="24"/>
          <w:szCs w:val="24"/>
        </w:rPr>
        <w:t>Бурятэнерго</w:t>
      </w:r>
      <w:proofErr w:type="spellEnd"/>
      <w:r w:rsidR="007E51C2">
        <w:rPr>
          <w:rFonts w:ascii="Times New Roman" w:hAnsi="Times New Roman" w:cs="Times New Roman"/>
          <w:bCs/>
          <w:sz w:val="24"/>
          <w:szCs w:val="24"/>
        </w:rPr>
        <w:t xml:space="preserve"> ПО ЮЭС,  филиал «</w:t>
      </w:r>
      <w:proofErr w:type="spellStart"/>
      <w:r w:rsidR="007E51C2">
        <w:rPr>
          <w:rFonts w:ascii="Times New Roman" w:hAnsi="Times New Roman" w:cs="Times New Roman"/>
          <w:bCs/>
          <w:sz w:val="24"/>
          <w:szCs w:val="24"/>
        </w:rPr>
        <w:t>Гусиноозерская</w:t>
      </w:r>
      <w:proofErr w:type="spellEnd"/>
      <w:r w:rsidR="007E51C2">
        <w:rPr>
          <w:rFonts w:ascii="Times New Roman" w:hAnsi="Times New Roman" w:cs="Times New Roman"/>
          <w:bCs/>
          <w:sz w:val="24"/>
          <w:szCs w:val="24"/>
        </w:rPr>
        <w:t xml:space="preserve"> ГРЭС» АО «</w:t>
      </w:r>
      <w:proofErr w:type="spellStart"/>
      <w:r w:rsidR="007E51C2">
        <w:rPr>
          <w:rFonts w:ascii="Times New Roman" w:hAnsi="Times New Roman" w:cs="Times New Roman"/>
          <w:bCs/>
          <w:sz w:val="24"/>
          <w:szCs w:val="24"/>
        </w:rPr>
        <w:t>ИнтерРАО</w:t>
      </w:r>
      <w:proofErr w:type="spellEnd"/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51C2">
        <w:rPr>
          <w:rFonts w:ascii="Times New Roman" w:hAnsi="Times New Roman" w:cs="Times New Roman"/>
          <w:bCs/>
          <w:sz w:val="24"/>
          <w:szCs w:val="24"/>
        </w:rPr>
        <w:t>Электрогенерация</w:t>
      </w:r>
      <w:proofErr w:type="spellEnd"/>
      <w:r w:rsidR="007E51C2">
        <w:rPr>
          <w:rFonts w:ascii="Times New Roman" w:hAnsi="Times New Roman" w:cs="Times New Roman"/>
          <w:bCs/>
          <w:sz w:val="24"/>
          <w:szCs w:val="24"/>
        </w:rPr>
        <w:t>»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Базы практик способствуют проведению практической подготовки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обучающихся </w:t>
      </w:r>
      <w:r w:rsidRPr="0031302C">
        <w:rPr>
          <w:rFonts w:ascii="Times New Roman" w:hAnsi="Times New Roman" w:cs="Times New Roman"/>
          <w:bCs/>
          <w:sz w:val="24"/>
          <w:szCs w:val="24"/>
        </w:rPr>
        <w:t>на высоком современном уровне.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Содержание практики определяется темой выпускной квалификационной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работы, конкретными задачами, поставленными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перед</w:t>
      </w:r>
      <w:proofErr w:type="gramEnd"/>
      <w:r w:rsidR="007E51C2">
        <w:rPr>
          <w:rFonts w:ascii="Times New Roman" w:hAnsi="Times New Roman" w:cs="Times New Roman"/>
          <w:bCs/>
          <w:sz w:val="24"/>
          <w:szCs w:val="24"/>
        </w:rPr>
        <w:t xml:space="preserve"> обучающимися</w:t>
      </w:r>
      <w:r w:rsidRPr="0031302C">
        <w:rPr>
          <w:rFonts w:ascii="Times New Roman" w:hAnsi="Times New Roman" w:cs="Times New Roman"/>
          <w:bCs/>
          <w:sz w:val="24"/>
          <w:szCs w:val="24"/>
        </w:rPr>
        <w:t>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Основной целью преддипломной практики является: использование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материалов, полученных в период прохождения практики, в соответствующих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разделах выпускной квалификационной работы.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Задачами преддипломной практики являются: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– ознакомление с работой организаций, а также с имеющейся специальной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литературой в соответствии с темой выпускной квалификационной работы;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– проверка возможностей самостоятельной работы будущего специалиста в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условиях конкретного профильного производства.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Приобретению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E51C2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 навыков самостоятельного поиска практического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материала, решения конкретных практических задач, развитию их творческих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способностей, формированию умений и навыков по различным видам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способствует разработка индивидуальных заданий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на период прохождения практик. Перечень индивидуальных заданий с учетом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специфики конкретных предприятий, а также перечень материалов, которые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необходимо собрать для выполнения выпускной квалификационной работы,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содержатся в программах производственной практики специальности.</w:t>
      </w:r>
    </w:p>
    <w:p w:rsidR="007D7264" w:rsidRPr="0031302C" w:rsidRDefault="007E51C2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Техникум 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>обеспечивает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обучающихся 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 xml:space="preserve"> программами, методическими указаниями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>по прохождению практик; закрепляет руководителя практики из числа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264" w:rsidRPr="0031302C">
        <w:rPr>
          <w:rFonts w:ascii="Times New Roman" w:hAnsi="Times New Roman" w:cs="Times New Roman"/>
          <w:bCs/>
          <w:sz w:val="24"/>
          <w:szCs w:val="24"/>
        </w:rPr>
        <w:t>преподавателей специальных дисциплин.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обучающиеся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предоставляют в учебн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ую часть </w:t>
      </w:r>
      <w:r w:rsidRPr="0031302C">
        <w:rPr>
          <w:rFonts w:ascii="Times New Roman" w:hAnsi="Times New Roman" w:cs="Times New Roman"/>
          <w:bCs/>
          <w:sz w:val="24"/>
          <w:szCs w:val="24"/>
        </w:rPr>
        <w:t>отчетную документацию по практике: дневники, отчеты, характеристики.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Объем часов, выделенных на преддипломную практику, в соответствии с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учебным планом специальности СПО 13.02.03 Электрические станции, сети и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системы составляет 144 часа.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На преддипломную практику направляются 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обучающиеся </w:t>
      </w:r>
      <w:r w:rsidRPr="0031302C">
        <w:rPr>
          <w:rFonts w:ascii="Times New Roman" w:hAnsi="Times New Roman" w:cs="Times New Roman"/>
          <w:bCs/>
          <w:sz w:val="24"/>
          <w:szCs w:val="24"/>
        </w:rPr>
        <w:t>выпускного курса, не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имеющие академической задолженности.</w:t>
      </w:r>
      <w:proofErr w:type="gramEnd"/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3.7. Государственная итоговая аттестация</w:t>
      </w:r>
    </w:p>
    <w:p w:rsidR="007D7264" w:rsidRPr="00796427" w:rsidRDefault="007D7264" w:rsidP="00796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lastRenderedPageBreak/>
        <w:t>Государственная итоговая аттестация по специальности СПО13.02.03</w:t>
      </w:r>
      <w:r w:rsidR="007E5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Электрические станции, сети и системы проводится в соответствии с</w:t>
      </w:r>
      <w:r w:rsidRPr="007E51C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96427">
        <w:rPr>
          <w:rFonts w:ascii="Times New Roman" w:hAnsi="Times New Roman" w:cs="Times New Roman"/>
          <w:bCs/>
          <w:sz w:val="24"/>
          <w:szCs w:val="24"/>
        </w:rPr>
        <w:t>По</w:t>
      </w:r>
      <w:r w:rsidR="00796427" w:rsidRPr="00796427">
        <w:rPr>
          <w:rFonts w:ascii="Times New Roman" w:hAnsi="Times New Roman" w:cs="Times New Roman"/>
          <w:bCs/>
          <w:sz w:val="24"/>
          <w:szCs w:val="24"/>
        </w:rPr>
        <w:t>рядком проведения</w:t>
      </w:r>
      <w:r w:rsidRPr="00796427">
        <w:rPr>
          <w:rFonts w:ascii="Times New Roman" w:hAnsi="Times New Roman" w:cs="Times New Roman"/>
          <w:bCs/>
          <w:sz w:val="24"/>
          <w:szCs w:val="24"/>
        </w:rPr>
        <w:t xml:space="preserve"> государственной итоговой аттестации по образовательным</w:t>
      </w:r>
      <w:r w:rsidR="00796427" w:rsidRP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6427">
        <w:rPr>
          <w:rFonts w:ascii="Times New Roman" w:hAnsi="Times New Roman" w:cs="Times New Roman"/>
          <w:bCs/>
          <w:sz w:val="24"/>
          <w:szCs w:val="24"/>
        </w:rPr>
        <w:t>программам среднего профессионального образования</w:t>
      </w:r>
      <w:proofErr w:type="gramStart"/>
      <w:r w:rsidRP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427" w:rsidRPr="0079642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Целью государственной итоговой аттестации является установление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соответствия уровня и качества подготовки выпускника требованиям Федерального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государственного образовательного стандарта среднего профессиональног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31302C">
        <w:rPr>
          <w:rFonts w:ascii="Times New Roman" w:hAnsi="Times New Roman" w:cs="Times New Roman"/>
          <w:bCs/>
          <w:sz w:val="24"/>
          <w:szCs w:val="24"/>
        </w:rPr>
        <w:t>образования по специальности 13.02.03 Электрические станции, сети и системы.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Основными задачами государственной итоговой аттестации являются: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- решение вопроса о присвоении квалификации по результатам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государственной итоговой аттестации и выдаче выпускнику соответствующего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диплома о среднем профессиональном образовании;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Объем времени на подготовку и проведение государственной итоговой аттестации– </w:t>
      </w: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ше</w:t>
      </w:r>
      <w:proofErr w:type="gramEnd"/>
      <w:r w:rsidRPr="0031302C">
        <w:rPr>
          <w:rFonts w:ascii="Times New Roman" w:hAnsi="Times New Roman" w:cs="Times New Roman"/>
          <w:bCs/>
          <w:sz w:val="24"/>
          <w:szCs w:val="24"/>
        </w:rPr>
        <w:t>сть недель.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1302C">
        <w:rPr>
          <w:rFonts w:ascii="Times New Roman" w:hAnsi="Times New Roman" w:cs="Times New Roman"/>
          <w:bCs/>
          <w:sz w:val="24"/>
          <w:szCs w:val="24"/>
        </w:rPr>
        <w:t>К выполнению выпускной квалификационной работы допускаются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обучающиеся</w:t>
      </w:r>
      <w:r w:rsidRPr="0031302C">
        <w:rPr>
          <w:rFonts w:ascii="Times New Roman" w:hAnsi="Times New Roman" w:cs="Times New Roman"/>
          <w:bCs/>
          <w:sz w:val="24"/>
          <w:szCs w:val="24"/>
        </w:rPr>
        <w:t>,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полностью выполнившие учебный план по всем видам теоретического и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практического обучения.</w:t>
      </w:r>
      <w:proofErr w:type="gramEnd"/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Выпускной квалификационной работе предшествует преддипломная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практика в объеме четырех недель целью, которой является сбор и подготовка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материала для ВКР.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Обучающиеся</w:t>
      </w:r>
      <w:r w:rsidRPr="0031302C">
        <w:rPr>
          <w:rFonts w:ascii="Times New Roman" w:hAnsi="Times New Roman" w:cs="Times New Roman"/>
          <w:bCs/>
          <w:sz w:val="24"/>
          <w:szCs w:val="24"/>
        </w:rPr>
        <w:t>, успешно защитившие преддипломную практику,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допускаются к подготовке выпускной квалификационной работы, на которую </w:t>
      </w:r>
      <w:proofErr w:type="spellStart"/>
      <w:r w:rsidRPr="0031302C">
        <w:rPr>
          <w:rFonts w:ascii="Times New Roman" w:hAnsi="Times New Roman" w:cs="Times New Roman"/>
          <w:bCs/>
          <w:sz w:val="24"/>
          <w:szCs w:val="24"/>
        </w:rPr>
        <w:t>пографику</w:t>
      </w:r>
      <w:proofErr w:type="spellEnd"/>
      <w:r w:rsidRPr="0031302C">
        <w:rPr>
          <w:rFonts w:ascii="Times New Roman" w:hAnsi="Times New Roman" w:cs="Times New Roman"/>
          <w:bCs/>
          <w:sz w:val="24"/>
          <w:szCs w:val="24"/>
        </w:rPr>
        <w:t xml:space="preserve"> учебного процесса отведено четыре недели.</w:t>
      </w:r>
    </w:p>
    <w:p w:rsidR="007D7264" w:rsidRPr="0031302C" w:rsidRDefault="007D7264" w:rsidP="00313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На защиту выпускных квалификационных работ в соответствии с учебным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02C">
        <w:rPr>
          <w:rFonts w:ascii="Times New Roman" w:hAnsi="Times New Roman" w:cs="Times New Roman"/>
          <w:bCs/>
          <w:sz w:val="24"/>
          <w:szCs w:val="24"/>
        </w:rPr>
        <w:t>планом по специальности и графиком учебного процесса отводится две недели.</w:t>
      </w:r>
    </w:p>
    <w:p w:rsidR="00F879E3" w:rsidRPr="0031302C" w:rsidRDefault="007D7264" w:rsidP="00796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2C">
        <w:rPr>
          <w:rFonts w:ascii="Times New Roman" w:hAnsi="Times New Roman" w:cs="Times New Roman"/>
          <w:bCs/>
          <w:sz w:val="24"/>
          <w:szCs w:val="24"/>
        </w:rPr>
        <w:t>График защиты выпускных квалификационных работ составляется</w:t>
      </w:r>
      <w:r w:rsidR="00796427">
        <w:rPr>
          <w:rFonts w:ascii="Times New Roman" w:hAnsi="Times New Roman" w:cs="Times New Roman"/>
          <w:bCs/>
          <w:sz w:val="24"/>
          <w:szCs w:val="24"/>
        </w:rPr>
        <w:t xml:space="preserve"> заместителем директора по У</w:t>
      </w:r>
      <w:r w:rsidRPr="0031302C">
        <w:rPr>
          <w:rFonts w:ascii="Times New Roman" w:hAnsi="Times New Roman" w:cs="Times New Roman"/>
          <w:bCs/>
          <w:sz w:val="24"/>
          <w:szCs w:val="24"/>
        </w:rPr>
        <w:t xml:space="preserve">Р и доводится до сведения </w:t>
      </w:r>
      <w:r w:rsidR="00796427">
        <w:rPr>
          <w:rFonts w:ascii="Times New Roman" w:hAnsi="Times New Roman" w:cs="Times New Roman"/>
          <w:bCs/>
          <w:sz w:val="24"/>
          <w:szCs w:val="24"/>
        </w:rPr>
        <w:t>обучающихся в установленные сроки.</w:t>
      </w:r>
    </w:p>
    <w:sectPr w:rsidR="00F879E3" w:rsidRPr="0031302C" w:rsidSect="000B026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264"/>
    <w:rsid w:val="00065CC1"/>
    <w:rsid w:val="000B026C"/>
    <w:rsid w:val="000F366B"/>
    <w:rsid w:val="00102B72"/>
    <w:rsid w:val="0031302C"/>
    <w:rsid w:val="003343D0"/>
    <w:rsid w:val="00440224"/>
    <w:rsid w:val="00476F08"/>
    <w:rsid w:val="005A7D36"/>
    <w:rsid w:val="006012B3"/>
    <w:rsid w:val="00601AE3"/>
    <w:rsid w:val="006135CA"/>
    <w:rsid w:val="006B27AF"/>
    <w:rsid w:val="00733746"/>
    <w:rsid w:val="00796427"/>
    <w:rsid w:val="007D7264"/>
    <w:rsid w:val="007E51C2"/>
    <w:rsid w:val="007F1C40"/>
    <w:rsid w:val="00A75B11"/>
    <w:rsid w:val="00AE2C9F"/>
    <w:rsid w:val="00B233DC"/>
    <w:rsid w:val="00B25091"/>
    <w:rsid w:val="00B2614E"/>
    <w:rsid w:val="00D910CC"/>
    <w:rsid w:val="00F879E3"/>
    <w:rsid w:val="00F9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6711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44875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11</cp:revision>
  <cp:lastPrinted>2019-06-05T03:44:00Z</cp:lastPrinted>
  <dcterms:created xsi:type="dcterms:W3CDTF">2019-05-22T08:21:00Z</dcterms:created>
  <dcterms:modified xsi:type="dcterms:W3CDTF">2019-11-05T06:30:00Z</dcterms:modified>
</cp:coreProperties>
</file>