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A433" w14:textId="2CB299D7" w:rsidR="00233535" w:rsidRDefault="00233535" w:rsidP="00233535">
      <w:pPr>
        <w:ind w:left="0" w:firstLine="0"/>
        <w:jc w:val="center"/>
        <w:rPr>
          <w:b/>
          <w:bCs/>
        </w:rPr>
      </w:pPr>
      <w:r>
        <w:rPr>
          <w:b/>
          <w:bCs/>
        </w:rPr>
        <w:t xml:space="preserve">О </w:t>
      </w:r>
      <w:r w:rsidR="001B7295" w:rsidRPr="001B7295">
        <w:rPr>
          <w:b/>
          <w:bCs/>
        </w:rPr>
        <w:t>формировани</w:t>
      </w:r>
      <w:r w:rsidR="001B7295">
        <w:rPr>
          <w:b/>
          <w:bCs/>
        </w:rPr>
        <w:t>и</w:t>
      </w:r>
      <w:r w:rsidR="001B7295" w:rsidRPr="001B7295">
        <w:rPr>
          <w:b/>
          <w:bCs/>
        </w:rPr>
        <w:t xml:space="preserve"> комплекта оценочной документации демонстрационного экзамена по стандартам «Ворлдскиллс» при проведении комплексного экзамена по профессиональным модулям</w:t>
      </w:r>
    </w:p>
    <w:p w14:paraId="4E0A8165" w14:textId="0412E6CC" w:rsidR="00233535" w:rsidRDefault="00233535" w:rsidP="00233535">
      <w:pPr>
        <w:ind w:left="0" w:firstLine="0"/>
        <w:jc w:val="center"/>
        <w:rPr>
          <w:b/>
          <w:bCs/>
        </w:rPr>
      </w:pPr>
    </w:p>
    <w:p w14:paraId="642CD12F" w14:textId="77777777" w:rsidR="00233535" w:rsidRDefault="00233535" w:rsidP="00233535">
      <w:pPr>
        <w:ind w:left="0" w:firstLine="0"/>
        <w:jc w:val="center"/>
      </w:pPr>
    </w:p>
    <w:p w14:paraId="18FAC843" w14:textId="77777777" w:rsidR="001B7295" w:rsidRDefault="001B7295" w:rsidP="001B7295">
      <w:pPr>
        <w:tabs>
          <w:tab w:val="left" w:pos="993"/>
        </w:tabs>
        <w:ind w:left="0" w:firstLine="709"/>
      </w:pPr>
      <w:r>
        <w:t>Согласно ч. 5 ст. 12 Федерального закона от 29.12.2012 № 273-ФЗ «Об образовании в Российской Федерации» образовательные программы, а значит все ее компоненты, в том числе учебный план, самостоятельно разрабатываются и утверждаются образовательной организацией с учетом федеральных государственных образовательных стандартов и примерных основных образовательных программ.</w:t>
      </w:r>
    </w:p>
    <w:p w14:paraId="67E176AC" w14:textId="01EB5E9A" w:rsidR="001B7295" w:rsidRDefault="001B7295" w:rsidP="001B7295">
      <w:pPr>
        <w:tabs>
          <w:tab w:val="left" w:pos="993"/>
        </w:tabs>
        <w:ind w:left="0" w:firstLine="709"/>
      </w:pPr>
      <w:r>
        <w:t>П</w:t>
      </w:r>
      <w:r w:rsidR="00873AEA">
        <w:t xml:space="preserve">ункт </w:t>
      </w:r>
      <w:r>
        <w:t>12 приказа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 определяет, что образовательная программа среднего профессионального образования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обучающихся. Учебный план 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</w:t>
      </w:r>
    </w:p>
    <w:p w14:paraId="4F929780" w14:textId="77777777" w:rsidR="001B7295" w:rsidRDefault="001B7295" w:rsidP="001B7295">
      <w:pPr>
        <w:tabs>
          <w:tab w:val="left" w:pos="993"/>
        </w:tabs>
        <w:ind w:left="0" w:firstLine="709"/>
      </w:pPr>
      <w:r>
        <w:t>В соответствии с п. 30 Порядка освоение образовательной программы, в том числе отдельной части или всего объема учебного предмета, курса, дисциплины (модуля), сопровождается текущем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14:paraId="45CADC5F" w14:textId="3D98E268" w:rsidR="001B7295" w:rsidRDefault="001B7295" w:rsidP="001B7295">
      <w:pPr>
        <w:tabs>
          <w:tab w:val="left" w:pos="993"/>
        </w:tabs>
        <w:ind w:left="0" w:firstLine="709"/>
      </w:pPr>
      <w:r>
        <w:t xml:space="preserve">Освоение образовательной программы сопровождается промежуточной аттестацией обучающихся, проводимой в формах, определенных учебным планом и в порядке, установленном образовательной организацией. Согласно распоряжению Минпросвещения России от 01.04.2019 № Р-42 «Об утверждении методических рекомендаций о проведении аттестации с использованием механизма демонстрационного экзамена» промежуточная </w:t>
      </w:r>
      <w:r>
        <w:lastRenderedPageBreak/>
        <w:t>аттестация по итогам освоения профессионального модуля может проводиться в форме демонстрационного экзамена.</w:t>
      </w:r>
    </w:p>
    <w:p w14:paraId="1274FE4F" w14:textId="15CCBB0C" w:rsidR="001B7295" w:rsidRDefault="001B7295" w:rsidP="001B7295">
      <w:pPr>
        <w:tabs>
          <w:tab w:val="left" w:pos="993"/>
        </w:tabs>
        <w:ind w:left="0" w:firstLine="709"/>
      </w:pPr>
      <w:r>
        <w:t>Задание является частью комплекта оценочной документации по компетенции для демонстрационного экзамена. Выбор компетенций и комплектов оценочной документации для целей проведения демонстрационного экзамена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(или ее части) по конкретной профессии/специальности</w:t>
      </w:r>
      <w:r w:rsidR="00873AEA">
        <w:t xml:space="preserve"> (раздел </w:t>
      </w:r>
      <w:r w:rsidR="00873AEA">
        <w:rPr>
          <w:lang w:val="en-US"/>
        </w:rPr>
        <w:t>V</w:t>
      </w:r>
      <w:r w:rsidR="00873AEA">
        <w:t xml:space="preserve"> М</w:t>
      </w:r>
      <w:bookmarkStart w:id="0" w:name="_GoBack"/>
      <w:bookmarkEnd w:id="0"/>
      <w:r w:rsidR="00873AEA">
        <w:t>етодических рекомендаций)</w:t>
      </w:r>
      <w:r>
        <w:t>.</w:t>
      </w:r>
    </w:p>
    <w:p w14:paraId="625332FC" w14:textId="2D4CCF5A" w:rsidR="009007A0" w:rsidRPr="00845675" w:rsidRDefault="001B7295" w:rsidP="001B7295">
      <w:pPr>
        <w:tabs>
          <w:tab w:val="left" w:pos="993"/>
        </w:tabs>
        <w:ind w:left="0" w:firstLine="709"/>
      </w:pPr>
      <w:r>
        <w:t>Применение стандартов «Ворлдскиллс» как базовых принципов объективной оценки результатов подготовки рабочих кадров в системе среднего профессионального образования, а именно применение единых оценочных материалов и заданий, предусмотрено в Приложении 1 к Методическим рекомендациям.</w:t>
      </w:r>
    </w:p>
    <w:sectPr w:rsidR="009007A0" w:rsidRPr="00845675" w:rsidSect="00233535">
      <w:headerReference w:type="default" r:id="rId7"/>
      <w:pgSz w:w="11904" w:h="16838"/>
      <w:pgMar w:top="1701" w:right="1008" w:bottom="1276" w:left="1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3D0B8" w14:textId="77777777" w:rsidR="00EE1958" w:rsidRDefault="00EE1958" w:rsidP="00C45A78">
      <w:pPr>
        <w:spacing w:after="0" w:line="240" w:lineRule="auto"/>
      </w:pPr>
      <w:r>
        <w:separator/>
      </w:r>
    </w:p>
  </w:endnote>
  <w:endnote w:type="continuationSeparator" w:id="0">
    <w:p w14:paraId="612FA6E0" w14:textId="77777777" w:rsidR="00EE1958" w:rsidRDefault="00EE1958" w:rsidP="00C4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971B" w14:textId="77777777" w:rsidR="00EE1958" w:rsidRDefault="00EE1958" w:rsidP="00C45A78">
      <w:pPr>
        <w:spacing w:after="0" w:line="240" w:lineRule="auto"/>
      </w:pPr>
      <w:r>
        <w:separator/>
      </w:r>
    </w:p>
  </w:footnote>
  <w:footnote w:type="continuationSeparator" w:id="0">
    <w:p w14:paraId="4019826B" w14:textId="77777777" w:rsidR="00EE1958" w:rsidRDefault="00EE1958" w:rsidP="00C4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36D46" w14:textId="77777777" w:rsidR="00C45A78" w:rsidRDefault="00C45A78" w:rsidP="00C45A78">
    <w:pPr>
      <w:pStyle w:val="a4"/>
      <w:ind w:hanging="1247"/>
    </w:pPr>
    <w:r>
      <w:rPr>
        <w:noProof/>
      </w:rPr>
      <w:drawing>
        <wp:inline distT="0" distB="0" distL="0" distR="0" wp14:anchorId="37A91E40" wp14:editId="6DFA55E3">
          <wp:extent cx="1424609" cy="409575"/>
          <wp:effectExtent l="0" t="0" r="4445" b="0"/>
          <wp:docPr id="4" name="Рисунок 4" descr="Информи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Информи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355" cy="41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410"/>
    <w:multiLevelType w:val="hybridMultilevel"/>
    <w:tmpl w:val="6BE822AE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CE2A04"/>
    <w:multiLevelType w:val="hybridMultilevel"/>
    <w:tmpl w:val="4DF41D74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9D32D1"/>
    <w:multiLevelType w:val="hybridMultilevel"/>
    <w:tmpl w:val="890276BA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F7791"/>
    <w:multiLevelType w:val="hybridMultilevel"/>
    <w:tmpl w:val="8A5A2A28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9F0B70"/>
    <w:multiLevelType w:val="hybridMultilevel"/>
    <w:tmpl w:val="E84AF558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F135AA"/>
    <w:multiLevelType w:val="hybridMultilevel"/>
    <w:tmpl w:val="008690E2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F128D4"/>
    <w:multiLevelType w:val="hybridMultilevel"/>
    <w:tmpl w:val="04B28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201139"/>
    <w:multiLevelType w:val="hybridMultilevel"/>
    <w:tmpl w:val="F9E2EFF2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047F0D"/>
    <w:multiLevelType w:val="hybridMultilevel"/>
    <w:tmpl w:val="B37C4E56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9A08DA"/>
    <w:multiLevelType w:val="hybridMultilevel"/>
    <w:tmpl w:val="9AA2B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964A38"/>
    <w:multiLevelType w:val="hybridMultilevel"/>
    <w:tmpl w:val="1F243160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DD65D3"/>
    <w:multiLevelType w:val="hybridMultilevel"/>
    <w:tmpl w:val="339A2624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52703A"/>
    <w:multiLevelType w:val="hybridMultilevel"/>
    <w:tmpl w:val="6658BA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B85653"/>
    <w:multiLevelType w:val="hybridMultilevel"/>
    <w:tmpl w:val="D0E8D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350AA2"/>
    <w:multiLevelType w:val="hybridMultilevel"/>
    <w:tmpl w:val="38B01BB2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861E8D"/>
    <w:multiLevelType w:val="hybridMultilevel"/>
    <w:tmpl w:val="652001CC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9F3B16"/>
    <w:multiLevelType w:val="hybridMultilevel"/>
    <w:tmpl w:val="EE247E44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C43FCF"/>
    <w:multiLevelType w:val="hybridMultilevel"/>
    <w:tmpl w:val="379E2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416ED6"/>
    <w:multiLevelType w:val="hybridMultilevel"/>
    <w:tmpl w:val="2A9E4A0A"/>
    <w:lvl w:ilvl="0" w:tplc="C0D6574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E87E26"/>
    <w:multiLevelType w:val="hybridMultilevel"/>
    <w:tmpl w:val="A9CA177C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2B21CD"/>
    <w:multiLevelType w:val="hybridMultilevel"/>
    <w:tmpl w:val="E7101022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2105C0"/>
    <w:multiLevelType w:val="hybridMultilevel"/>
    <w:tmpl w:val="7FF20CF4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F76B94"/>
    <w:multiLevelType w:val="hybridMultilevel"/>
    <w:tmpl w:val="CCC4249E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C800CE"/>
    <w:multiLevelType w:val="hybridMultilevel"/>
    <w:tmpl w:val="22600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EE3CD8"/>
    <w:multiLevelType w:val="hybridMultilevel"/>
    <w:tmpl w:val="B742CE4E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6C0D18"/>
    <w:multiLevelType w:val="hybridMultilevel"/>
    <w:tmpl w:val="2B28E47C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EF1C46"/>
    <w:multiLevelType w:val="hybridMultilevel"/>
    <w:tmpl w:val="9AC27C08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806A06"/>
    <w:multiLevelType w:val="hybridMultilevel"/>
    <w:tmpl w:val="561826AC"/>
    <w:lvl w:ilvl="0" w:tplc="9982B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23"/>
  </w:num>
  <w:num w:numId="5">
    <w:abstractNumId w:val="13"/>
  </w:num>
  <w:num w:numId="6">
    <w:abstractNumId w:val="10"/>
  </w:num>
  <w:num w:numId="7">
    <w:abstractNumId w:val="27"/>
  </w:num>
  <w:num w:numId="8">
    <w:abstractNumId w:val="21"/>
  </w:num>
  <w:num w:numId="9">
    <w:abstractNumId w:val="14"/>
  </w:num>
  <w:num w:numId="10">
    <w:abstractNumId w:val="18"/>
  </w:num>
  <w:num w:numId="11">
    <w:abstractNumId w:val="6"/>
  </w:num>
  <w:num w:numId="12">
    <w:abstractNumId w:val="17"/>
  </w:num>
  <w:num w:numId="13">
    <w:abstractNumId w:val="9"/>
  </w:num>
  <w:num w:numId="14">
    <w:abstractNumId w:val="8"/>
  </w:num>
  <w:num w:numId="15">
    <w:abstractNumId w:val="22"/>
  </w:num>
  <w:num w:numId="16">
    <w:abstractNumId w:val="24"/>
  </w:num>
  <w:num w:numId="17">
    <w:abstractNumId w:val="7"/>
  </w:num>
  <w:num w:numId="18">
    <w:abstractNumId w:val="20"/>
  </w:num>
  <w:num w:numId="19">
    <w:abstractNumId w:val="16"/>
  </w:num>
  <w:num w:numId="20">
    <w:abstractNumId w:val="3"/>
  </w:num>
  <w:num w:numId="21">
    <w:abstractNumId w:val="11"/>
  </w:num>
  <w:num w:numId="22">
    <w:abstractNumId w:val="1"/>
  </w:num>
  <w:num w:numId="23">
    <w:abstractNumId w:val="5"/>
  </w:num>
  <w:num w:numId="24">
    <w:abstractNumId w:val="25"/>
  </w:num>
  <w:num w:numId="25">
    <w:abstractNumId w:val="26"/>
  </w:num>
  <w:num w:numId="26">
    <w:abstractNumId w:val="4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6F"/>
    <w:rsid w:val="000033A5"/>
    <w:rsid w:val="00004544"/>
    <w:rsid w:val="00013A68"/>
    <w:rsid w:val="000148E0"/>
    <w:rsid w:val="00031842"/>
    <w:rsid w:val="00031EC3"/>
    <w:rsid w:val="0007281B"/>
    <w:rsid w:val="00081653"/>
    <w:rsid w:val="00083720"/>
    <w:rsid w:val="00094A16"/>
    <w:rsid w:val="000D220E"/>
    <w:rsid w:val="000D2A21"/>
    <w:rsid w:val="000D5F95"/>
    <w:rsid w:val="001215AA"/>
    <w:rsid w:val="00131AC2"/>
    <w:rsid w:val="00154EB6"/>
    <w:rsid w:val="00166B26"/>
    <w:rsid w:val="00170BAA"/>
    <w:rsid w:val="00171CAF"/>
    <w:rsid w:val="00197954"/>
    <w:rsid w:val="001A526F"/>
    <w:rsid w:val="001B2FD0"/>
    <w:rsid w:val="001B7295"/>
    <w:rsid w:val="001C012E"/>
    <w:rsid w:val="001D049A"/>
    <w:rsid w:val="001E06F6"/>
    <w:rsid w:val="00210C5B"/>
    <w:rsid w:val="00225FA1"/>
    <w:rsid w:val="00226F05"/>
    <w:rsid w:val="00233535"/>
    <w:rsid w:val="00243F68"/>
    <w:rsid w:val="0026591E"/>
    <w:rsid w:val="002A5212"/>
    <w:rsid w:val="002E3420"/>
    <w:rsid w:val="002F40C0"/>
    <w:rsid w:val="0030346D"/>
    <w:rsid w:val="00321BBA"/>
    <w:rsid w:val="00345FFF"/>
    <w:rsid w:val="00360985"/>
    <w:rsid w:val="0037539E"/>
    <w:rsid w:val="00391587"/>
    <w:rsid w:val="003C68CE"/>
    <w:rsid w:val="003D3F11"/>
    <w:rsid w:val="00406876"/>
    <w:rsid w:val="00406A70"/>
    <w:rsid w:val="00410711"/>
    <w:rsid w:val="00412EF9"/>
    <w:rsid w:val="00430498"/>
    <w:rsid w:val="00432BFC"/>
    <w:rsid w:val="00432F36"/>
    <w:rsid w:val="004347DB"/>
    <w:rsid w:val="00463723"/>
    <w:rsid w:val="00492EF8"/>
    <w:rsid w:val="004E235B"/>
    <w:rsid w:val="004E2BB5"/>
    <w:rsid w:val="00502EFD"/>
    <w:rsid w:val="005150E0"/>
    <w:rsid w:val="00524733"/>
    <w:rsid w:val="0052686C"/>
    <w:rsid w:val="00542C38"/>
    <w:rsid w:val="005573C3"/>
    <w:rsid w:val="005757B8"/>
    <w:rsid w:val="00585E63"/>
    <w:rsid w:val="0059508A"/>
    <w:rsid w:val="005A18E4"/>
    <w:rsid w:val="005B7BD6"/>
    <w:rsid w:val="005D631A"/>
    <w:rsid w:val="00623117"/>
    <w:rsid w:val="0064049D"/>
    <w:rsid w:val="0064790F"/>
    <w:rsid w:val="00647D73"/>
    <w:rsid w:val="0066154D"/>
    <w:rsid w:val="00690FA7"/>
    <w:rsid w:val="006938A0"/>
    <w:rsid w:val="0069432E"/>
    <w:rsid w:val="00703225"/>
    <w:rsid w:val="007237E0"/>
    <w:rsid w:val="00724514"/>
    <w:rsid w:val="00733FC9"/>
    <w:rsid w:val="00750DEC"/>
    <w:rsid w:val="00772EE4"/>
    <w:rsid w:val="00773D68"/>
    <w:rsid w:val="00774686"/>
    <w:rsid w:val="00794372"/>
    <w:rsid w:val="007D241E"/>
    <w:rsid w:val="008165AB"/>
    <w:rsid w:val="00844031"/>
    <w:rsid w:val="00845675"/>
    <w:rsid w:val="0086490B"/>
    <w:rsid w:val="00873AEA"/>
    <w:rsid w:val="00874FC8"/>
    <w:rsid w:val="008B6EED"/>
    <w:rsid w:val="008C0F70"/>
    <w:rsid w:val="008D229A"/>
    <w:rsid w:val="008D458D"/>
    <w:rsid w:val="008E030D"/>
    <w:rsid w:val="008F2774"/>
    <w:rsid w:val="009007A0"/>
    <w:rsid w:val="009152DC"/>
    <w:rsid w:val="009237BC"/>
    <w:rsid w:val="009241E8"/>
    <w:rsid w:val="009661DB"/>
    <w:rsid w:val="009B0314"/>
    <w:rsid w:val="009B2EA1"/>
    <w:rsid w:val="009B3A62"/>
    <w:rsid w:val="009B4FB6"/>
    <w:rsid w:val="009D2CB8"/>
    <w:rsid w:val="009F01E7"/>
    <w:rsid w:val="00A403F9"/>
    <w:rsid w:val="00A52BDB"/>
    <w:rsid w:val="00A626AC"/>
    <w:rsid w:val="00AB31A0"/>
    <w:rsid w:val="00AD569D"/>
    <w:rsid w:val="00AE15D8"/>
    <w:rsid w:val="00AE4889"/>
    <w:rsid w:val="00AF2D56"/>
    <w:rsid w:val="00B05D4F"/>
    <w:rsid w:val="00B14431"/>
    <w:rsid w:val="00B33009"/>
    <w:rsid w:val="00B8458E"/>
    <w:rsid w:val="00BA07CC"/>
    <w:rsid w:val="00BA4EA7"/>
    <w:rsid w:val="00BD7C2E"/>
    <w:rsid w:val="00BF3785"/>
    <w:rsid w:val="00C142FD"/>
    <w:rsid w:val="00C2781B"/>
    <w:rsid w:val="00C311B4"/>
    <w:rsid w:val="00C4169B"/>
    <w:rsid w:val="00C45A78"/>
    <w:rsid w:val="00C911F9"/>
    <w:rsid w:val="00C92EAA"/>
    <w:rsid w:val="00D05035"/>
    <w:rsid w:val="00D32A98"/>
    <w:rsid w:val="00D348A5"/>
    <w:rsid w:val="00D516B3"/>
    <w:rsid w:val="00D906E7"/>
    <w:rsid w:val="00D96FD9"/>
    <w:rsid w:val="00DA7A70"/>
    <w:rsid w:val="00DB5CB9"/>
    <w:rsid w:val="00DF5A65"/>
    <w:rsid w:val="00E107AD"/>
    <w:rsid w:val="00E13D08"/>
    <w:rsid w:val="00E16832"/>
    <w:rsid w:val="00E24123"/>
    <w:rsid w:val="00E26BAC"/>
    <w:rsid w:val="00E31EF7"/>
    <w:rsid w:val="00E62429"/>
    <w:rsid w:val="00E859DC"/>
    <w:rsid w:val="00E95B12"/>
    <w:rsid w:val="00EB59AC"/>
    <w:rsid w:val="00EC5AE7"/>
    <w:rsid w:val="00EC7151"/>
    <w:rsid w:val="00EE1958"/>
    <w:rsid w:val="00EF3559"/>
    <w:rsid w:val="00F103B8"/>
    <w:rsid w:val="00F203E5"/>
    <w:rsid w:val="00F25445"/>
    <w:rsid w:val="00F32DB0"/>
    <w:rsid w:val="00F558D1"/>
    <w:rsid w:val="00F722E1"/>
    <w:rsid w:val="00F9056B"/>
    <w:rsid w:val="00FA50A6"/>
    <w:rsid w:val="00FA5F0B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14AD6"/>
  <w15:docId w15:val="{A4A84920-B430-4039-B0CB-653F71EE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AC"/>
    <w:pPr>
      <w:spacing w:after="5" w:line="288" w:lineRule="auto"/>
      <w:ind w:left="25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59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E15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A7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C4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A7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F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77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Nickmix01@kgdgroup.onmicrosoft.com</dc:creator>
  <cp:keywords/>
  <cp:lastModifiedBy>Nickmix Morosov</cp:lastModifiedBy>
  <cp:revision>3</cp:revision>
  <dcterms:created xsi:type="dcterms:W3CDTF">2020-03-03T10:07:00Z</dcterms:created>
  <dcterms:modified xsi:type="dcterms:W3CDTF">2020-03-03T10:23:00Z</dcterms:modified>
</cp:coreProperties>
</file>