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  <w:proofErr w:type="gramStart"/>
      <w:r w:rsidRPr="00683469">
        <w:rPr>
          <w:rFonts w:cs="Calibri"/>
          <w:sz w:val="28"/>
          <w:szCs w:val="28"/>
        </w:rPr>
        <w:t>. Организационные мероприятия по обеспечению безопасного</w:t>
      </w:r>
      <w:proofErr w:type="gramEnd"/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проведения работ в электроустановках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5.1. Организационными мероприятиями, обеспечивающими безопасность работ в электроустановках, являются: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оформление наряда</w:t>
      </w:r>
      <w:r w:rsidRPr="00683469">
        <w:rPr>
          <w:rFonts w:cs="Calibri"/>
          <w:sz w:val="28"/>
          <w:szCs w:val="28"/>
        </w:rPr>
        <w:t>, распоряжения или перечня работ, выполняемых в порядке текущей эксплуатации;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  <w:highlight w:val="yellow"/>
          </w:rPr>
          <w:t>пункте 5.14</w:t>
        </w:r>
      </w:hyperlink>
      <w:r w:rsidRPr="00683469">
        <w:rPr>
          <w:rFonts w:cs="Calibri"/>
          <w:sz w:val="28"/>
          <w:szCs w:val="28"/>
          <w:highlight w:val="yellow"/>
        </w:rPr>
        <w:t xml:space="preserve"> Правил;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 к работе;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надзор во время работы;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оформление перерыва в работе, перевода на другое место, окончания работы.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5.2. Работниками, ответственными за безопасное ведение работ в электроустановках, являются: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выдающий наряд, отдающий распоряжение, утверждающий перечень работ, выполняемых в порядке текущей эксплуатации;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683469">
        <w:rPr>
          <w:rFonts w:cs="Calibri"/>
          <w:sz w:val="28"/>
          <w:szCs w:val="28"/>
          <w:highlight w:val="yellow"/>
        </w:rPr>
        <w:t xml:space="preserve">выдающий разрешение на подготовку рабочего места и на допуск в случаях,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  <w:highlight w:val="yellow"/>
          </w:rPr>
          <w:t>пункте 5.14</w:t>
        </w:r>
      </w:hyperlink>
      <w:r w:rsidRPr="00683469">
        <w:rPr>
          <w:rFonts w:cs="Calibri"/>
          <w:sz w:val="28"/>
          <w:szCs w:val="28"/>
          <w:highlight w:val="yellow"/>
        </w:rPr>
        <w:t xml:space="preserve"> Правил;</w:t>
      </w:r>
      <w:proofErr w:type="gramEnd"/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допускающий;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наблюдающий;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члены бригады.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5.3. Работник, выдающий наряд, отдающий распоряжение, определяет необходимость и возможность безопасного выполнения работы. </w:t>
      </w:r>
      <w:proofErr w:type="gramStart"/>
      <w:r w:rsidRPr="00683469">
        <w:rPr>
          <w:rFonts w:cs="Calibri"/>
          <w:sz w:val="28"/>
          <w:szCs w:val="28"/>
        </w:rPr>
        <w:t>Он отвечает за достаточность и правильность указанных в наряде (распоряжении) мер безопасности, за качественный и количественный состав бригады, состоящей из двух работников и более, включая производителя работ, и назначение ответственных за безопасность выполнения работ, за соответствие выполняемой работе групп перечисленных в наряде работников, а также проведение целевого инструктажа ответственному руководителю работ (производителю работ, наблюдающему).</w:t>
      </w:r>
      <w:proofErr w:type="gramEnd"/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5.4. Право выдачи нарядов и распоряжений предоставляется работникам из числа административно-технического персонала организации, имеющим группу V - в электроустановках напряжением выше 1000</w:t>
      </w:r>
      <w:proofErr w:type="gramStart"/>
      <w:r w:rsidRPr="00683469">
        <w:rPr>
          <w:rFonts w:cs="Calibri"/>
          <w:sz w:val="28"/>
          <w:szCs w:val="28"/>
        </w:rPr>
        <w:t xml:space="preserve"> В</w:t>
      </w:r>
      <w:proofErr w:type="gramEnd"/>
      <w:r w:rsidRPr="00683469">
        <w:rPr>
          <w:rFonts w:cs="Calibri"/>
          <w:sz w:val="28"/>
          <w:szCs w:val="28"/>
        </w:rPr>
        <w:t xml:space="preserve"> и группу IV - в электроустановках напряжением до 1000 В.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 случае отсутствия работников, имеющих право выдачи нарядов и распоряжений,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персонала, имеющими группу IV. Предоставление оперативному персоналу права выдачи нарядов и распоряжений должно </w:t>
      </w:r>
      <w:r w:rsidRPr="00683469">
        <w:rPr>
          <w:rFonts w:cs="Calibri"/>
          <w:sz w:val="28"/>
          <w:szCs w:val="28"/>
        </w:rPr>
        <w:lastRenderedPageBreak/>
        <w:t>быть оформлено письменным указанием руководителя организации.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5.5. Работник, выдающий разрешение на подготовку рабочих мест и на допуск к работам в электроустановках, отвечает: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дачу команд по отключению и заземлению оборудования и получению подтверждения их выполнения, а также самостоятельные действия по отключению и заземлению оборудования в соответствии с мероприятиями по подготовке рабочего места, определенными нарядом (распоряжением) с учетом фактической схемы электроустановок и электрической сети;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>за возможность безопасного осуществления отключения, включения и заземления оборудования, находящегося в его управлении;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  <w:highlight w:val="yellow"/>
        </w:rPr>
      </w:pPr>
      <w:r w:rsidRPr="00683469">
        <w:rPr>
          <w:rFonts w:cs="Calibri"/>
          <w:sz w:val="28"/>
          <w:szCs w:val="28"/>
          <w:highlight w:val="yellow"/>
        </w:rPr>
        <w:t xml:space="preserve">за координацию времени и </w:t>
      </w:r>
      <w:proofErr w:type="gramStart"/>
      <w:r w:rsidRPr="00683469">
        <w:rPr>
          <w:rFonts w:cs="Calibri"/>
          <w:sz w:val="28"/>
          <w:szCs w:val="28"/>
          <w:highlight w:val="yellow"/>
        </w:rPr>
        <w:t>места</w:t>
      </w:r>
      <w:proofErr w:type="gramEnd"/>
      <w:r w:rsidRPr="00683469">
        <w:rPr>
          <w:rFonts w:cs="Calibri"/>
          <w:sz w:val="28"/>
          <w:szCs w:val="28"/>
          <w:highlight w:val="yellow"/>
        </w:rPr>
        <w:t xml:space="preserve"> допускаемых к работам в электроустановках бригад, в том числе учет бригад, получение информации от всех допущенных к работам в электроустановках бригад (допускающих) о полном окончании работ и возможности включения электроустановки в работу;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правильность данных команд, самостоятельных действий по включению коммутационных аппаратов в части исключения подачи напряжения на рабочие места допущенных бригад.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5.6. Право выдачи разрешений на подготовку рабочих мест и допуск к работам на объектах </w:t>
      </w:r>
      <w:proofErr w:type="spellStart"/>
      <w:r w:rsidRPr="00683469">
        <w:rPr>
          <w:rFonts w:cs="Calibri"/>
          <w:sz w:val="28"/>
          <w:szCs w:val="28"/>
        </w:rPr>
        <w:t>электросетевого</w:t>
      </w:r>
      <w:proofErr w:type="spellEnd"/>
      <w:r w:rsidRPr="00683469">
        <w:rPr>
          <w:rFonts w:cs="Calibri"/>
          <w:sz w:val="28"/>
          <w:szCs w:val="28"/>
        </w:rPr>
        <w:t xml:space="preserve"> хозяйства предоставляется оперативному персоналу с группой IV - V в соответствии с должностными инструкциями и распределением оборудования по способам оперативного управления.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Допускается право выдачи разрешений на подготовку рабочих мест и допуск к работам на объектах </w:t>
      </w:r>
      <w:proofErr w:type="spellStart"/>
      <w:r w:rsidRPr="00683469">
        <w:rPr>
          <w:rFonts w:cs="Calibri"/>
          <w:sz w:val="28"/>
          <w:szCs w:val="28"/>
        </w:rPr>
        <w:t>электросетевого</w:t>
      </w:r>
      <w:proofErr w:type="spellEnd"/>
      <w:r w:rsidRPr="00683469">
        <w:rPr>
          <w:rFonts w:cs="Calibri"/>
          <w:sz w:val="28"/>
          <w:szCs w:val="28"/>
        </w:rPr>
        <w:t xml:space="preserve"> хозяйства предоставлять работникам из числа административно-технического персонала, уполномоченным на это письменным указанием руководителя (руководящего работника) эксплуатирующей организации (обособленного подразделения) при эксплуатации электроустановок, находящихся в оперативном управлении других субъектов электроэнергетики.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5.7. </w:t>
      </w:r>
      <w:proofErr w:type="gramStart"/>
      <w:r w:rsidRPr="00683469">
        <w:rPr>
          <w:rFonts w:cs="Calibri"/>
          <w:sz w:val="28"/>
          <w:szCs w:val="28"/>
        </w:rPr>
        <w:t>Ответственный руководитель работ отвечает за выполнение всех указанных в наряде мероприятий по подготовке рабочего места и их достаточность, за принимаемые им дополнительные меры безопасности, необходимые по условиям выполнения работ, за полноту и качество целевого инструктажа бригады, в том числе проводимого допускающим и производителем работ, а также за организацию безопасного ведения работ.</w:t>
      </w:r>
      <w:proofErr w:type="gramEnd"/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Ответственными руководителями работ в электроустановках напряжением выше 1000</w:t>
      </w:r>
      <w:proofErr w:type="gramStart"/>
      <w:r w:rsidRPr="00683469">
        <w:rPr>
          <w:rFonts w:cs="Calibri"/>
          <w:sz w:val="28"/>
          <w:szCs w:val="28"/>
        </w:rPr>
        <w:t xml:space="preserve"> В</w:t>
      </w:r>
      <w:proofErr w:type="gramEnd"/>
      <w:r w:rsidRPr="00683469">
        <w:rPr>
          <w:rFonts w:cs="Calibri"/>
          <w:sz w:val="28"/>
          <w:szCs w:val="28"/>
        </w:rPr>
        <w:t xml:space="preserve"> назначаются работники из числа административно-технического персонала, имеющие группу V и группу IV - в электроустановках напряжением до 1000 В. В тех случаях, когда отдельные работы (этапы работы) необходимо выполнять под надзором и управлением </w:t>
      </w:r>
      <w:r w:rsidRPr="00683469">
        <w:rPr>
          <w:rFonts w:cs="Calibri"/>
          <w:sz w:val="28"/>
          <w:szCs w:val="28"/>
        </w:rPr>
        <w:lastRenderedPageBreak/>
        <w:t xml:space="preserve">ответственного руководителя работ, работник, выдающий наряд, должен сделать запись об этом в строке "Отдельные указания" наряда, форма которого предусмотрена </w:t>
      </w:r>
      <w:hyperlink w:anchor="Par2211" w:history="1">
        <w:r w:rsidRPr="00683469">
          <w:rPr>
            <w:rFonts w:cs="Calibri"/>
            <w:color w:val="0000FF"/>
            <w:sz w:val="28"/>
            <w:szCs w:val="28"/>
          </w:rPr>
          <w:t>приложением N 7</w:t>
        </w:r>
      </w:hyperlink>
      <w:r w:rsidRPr="00683469">
        <w:rPr>
          <w:rFonts w:cs="Calibri"/>
          <w:sz w:val="28"/>
          <w:szCs w:val="28"/>
        </w:rPr>
        <w:t xml:space="preserve"> к Правилам.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</w:t>
      </w:r>
      <w:proofErr w:type="spellStart"/>
      <w:r w:rsidRPr="00683469">
        <w:rPr>
          <w:rFonts w:cs="Calibri"/>
          <w:sz w:val="28"/>
          <w:szCs w:val="28"/>
        </w:rPr>
        <w:t>несекционированной</w:t>
      </w:r>
      <w:proofErr w:type="spellEnd"/>
      <w:r w:rsidRPr="00683469">
        <w:rPr>
          <w:rFonts w:cs="Calibri"/>
          <w:sz w:val="28"/>
          <w:szCs w:val="28"/>
        </w:rPr>
        <w:t xml:space="preserve"> системой шин, не имеющей обходной системы шин, а также на ВЛ, КВЛ и КЛ, всех электроустановках напряжением до 1000</w:t>
      </w:r>
      <w:proofErr w:type="gramStart"/>
      <w:r w:rsidRPr="00683469">
        <w:rPr>
          <w:rFonts w:cs="Calibri"/>
          <w:sz w:val="28"/>
          <w:szCs w:val="28"/>
        </w:rPr>
        <w:t xml:space="preserve"> В</w:t>
      </w:r>
      <w:proofErr w:type="gramEnd"/>
      <w:r w:rsidRPr="00683469">
        <w:rPr>
          <w:rFonts w:cs="Calibri"/>
          <w:sz w:val="28"/>
          <w:szCs w:val="28"/>
        </w:rPr>
        <w:t xml:space="preserve"> (далее - электроустановки с простой и наглядной схемой).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Ответственный руководитель работ должен назначаться при выполнении работ в одной электроустановке (ОРУ, ЗРУ):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использованием механизмов и грузоподъемных машин;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с отключением электрооборудования, за исключением работ в электроустановках, где напряжение снято со всех токоведущих частей (</w:t>
      </w:r>
      <w:hyperlink w:anchor="Par297" w:history="1">
        <w:r w:rsidRPr="00683469">
          <w:rPr>
            <w:rFonts w:cs="Calibri"/>
            <w:color w:val="0000FF"/>
            <w:sz w:val="28"/>
            <w:szCs w:val="28"/>
          </w:rPr>
          <w:t>пункт 6.8</w:t>
        </w:r>
      </w:hyperlink>
      <w:r w:rsidRPr="00683469">
        <w:rPr>
          <w:rFonts w:cs="Calibri"/>
          <w:sz w:val="28"/>
          <w:szCs w:val="28"/>
        </w:rPr>
        <w:t xml:space="preserve"> Правил);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КЛ и кабельных линиях связи (далее - КЛС) в зонах расположения коммуникаций и интенсивного движения транспорта;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по установке и демонтажу опор всех типов, замене элементов опор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>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в местах пересечения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 xml:space="preserve"> с другими ВЛ и транспортными магистралями, в пролетах пересечения проводов в ОРУ;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по подключению вновь сооруженной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>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по изменению схем присоединений проводов и тросов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>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отключенной цепи </w:t>
      </w:r>
      <w:proofErr w:type="spellStart"/>
      <w:r w:rsidRPr="00683469">
        <w:rPr>
          <w:rFonts w:cs="Calibri"/>
          <w:sz w:val="28"/>
          <w:szCs w:val="28"/>
        </w:rPr>
        <w:t>многоцепной</w:t>
      </w:r>
      <w:proofErr w:type="spellEnd"/>
      <w:r w:rsidRPr="00683469">
        <w:rPr>
          <w:rFonts w:cs="Calibri"/>
          <w:sz w:val="28"/>
          <w:szCs w:val="28"/>
        </w:rPr>
        <w:t xml:space="preserve">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>, когда одна или все остальные цепи остаются под напряжением;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при одновременной работе двух и более бригад в электроустановке;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по </w:t>
      </w:r>
      <w:proofErr w:type="spellStart"/>
      <w:r w:rsidRPr="00683469">
        <w:rPr>
          <w:rFonts w:cs="Calibri"/>
          <w:sz w:val="28"/>
          <w:szCs w:val="28"/>
        </w:rPr>
        <w:t>пофазному</w:t>
      </w:r>
      <w:proofErr w:type="spellEnd"/>
      <w:r w:rsidRPr="00683469">
        <w:rPr>
          <w:rFonts w:cs="Calibri"/>
          <w:sz w:val="28"/>
          <w:szCs w:val="28"/>
        </w:rPr>
        <w:t xml:space="preserve"> ремонту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>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под наведенным напряжением;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без снятия напряжения на токоведущих частях с изоляцией человека от земли;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683469">
        <w:rPr>
          <w:rFonts w:cs="Calibri"/>
          <w:sz w:val="28"/>
          <w:szCs w:val="28"/>
          <w:highlight w:val="yellow"/>
        </w:rPr>
        <w:t>без снятия напряжения с временной изоляцией токоведущих частей на время проведения работ без изоляции человека от земли</w:t>
      </w:r>
      <w:proofErr w:type="gramEnd"/>
      <w:r w:rsidRPr="00683469">
        <w:rPr>
          <w:rFonts w:cs="Calibri"/>
          <w:sz w:val="28"/>
          <w:szCs w:val="28"/>
          <w:highlight w:val="yellow"/>
        </w:rPr>
        <w:t xml:space="preserve"> и использовании специального инструмента и приспособлений для работы под напряжением, за исключением работ в цепях вторичной коммутации;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на оборудовании и установках сре</w:t>
      </w:r>
      <w:proofErr w:type="gramStart"/>
      <w:r w:rsidRPr="00683469">
        <w:rPr>
          <w:rFonts w:cs="Calibri"/>
          <w:sz w:val="28"/>
          <w:szCs w:val="28"/>
        </w:rPr>
        <w:t>дств св</w:t>
      </w:r>
      <w:proofErr w:type="gramEnd"/>
      <w:r w:rsidRPr="00683469">
        <w:rPr>
          <w:rFonts w:cs="Calibri"/>
          <w:sz w:val="28"/>
          <w:szCs w:val="28"/>
        </w:rPr>
        <w:t>язи, СДТУ, по устройству мачтовых переходов, испытанию КЛС, при работах с аппаратурой необслуживаемых усилительных пунктов (далее - НУП) или необслуживаемых регенерационных пунктов (далее - НРП), на фильтрах присоединений без включения заземляющего ножа конденсатора связи.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Необходимость назначения ответственного руководителя работ определяет работник, выдающий наряд, которому разрешается назначать ответственного руководителя работ, и при других работах в электроустановках, </w:t>
      </w:r>
      <w:proofErr w:type="gramStart"/>
      <w:r w:rsidRPr="00683469">
        <w:rPr>
          <w:rFonts w:cs="Calibri"/>
          <w:sz w:val="28"/>
          <w:szCs w:val="28"/>
        </w:rPr>
        <w:t>помимо</w:t>
      </w:r>
      <w:proofErr w:type="gramEnd"/>
      <w:r w:rsidRPr="00683469">
        <w:rPr>
          <w:rFonts w:cs="Calibri"/>
          <w:sz w:val="28"/>
          <w:szCs w:val="28"/>
        </w:rPr>
        <w:t xml:space="preserve"> выше перечисленных.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lastRenderedPageBreak/>
        <w:t xml:space="preserve">5.8. </w:t>
      </w:r>
      <w:proofErr w:type="gramStart"/>
      <w:r w:rsidRPr="00683469">
        <w:rPr>
          <w:rFonts w:cs="Calibri"/>
          <w:sz w:val="28"/>
          <w:szCs w:val="28"/>
        </w:rPr>
        <w:t xml:space="preserve">Работник из числа электротехнического персонала, производящий подготовку рабочих мест и (или) оценку достаточности принятых мер по их подготовке, инструктирующий членов бригады и осуществляющий допуск к работе (далее - допускающий), отвечает за правильность и достаточность принятых </w:t>
      </w:r>
      <w:r w:rsidRPr="00683469">
        <w:rPr>
          <w:rFonts w:cs="Calibri"/>
          <w:sz w:val="28"/>
          <w:szCs w:val="28"/>
          <w:highlight w:val="red"/>
        </w:rPr>
        <w:t>им</w:t>
      </w:r>
      <w:r w:rsidRPr="00683469">
        <w:rPr>
          <w:rFonts w:cs="Calibri"/>
          <w:sz w:val="28"/>
          <w:szCs w:val="28"/>
        </w:rPr>
        <w:t xml:space="preserve"> мер безопасности по подготовке рабочих мест и соответствие их мероприятиям, указанным в наряде или распоряжении, характеру и месту работы, за правильный допуск к работе, а</w:t>
      </w:r>
      <w:proofErr w:type="gramEnd"/>
      <w:r w:rsidRPr="00683469">
        <w:rPr>
          <w:rFonts w:cs="Calibri"/>
          <w:sz w:val="28"/>
          <w:szCs w:val="28"/>
        </w:rPr>
        <w:t xml:space="preserve"> также за полноту и качество проводимого им целевого инструктажа.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Допускающие должны назначаться из числа оперативного персонала, за исключением допуска на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 xml:space="preserve"> при соблюдении условий, перечисленных в </w:t>
      </w:r>
      <w:hyperlink w:anchor="Par253" w:history="1">
        <w:r w:rsidRPr="00683469">
          <w:rPr>
            <w:rFonts w:cs="Calibri"/>
            <w:color w:val="0000FF"/>
            <w:sz w:val="28"/>
            <w:szCs w:val="28"/>
          </w:rPr>
          <w:t>пункте 5.13</w:t>
        </w:r>
      </w:hyperlink>
      <w:r w:rsidRPr="00683469">
        <w:rPr>
          <w:rFonts w:cs="Calibri"/>
          <w:sz w:val="28"/>
          <w:szCs w:val="28"/>
        </w:rPr>
        <w:t xml:space="preserve"> Правил. В электроустановках напряжением выше 1000</w:t>
      </w:r>
      <w:proofErr w:type="gramStart"/>
      <w:r w:rsidRPr="00683469">
        <w:rPr>
          <w:rFonts w:cs="Calibri"/>
          <w:sz w:val="28"/>
          <w:szCs w:val="28"/>
        </w:rPr>
        <w:t xml:space="preserve"> В</w:t>
      </w:r>
      <w:proofErr w:type="gramEnd"/>
      <w:r w:rsidRPr="00683469">
        <w:rPr>
          <w:rFonts w:cs="Calibri"/>
          <w:sz w:val="28"/>
          <w:szCs w:val="28"/>
        </w:rPr>
        <w:t xml:space="preserve"> допускающий должен иметь группу IV, а в электроустановках до 1000 В - группу III.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5.9. Производитель работ отвечает: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  <w:highlight w:val="yellow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наличие, исправность и правильное применение необходимых средств защиты, инструмента, инвентаря и приспособлений;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сохранность на рабочем месте ограждений, плакатов (знаков безопасности), предназначенных для предупреждения человека о 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факторов (далее - плакаты, знаки безопасности), заземлений, запирающих устройств;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проведение работы и соблюдение Правил им самим и членами бригады;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за осуществление постоянного </w:t>
      </w:r>
      <w:proofErr w:type="gramStart"/>
      <w:r w:rsidRPr="00683469">
        <w:rPr>
          <w:rFonts w:cs="Calibri"/>
          <w:sz w:val="28"/>
          <w:szCs w:val="28"/>
        </w:rPr>
        <w:t>контроля за</w:t>
      </w:r>
      <w:proofErr w:type="gramEnd"/>
      <w:r w:rsidRPr="00683469">
        <w:rPr>
          <w:rFonts w:cs="Calibri"/>
          <w:sz w:val="28"/>
          <w:szCs w:val="28"/>
        </w:rPr>
        <w:t xml:space="preserve"> членами бригады.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Производитель работ, выполняемых по наряду в электроустановках напряжением выше 1000</w:t>
      </w:r>
      <w:proofErr w:type="gramStart"/>
      <w:r w:rsidRPr="00683469">
        <w:rPr>
          <w:rFonts w:cs="Calibri"/>
          <w:sz w:val="28"/>
          <w:szCs w:val="28"/>
        </w:rPr>
        <w:t xml:space="preserve"> В</w:t>
      </w:r>
      <w:proofErr w:type="gramEnd"/>
      <w:r w:rsidRPr="00683469">
        <w:rPr>
          <w:rFonts w:cs="Calibri"/>
          <w:sz w:val="28"/>
          <w:szCs w:val="28"/>
        </w:rPr>
        <w:t>, должен иметь группу IV, а в электроустановках напряжением до 1000 В - группу III. При выполнении работ в подземных сооружениях, где возможно появление вредных газов, работ под напряжением, работ по перетяжке и замене проводов на ВЛ напряжением до 1000 В, подвешенных на опорах ВЛ напряжением выше 1000</w:t>
      </w:r>
      <w:proofErr w:type="gramStart"/>
      <w:r w:rsidRPr="00683469">
        <w:rPr>
          <w:rFonts w:cs="Calibri"/>
          <w:sz w:val="28"/>
          <w:szCs w:val="28"/>
        </w:rPr>
        <w:t xml:space="preserve"> В</w:t>
      </w:r>
      <w:proofErr w:type="gramEnd"/>
      <w:r w:rsidRPr="00683469">
        <w:rPr>
          <w:rFonts w:cs="Calibri"/>
          <w:sz w:val="28"/>
          <w:szCs w:val="28"/>
        </w:rPr>
        <w:t>, производитель работ должен иметь группу IV.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Производитель работ, выполняемых по распоряжению, должен иметь группу III при работе во всех электроустановках, кроме случаев, указанных в </w:t>
      </w:r>
      <w:hyperlink w:anchor="Par347" w:history="1">
        <w:r w:rsidRPr="00683469">
          <w:rPr>
            <w:rFonts w:cs="Calibri"/>
            <w:color w:val="0000FF"/>
            <w:sz w:val="28"/>
            <w:szCs w:val="28"/>
          </w:rPr>
          <w:t>пунктах 7.7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1" w:history="1">
        <w:r w:rsidRPr="00683469">
          <w:rPr>
            <w:rFonts w:cs="Calibri"/>
            <w:color w:val="0000FF"/>
            <w:sz w:val="28"/>
            <w:szCs w:val="28"/>
          </w:rPr>
          <w:t>7.13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367" w:history="1">
        <w:r w:rsidRPr="00683469">
          <w:rPr>
            <w:rFonts w:cs="Calibri"/>
            <w:color w:val="0000FF"/>
            <w:sz w:val="28"/>
            <w:szCs w:val="28"/>
          </w:rPr>
          <w:t>7.15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716" w:history="1">
        <w:r w:rsidRPr="00683469">
          <w:rPr>
            <w:rFonts w:cs="Calibri"/>
            <w:color w:val="0000FF"/>
            <w:sz w:val="28"/>
            <w:szCs w:val="28"/>
          </w:rPr>
          <w:t>25.5</w:t>
        </w:r>
      </w:hyperlink>
      <w:r w:rsidRPr="00683469">
        <w:rPr>
          <w:rFonts w:cs="Calibri"/>
          <w:sz w:val="28"/>
          <w:szCs w:val="28"/>
        </w:rPr>
        <w:t xml:space="preserve">, </w:t>
      </w:r>
      <w:hyperlink w:anchor="Par1274" w:history="1">
        <w:r w:rsidRPr="00683469">
          <w:rPr>
            <w:rFonts w:cs="Calibri"/>
            <w:color w:val="0000FF"/>
            <w:sz w:val="28"/>
            <w:szCs w:val="28"/>
          </w:rPr>
          <w:t>39.21</w:t>
        </w:r>
      </w:hyperlink>
      <w:r w:rsidRPr="00683469">
        <w:rPr>
          <w:rFonts w:cs="Calibri"/>
          <w:sz w:val="28"/>
          <w:szCs w:val="28"/>
        </w:rPr>
        <w:t xml:space="preserve"> Правил.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5.10. Работник из числа электротехнического персонала, осуществляющий надзор за бригадами, не имеющими права самостоятельного производства работ в электроустановках (далее - </w:t>
      </w:r>
      <w:r w:rsidRPr="00683469">
        <w:rPr>
          <w:rFonts w:cs="Calibri"/>
          <w:sz w:val="28"/>
          <w:szCs w:val="28"/>
        </w:rPr>
        <w:lastRenderedPageBreak/>
        <w:t>наблюдающий), отвечает: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соответствие подготовленного рабочего места мероприятиям, необходимым при подготовке рабочих мест и отдельным указаниям наряда;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четкость и полноту целевого инструктажа членов бригады;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наличие и сохранность установленных на рабочем месте заземлений, ограждений, плакатов и знаков безопасности, запирающих устрой</w:t>
      </w:r>
      <w:proofErr w:type="gramStart"/>
      <w:r w:rsidRPr="00683469">
        <w:rPr>
          <w:rFonts w:cs="Calibri"/>
          <w:sz w:val="28"/>
          <w:szCs w:val="28"/>
        </w:rPr>
        <w:t>ств пр</w:t>
      </w:r>
      <w:proofErr w:type="gramEnd"/>
      <w:r w:rsidRPr="00683469">
        <w:rPr>
          <w:rFonts w:cs="Calibri"/>
          <w:sz w:val="28"/>
          <w:szCs w:val="28"/>
        </w:rPr>
        <w:t>иводов;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безопасность членов бригады в отношении поражения электрическим током электроустановки.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683469">
        <w:rPr>
          <w:rFonts w:cs="Calibri"/>
          <w:sz w:val="28"/>
          <w:szCs w:val="28"/>
        </w:rPr>
        <w:t>Наблюдающим</w:t>
      </w:r>
      <w:proofErr w:type="gramEnd"/>
      <w:r w:rsidRPr="00683469">
        <w:rPr>
          <w:rFonts w:cs="Calibri"/>
          <w:sz w:val="28"/>
          <w:szCs w:val="28"/>
        </w:rPr>
        <w:t xml:space="preserve"> назначается работник, имеющий группу III.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Ответственным за безопасность, связанную с технологией работы, является работник, возглавляющий бригаду, который входит в ее состав и должен постоянно находиться на рабочем месте. Его фамилия указывается в строке "Отдельные указания" наряда.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5.11. Член бригады отвечает за соблюдение требований настоящих Правил, инструкций по охране труда соответствующих организаций и инструктивных указаний, полученных при допуске к работе и во время работы.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5.12. Организационно-распорядительным документом должно быть оформлено предоставление прав работникам, выдающим наряд, распоряжение, выдающим разрешение на подготовку рабочего места и допу</w:t>
      </w:r>
      <w:proofErr w:type="gramStart"/>
      <w:r w:rsidRPr="00683469">
        <w:rPr>
          <w:rFonts w:cs="Calibri"/>
          <w:sz w:val="28"/>
          <w:szCs w:val="28"/>
        </w:rPr>
        <w:t>ск в сл</w:t>
      </w:r>
      <w:proofErr w:type="gramEnd"/>
      <w:r w:rsidRPr="00683469">
        <w:rPr>
          <w:rFonts w:cs="Calibri"/>
          <w:sz w:val="28"/>
          <w:szCs w:val="28"/>
        </w:rPr>
        <w:t xml:space="preserve">учаях, определенных в </w:t>
      </w:r>
      <w:hyperlink w:anchor="Par257" w:history="1">
        <w:r w:rsidRPr="00683469">
          <w:rPr>
            <w:rFonts w:cs="Calibri"/>
            <w:color w:val="0000FF"/>
            <w:sz w:val="28"/>
            <w:szCs w:val="28"/>
          </w:rPr>
          <w:t>пункте 5.14</w:t>
        </w:r>
      </w:hyperlink>
      <w:r w:rsidRPr="00683469">
        <w:rPr>
          <w:rFonts w:cs="Calibri"/>
          <w:sz w:val="28"/>
          <w:szCs w:val="28"/>
        </w:rPr>
        <w:t xml:space="preserve"> Правил, допускающему, ответственному руководителю работ, производителю работ (наблюдающему), а также права единоличного осмотра.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0" w:name="Par253"/>
      <w:bookmarkEnd w:id="0"/>
      <w:r w:rsidRPr="00683469">
        <w:rPr>
          <w:rFonts w:cs="Calibri"/>
          <w:sz w:val="28"/>
          <w:szCs w:val="28"/>
        </w:rPr>
        <w:t xml:space="preserve">5.13. Работникам, ответственным за безопасное ведение работ, разрешается выполнять одну из дополнительных обязанностей в соответствии с </w:t>
      </w:r>
      <w:hyperlink w:anchor="Par265" w:history="1">
        <w:r w:rsidRPr="00683469">
          <w:rPr>
            <w:rFonts w:cs="Calibri"/>
            <w:color w:val="0000FF"/>
            <w:sz w:val="28"/>
            <w:szCs w:val="28"/>
          </w:rPr>
          <w:t>таблицей N 2</w:t>
        </w:r>
      </w:hyperlink>
      <w:r w:rsidRPr="00683469">
        <w:rPr>
          <w:rFonts w:cs="Calibri"/>
          <w:sz w:val="28"/>
          <w:szCs w:val="28"/>
        </w:rPr>
        <w:t>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683469">
        <w:rPr>
          <w:rFonts w:cs="Calibri"/>
          <w:sz w:val="28"/>
          <w:szCs w:val="28"/>
        </w:rPr>
        <w:t>Правомерно выполнение работником обязанностей допускающего и выдающего разрешение на подготовку рабочего места и допуск, при наличии у допускающего прав оперативного управления оборудованием, которое необходимо отключать и заземлять в соответствии с мерами безопасности для производства работ, и прав ведения оперативных переговоров с работниками, выполняющими необходимые отключения и заземления оборудования на объектах, не находящихся в оперативном управлении допускающего.</w:t>
      </w:r>
      <w:proofErr w:type="gramEnd"/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683469">
        <w:rPr>
          <w:rFonts w:cs="Calibri"/>
          <w:sz w:val="28"/>
          <w:szCs w:val="28"/>
        </w:rPr>
        <w:t>Допускающий</w:t>
      </w:r>
      <w:proofErr w:type="gramEnd"/>
      <w:r w:rsidRPr="00683469">
        <w:rPr>
          <w:rFonts w:cs="Calibri"/>
          <w:sz w:val="28"/>
          <w:szCs w:val="28"/>
        </w:rPr>
        <w:t xml:space="preserve"> из числа оперативного персонала имеет право выполнять обязанности члена бригады.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На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 xml:space="preserve">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случаях,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</w:t>
      </w:r>
      <w:r w:rsidRPr="00683469">
        <w:rPr>
          <w:rFonts w:cs="Calibri"/>
          <w:sz w:val="28"/>
          <w:szCs w:val="28"/>
        </w:rPr>
        <w:lastRenderedPageBreak/>
        <w:t>коммутационными аппаратами.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1" w:name="Par257"/>
      <w:bookmarkEnd w:id="1"/>
      <w:r w:rsidRPr="00683469">
        <w:rPr>
          <w:rFonts w:cs="Calibri"/>
          <w:sz w:val="28"/>
          <w:szCs w:val="28"/>
          <w:highlight w:val="yellow"/>
        </w:rPr>
        <w:t xml:space="preserve">5.14. Выдача разрешения на подготовку рабочего места и допуск осуществляются при необходимости производства отключений и заземлений электроустановок, относящихся к объектам </w:t>
      </w:r>
      <w:proofErr w:type="spellStart"/>
      <w:r w:rsidRPr="00683469">
        <w:rPr>
          <w:rFonts w:cs="Calibri"/>
          <w:sz w:val="28"/>
          <w:szCs w:val="28"/>
          <w:highlight w:val="yellow"/>
        </w:rPr>
        <w:t>электросетевого</w:t>
      </w:r>
      <w:proofErr w:type="spellEnd"/>
      <w:r w:rsidRPr="00683469">
        <w:rPr>
          <w:rFonts w:cs="Calibri"/>
          <w:sz w:val="28"/>
          <w:szCs w:val="28"/>
          <w:highlight w:val="yellow"/>
        </w:rPr>
        <w:t xml:space="preserve">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2" w:name="Par258"/>
      <w:bookmarkEnd w:id="2"/>
      <w:r w:rsidRPr="00683469">
        <w:rPr>
          <w:rFonts w:cs="Calibri"/>
          <w:sz w:val="28"/>
          <w:szCs w:val="28"/>
        </w:rPr>
        <w:t>5.15. Численность бригады и ее состав с учетом квалификации членов бригады по электробезопасности должны определяться исходя из условий выполнения работы, а также возможности обеспечения надзора за членами бригады со стороны производителя работ (наблюдающего).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 xml:space="preserve">Член бригады, руководимой производителем работ, при выполнении работ должен иметь группу III, за исключением выполнения работ на </w:t>
      </w:r>
      <w:proofErr w:type="gramStart"/>
      <w:r w:rsidRPr="00683469">
        <w:rPr>
          <w:rFonts w:cs="Calibri"/>
          <w:sz w:val="28"/>
          <w:szCs w:val="28"/>
        </w:rPr>
        <w:t>ВЛ</w:t>
      </w:r>
      <w:proofErr w:type="gramEnd"/>
      <w:r w:rsidRPr="00683469">
        <w:rPr>
          <w:rFonts w:cs="Calibri"/>
          <w:sz w:val="28"/>
          <w:szCs w:val="28"/>
        </w:rPr>
        <w:t xml:space="preserve"> в соответствии с </w:t>
      </w:r>
      <w:hyperlink w:anchor="Par1121" w:history="1">
        <w:r w:rsidRPr="00683469">
          <w:rPr>
            <w:rFonts w:cs="Calibri"/>
            <w:color w:val="0000FF"/>
            <w:sz w:val="28"/>
            <w:szCs w:val="28"/>
          </w:rPr>
          <w:t>пунктом 38.23</w:t>
        </w:r>
      </w:hyperlink>
      <w:r w:rsidRPr="00683469">
        <w:rPr>
          <w:rFonts w:cs="Calibri"/>
          <w:sz w:val="28"/>
          <w:szCs w:val="28"/>
        </w:rPr>
        <w:t xml:space="preserve"> Правил, выполнять которые должен член бригады, имеющий группу IV.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В состав бригады на каждого работника, имеющего группу III, допускается включать одного работника, имеющего группу II, но общее число членов бригады, имеющих группу II, не должно превышать трех.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5.16. Оперативный персонал, находящийся на дежурстве,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наряде.</w:t>
      </w:r>
    </w:p>
    <w:p w:rsidR="00000000" w:rsidRDefault="002E4CCF"/>
    <w:p w:rsidR="002E4CCF" w:rsidRDefault="002E4CCF"/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Дополнительные обязанности работников, ответственных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83469">
        <w:rPr>
          <w:rFonts w:cs="Calibri"/>
          <w:sz w:val="28"/>
          <w:szCs w:val="28"/>
        </w:rPr>
        <w:t>за безопасное ведение работ</w:t>
      </w:r>
    </w:p>
    <w:p w:rsidR="002E4CCF" w:rsidRPr="00683469" w:rsidRDefault="002E4CCF" w:rsidP="002E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72"/>
        <w:gridCol w:w="5092"/>
      </w:tblGrid>
      <w:tr w:rsidR="002E4CCF" w:rsidRPr="00683469" w:rsidTr="007E3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работник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Дополнительные обязанности</w:t>
            </w:r>
          </w:p>
        </w:tc>
      </w:tr>
      <w:tr w:rsidR="002E4CCF" w:rsidRPr="00683469" w:rsidTr="007E3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Выдающий наряд, отдающий распоряжение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работ, производитель работ, допускающий (в электроустановках, не имеющих местного оперативного персонала)</w:t>
            </w:r>
          </w:p>
        </w:tc>
      </w:tr>
      <w:tr w:rsidR="002E4CCF" w:rsidRPr="00683469" w:rsidTr="007E3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Ответственный руководитель работ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работ, допускающий (в электроустановках, не имеющих местного оперативного персонала)</w:t>
            </w:r>
          </w:p>
        </w:tc>
      </w:tr>
      <w:tr w:rsidR="002E4CCF" w:rsidRPr="00683469" w:rsidTr="007E3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 из числа оперативного и оперативно-ремонтного персонала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683469">
              <w:rPr>
                <w:rFonts w:cs="Calibri"/>
                <w:sz w:val="28"/>
                <w:szCs w:val="28"/>
              </w:rPr>
              <w:t>допускающий (в электроустановках с простой наглядной схемой)</w:t>
            </w:r>
            <w:proofErr w:type="gramEnd"/>
          </w:p>
        </w:tc>
      </w:tr>
      <w:tr w:rsidR="002E4CCF" w:rsidRPr="00683469" w:rsidTr="007E3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3469">
              <w:rPr>
                <w:rFonts w:cs="Calibri"/>
                <w:sz w:val="28"/>
                <w:szCs w:val="28"/>
              </w:rPr>
              <w:t>Производитель работ, имеющий группу IV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F" w:rsidRPr="00683469" w:rsidRDefault="002E4CCF" w:rsidP="007E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683469">
              <w:rPr>
                <w:rFonts w:cs="Calibri"/>
                <w:sz w:val="28"/>
                <w:szCs w:val="28"/>
              </w:rPr>
              <w:t>Допускающий</w:t>
            </w:r>
            <w:proofErr w:type="gramEnd"/>
            <w:r w:rsidRPr="00683469">
              <w:rPr>
                <w:rFonts w:cs="Calibri"/>
                <w:sz w:val="28"/>
                <w:szCs w:val="28"/>
              </w:rPr>
              <w:t xml:space="preserve"> (в случаях, предусмотренных в </w:t>
            </w:r>
            <w:hyperlink w:anchor="Par1460" w:history="1">
              <w:r w:rsidRPr="00683469">
                <w:rPr>
                  <w:rFonts w:cs="Calibri"/>
                  <w:color w:val="0000FF"/>
                  <w:sz w:val="28"/>
                  <w:szCs w:val="28"/>
                </w:rPr>
                <w:t>пункте 42.5</w:t>
              </w:r>
            </w:hyperlink>
            <w:r w:rsidRPr="00683469">
              <w:rPr>
                <w:rFonts w:cs="Calibri"/>
                <w:sz w:val="28"/>
                <w:szCs w:val="28"/>
              </w:rPr>
              <w:t xml:space="preserve"> Правил)</w:t>
            </w:r>
          </w:p>
        </w:tc>
      </w:tr>
    </w:tbl>
    <w:p w:rsidR="002E4CCF" w:rsidRDefault="002E4CCF"/>
    <w:sectPr w:rsidR="002E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E4CCF"/>
    <w:rsid w:val="002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2</cp:revision>
  <dcterms:created xsi:type="dcterms:W3CDTF">2020-03-26T07:08:00Z</dcterms:created>
  <dcterms:modified xsi:type="dcterms:W3CDTF">2020-03-26T07:11:00Z</dcterms:modified>
</cp:coreProperties>
</file>