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4" w:rsidRDefault="00C44FB4" w:rsidP="00FD6B7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color w:val="1D1D1B"/>
          <w:sz w:val="70"/>
          <w:szCs w:val="70"/>
        </w:rPr>
      </w:pPr>
      <w:r>
        <w:rPr>
          <w:rFonts w:ascii="Arial" w:eastAsia="Times New Roman" w:hAnsi="Arial" w:cs="Arial"/>
          <w:color w:val="1D1D1B"/>
          <w:sz w:val="70"/>
          <w:szCs w:val="70"/>
        </w:rPr>
        <w:fldChar w:fldCharType="begin"/>
      </w:r>
      <w:r>
        <w:rPr>
          <w:rFonts w:ascii="Arial" w:eastAsia="Times New Roman" w:hAnsi="Arial" w:cs="Arial"/>
          <w:color w:val="1D1D1B"/>
          <w:sz w:val="70"/>
          <w:szCs w:val="70"/>
        </w:rPr>
        <w:instrText xml:space="preserve"> HYPERLINK "</w:instrText>
      </w:r>
      <w:r w:rsidRPr="00C44FB4">
        <w:rPr>
          <w:rFonts w:ascii="Arial" w:eastAsia="Times New Roman" w:hAnsi="Arial" w:cs="Arial"/>
          <w:color w:val="1D1D1B"/>
          <w:sz w:val="70"/>
          <w:szCs w:val="70"/>
        </w:rPr>
        <w:instrText>https://resh.edu.ru/</w:instrText>
      </w:r>
      <w:r>
        <w:rPr>
          <w:rFonts w:ascii="Arial" w:eastAsia="Times New Roman" w:hAnsi="Arial" w:cs="Arial"/>
          <w:color w:val="1D1D1B"/>
          <w:sz w:val="70"/>
          <w:szCs w:val="70"/>
        </w:rPr>
        <w:instrText xml:space="preserve">" </w:instrText>
      </w:r>
      <w:r>
        <w:rPr>
          <w:rFonts w:ascii="Arial" w:eastAsia="Times New Roman" w:hAnsi="Arial" w:cs="Arial"/>
          <w:color w:val="1D1D1B"/>
          <w:sz w:val="70"/>
          <w:szCs w:val="70"/>
        </w:rPr>
        <w:fldChar w:fldCharType="separate"/>
      </w:r>
      <w:r w:rsidRPr="00A76A22">
        <w:rPr>
          <w:rStyle w:val="a4"/>
          <w:rFonts w:ascii="Arial" w:eastAsia="Times New Roman" w:hAnsi="Arial" w:cs="Arial"/>
          <w:sz w:val="70"/>
          <w:szCs w:val="70"/>
        </w:rPr>
        <w:t>https://resh.edu.ru/</w:t>
      </w:r>
      <w:r>
        <w:rPr>
          <w:rFonts w:ascii="Arial" w:eastAsia="Times New Roman" w:hAnsi="Arial" w:cs="Arial"/>
          <w:color w:val="1D1D1B"/>
          <w:sz w:val="70"/>
          <w:szCs w:val="70"/>
        </w:rPr>
        <w:fldChar w:fldCharType="end"/>
      </w:r>
    </w:p>
    <w:p w:rsidR="00FD6B76" w:rsidRPr="00FD6B76" w:rsidRDefault="00FD6B76" w:rsidP="00FD6B7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color w:val="1D1D1B"/>
          <w:sz w:val="70"/>
          <w:szCs w:val="70"/>
        </w:rPr>
      </w:pPr>
      <w:r w:rsidRPr="00FD6B76">
        <w:rPr>
          <w:rFonts w:ascii="Arial" w:eastAsia="Times New Roman" w:hAnsi="Arial" w:cs="Arial"/>
          <w:color w:val="1D1D1B"/>
          <w:sz w:val="70"/>
          <w:szCs w:val="70"/>
        </w:rPr>
        <w:t>Первая помощь при ранениях</w:t>
      </w:r>
    </w:p>
    <w:p w:rsidR="00FD6B76" w:rsidRPr="00FD6B76" w:rsidRDefault="00FD6B76" w:rsidP="00FD6B76">
      <w:pPr>
        <w:shd w:val="clear" w:color="auto" w:fill="FFFFFF"/>
        <w:spacing w:before="480" w:after="240" w:line="655" w:lineRule="atLeast"/>
        <w:jc w:val="center"/>
        <w:outlineLvl w:val="1"/>
        <w:rPr>
          <w:rFonts w:ascii="Arial" w:eastAsia="Times New Roman" w:hAnsi="Arial" w:cs="Arial"/>
          <w:color w:val="1D1D1B"/>
          <w:sz w:val="48"/>
          <w:szCs w:val="48"/>
        </w:rPr>
      </w:pPr>
      <w:r w:rsidRPr="00FD6B76">
        <w:rPr>
          <w:rFonts w:ascii="Arial" w:eastAsia="Times New Roman" w:hAnsi="Arial" w:cs="Arial"/>
          <w:color w:val="1D1D1B"/>
          <w:sz w:val="48"/>
          <w:szCs w:val="48"/>
        </w:rPr>
        <w:t>Помощь при ранениях</w:t>
      </w:r>
    </w:p>
    <w:p w:rsidR="00FD6B76" w:rsidRPr="00FD6B76" w:rsidRDefault="00FD6B76" w:rsidP="00FD6B76">
      <w:pPr>
        <w:shd w:val="clear" w:color="auto" w:fill="FFFFFF"/>
        <w:spacing w:before="100" w:beforeAutospacing="1" w:after="436" w:line="240" w:lineRule="auto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Знаете ли вы, каким образом образуются раны? Какие виды ран бывают? Как правильно оказывать первую помощь при ранениях?</w:t>
      </w:r>
    </w:p>
    <w:p w:rsidR="00FD6B76" w:rsidRPr="00FD6B76" w:rsidRDefault="00FD6B76" w:rsidP="00FD6B76">
      <w:pPr>
        <w:shd w:val="clear" w:color="auto" w:fill="FFFFFF"/>
        <w:spacing w:before="480" w:after="240" w:line="655" w:lineRule="atLeast"/>
        <w:jc w:val="center"/>
        <w:outlineLvl w:val="1"/>
        <w:rPr>
          <w:rFonts w:ascii="Arial" w:eastAsia="Times New Roman" w:hAnsi="Arial" w:cs="Arial"/>
          <w:color w:val="1D1D1B"/>
          <w:sz w:val="48"/>
          <w:szCs w:val="48"/>
        </w:rPr>
      </w:pPr>
      <w:r w:rsidRPr="00FD6B76">
        <w:rPr>
          <w:rFonts w:ascii="Arial" w:eastAsia="Times New Roman" w:hAnsi="Arial" w:cs="Arial"/>
          <w:color w:val="1D1D1B"/>
          <w:sz w:val="48"/>
          <w:szCs w:val="48"/>
        </w:rPr>
        <w:t>Причины ранений</w:t>
      </w:r>
    </w:p>
    <w:p w:rsidR="00FD6B76" w:rsidRPr="00FD6B76" w:rsidRDefault="00FD6B76" w:rsidP="00FD6B76">
      <w:pPr>
        <w:shd w:val="clear" w:color="auto" w:fill="FFFFFF"/>
        <w:spacing w:before="100" w:beforeAutospacing="1" w:after="436" w:line="240" w:lineRule="auto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В зависимости от механизма нанесения ран, характеру ранящего предмета и объёму разрушения тканей различают раны: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резаные;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колотые;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рубленые;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укушенные;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рваные;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огнестрельные;</w:t>
      </w:r>
    </w:p>
    <w:p w:rsidR="00FD6B76" w:rsidRPr="00FD6B76" w:rsidRDefault="00FD6B76" w:rsidP="00FD6B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44"/>
          <w:szCs w:val="44"/>
        </w:rPr>
      </w:pPr>
      <w:r w:rsidRPr="00FD6B76">
        <w:rPr>
          <w:rFonts w:ascii="Arial" w:eastAsia="Times New Roman" w:hAnsi="Arial" w:cs="Arial"/>
          <w:color w:val="000000"/>
          <w:sz w:val="44"/>
          <w:szCs w:val="44"/>
        </w:rPr>
        <w:t>ушибленные.</w:t>
      </w:r>
    </w:p>
    <w:p w:rsidR="00FD6B76" w:rsidRPr="00FD6B76" w:rsidRDefault="00FB5D49" w:rsidP="00FD6B76">
      <w:pPr>
        <w:shd w:val="clear" w:color="auto" w:fill="FFFFFF"/>
        <w:spacing w:before="100" w:beforeAutospacing="1" w:after="436" w:line="240" w:lineRule="auto"/>
        <w:rPr>
          <w:rFonts w:ascii="Arial" w:eastAsia="Times New Roman" w:hAnsi="Arial" w:cs="Arial"/>
          <w:color w:val="1D1D1B"/>
          <w:sz w:val="44"/>
          <w:szCs w:val="44"/>
        </w:rPr>
      </w:pPr>
      <w:r w:rsidRPr="00FB5D49">
        <w:rPr>
          <w:rFonts w:ascii="Arial" w:eastAsia="Times New Roman" w:hAnsi="Arial" w:cs="Arial"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FD6B76" w:rsidRDefault="00FD6B76" w:rsidP="00FD6B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5"/>
          <w:szCs w:val="35"/>
        </w:rPr>
      </w:pPr>
      <w:r>
        <w:rPr>
          <w:rFonts w:ascii="Arial" w:eastAsia="Times New Roman" w:hAnsi="Arial" w:cs="Arial"/>
          <w:color w:val="1D1D1B"/>
          <w:sz w:val="35"/>
          <w:szCs w:val="35"/>
        </w:rPr>
        <w:lastRenderedPageBreak/>
        <w:t xml:space="preserve"> </w:t>
      </w:r>
    </w:p>
    <w:p w:rsidR="00FD6B76" w:rsidRDefault="00FD6B76" w:rsidP="00FD6B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5"/>
          <w:szCs w:val="35"/>
        </w:rPr>
      </w:pPr>
    </w:p>
    <w:p w:rsidR="00FD6B76" w:rsidRDefault="00FD6B76" w:rsidP="00FD6B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5"/>
          <w:szCs w:val="35"/>
        </w:rPr>
      </w:pPr>
    </w:p>
    <w:p w:rsidR="00FD6B76" w:rsidRDefault="00FD6B76" w:rsidP="00FD6B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5"/>
          <w:szCs w:val="35"/>
        </w:rPr>
      </w:pPr>
    </w:p>
    <w:p w:rsidR="00FD6B76" w:rsidRPr="00FD6B76" w:rsidRDefault="00FD6B76" w:rsidP="00FD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</w:t>
      </w:r>
    </w:p>
    <w:p w:rsidR="00FD6B76" w:rsidRPr="00FD6B76" w:rsidRDefault="00FD6B76" w:rsidP="00FD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Первая помощь при ранениях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Перечень вопросов, рассматриваемых в теме: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Рана. Виды ран.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Асептика.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Виды кровотечений.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Признаки кровотечений.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Первая помощь при различных видах ранений и кровотечений.</w:t>
      </w:r>
    </w:p>
    <w:p w:rsidR="00FD6B76" w:rsidRPr="00FD6B76" w:rsidRDefault="00FD6B76" w:rsidP="00FD6B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Последствия ранений и кровотечений.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Глоссарий по теме: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Рана (открытое повреждение)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— это нарушение целости кожи, слизистых оболочек с повреждением различных тканей и органов, вызванное механическим воздействием.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Ссадина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- неглубокая рана с повреждением только поверхностных слоёв кожи или слизистой оболочки, нанесённые плоским предметом на большом протяжении,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lastRenderedPageBreak/>
        <w:t>Царапина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- поверхностное повреждение, нанесённое острым предметом в виде тонкой линии.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Асептика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- система профилактических мероприятий, направленных против возможности попадания микроорганизмов в рану, ткани, органы, полости тела пострадавшего при оказании ему помощи.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Основная и дополнительная литература по теме урока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Основная литература:</w:t>
      </w:r>
    </w:p>
    <w:p w:rsidR="00FD6B76" w:rsidRPr="00FD6B76" w:rsidRDefault="00FD6B76" w:rsidP="00FD6B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Смирнов А.Т., Хренников Б.О. Основы безопасности жизнедеятельности. 11 класс: учеб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.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 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д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ля </w:t>
      </w:r>
      <w:proofErr w:type="spell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общеобразоват</w:t>
      </w:r>
      <w:proofErr w:type="spell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. организаций: базовый уровень. М.: Просвещение, 2018. 336 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с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>. (страницы 86-97)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Дополнительная литература:</w:t>
      </w:r>
    </w:p>
    <w:p w:rsidR="00FD6B76" w:rsidRPr="00FD6B76" w:rsidRDefault="00FD6B76" w:rsidP="00FD6B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кл</w:t>
      </w:r>
      <w:proofErr w:type="spell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. М.: Просвещение, 2016. 128 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с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>.</w:t>
      </w:r>
    </w:p>
    <w:p w:rsidR="00FD6B76" w:rsidRPr="00FD6B76" w:rsidRDefault="00FD6B76" w:rsidP="00FD6B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proofErr w:type="spell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Латчук</w:t>
      </w:r>
      <w:proofErr w:type="spell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 В.Н., Миронов С.К. Основы безопасности жизнедеятельности. 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lastRenderedPageBreak/>
        <w:t xml:space="preserve">Тетрадь для оценки качества знаний. 11 класс. Базовый уровень. М.: Дрофа, 2018. 80 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с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>.</w:t>
      </w:r>
    </w:p>
    <w:p w:rsidR="00FD6B76" w:rsidRPr="00FD6B76" w:rsidRDefault="00FD6B76" w:rsidP="00FD6B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proofErr w:type="spell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Латчук</w:t>
      </w:r>
      <w:proofErr w:type="spell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 В.Н., Миронов С.К. Основы безопасности жизнедеятельности. Рабочая тетрадь для любого учебника. 11 класс. Базовый уровень. М.: Дрофа. 2018, 64 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>с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>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Интернет-ресурсы:</w:t>
      </w:r>
    </w:p>
    <w:p w:rsidR="00FD6B76" w:rsidRPr="00FD6B76" w:rsidRDefault="00FD6B76" w:rsidP="00FD6B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Официальный сайт Министерства внутренних дел Российской Федерации -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hyperlink r:id="rId6" w:history="1">
        <w:r w:rsidRPr="00FD6B76">
          <w:rPr>
            <w:rFonts w:ascii="Arial" w:eastAsia="Times New Roman" w:hAnsi="Arial" w:cs="Arial"/>
            <w:color w:val="0000FF"/>
            <w:sz w:val="43"/>
          </w:rPr>
          <w:t>https://мвд.рф</w:t>
        </w:r>
      </w:hyperlink>
    </w:p>
    <w:p w:rsidR="00FD6B76" w:rsidRPr="00FD6B76" w:rsidRDefault="00FD6B76" w:rsidP="00FD6B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</w:t>
      </w:r>
      <w:hyperlink r:id="rId7" w:history="1">
        <w:r w:rsidRPr="00FD6B76">
          <w:rPr>
            <w:rFonts w:ascii="Arial" w:eastAsia="Times New Roman" w:hAnsi="Arial" w:cs="Arial"/>
            <w:color w:val="0000FF"/>
            <w:sz w:val="43"/>
          </w:rPr>
          <w:t>http://www.mchs.gov.ru/</w:t>
        </w:r>
      </w:hyperlink>
    </w:p>
    <w:p w:rsidR="00FD6B76" w:rsidRPr="00FD6B76" w:rsidRDefault="00FD6B76" w:rsidP="00FD6B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Официальный сайт министерства здравоохранения РФ -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hyperlink r:id="rId8" w:history="1">
        <w:r w:rsidRPr="00FD6B76">
          <w:rPr>
            <w:rFonts w:ascii="Arial" w:eastAsia="Times New Roman" w:hAnsi="Arial" w:cs="Arial"/>
            <w:color w:val="0000FF"/>
            <w:sz w:val="43"/>
          </w:rPr>
          <w:t>https://www.rosminzdrav.ru/ru</w:t>
        </w:r>
      </w:hyperlink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Теоретический материал для самостоятельного изучения: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Травматический шок у пострадавшего (после аварии, травмы).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lastRenderedPageBreak/>
        <w:t>Признаки шока: серость лица, вялость, заторможенность, низкое артериальное давление, частый и слабый пульс, липкий, холодный пот.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Немедленно вызовите «скорую помощь».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Постарайтесь устранить факторы, вызвавшие шок (кровотечение, нарушение дыхания, острая боль).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Уложите пострадавшего так, чтобы голова была ниже туловища, согрейте его укутыванием или обложите грелками, бутылками с горячей водой, нагретыми камнями.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При отсутствии повреждений брюшной полости дайте горячие напитки: кофе, чай или соляно-щелочное питьё (половина чайной ложки соли и чайная ложка питьевой соды на 1 литр воды).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Не позволяйте двигаться до прибытия врача даже при кажущемся улучшении состояния - вывести из шока может только врач.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При ранах, ожогах, переломах дайте обезболивающие средства (анальгин, баралгин и т. п.).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>
        <w:rPr>
          <w:rFonts w:ascii="Arial" w:eastAsia="Times New Roman" w:hAnsi="Arial" w:cs="Arial"/>
          <w:b/>
          <w:bCs/>
          <w:color w:val="1D1D1B"/>
          <w:sz w:val="43"/>
          <w:szCs w:val="43"/>
        </w:rPr>
        <w:lastRenderedPageBreak/>
        <w:t xml:space="preserve"> </w:t>
      </w:r>
    </w:p>
    <w:p w:rsidR="00FD6B76" w:rsidRPr="00FD6B76" w:rsidRDefault="00FD6B76" w:rsidP="00FD6B76">
      <w:pPr>
        <w:shd w:val="clear" w:color="auto" w:fill="FFFFFF"/>
        <w:spacing w:before="100" w:beforeAutospacing="1" w:after="430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bCs/>
          <w:color w:val="1D1D1B"/>
          <w:sz w:val="43"/>
          <w:szCs w:val="43"/>
        </w:rPr>
        <w:t>Задание 1</w:t>
      </w:r>
    </w:p>
    <w:p w:rsidR="00FD6B76" w:rsidRPr="00FD6B76" w:rsidRDefault="00FD6B76" w:rsidP="00FD6B7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color w:val="1D1D1B"/>
          <w:sz w:val="69"/>
          <w:szCs w:val="69"/>
        </w:rPr>
      </w:pPr>
      <w:r w:rsidRPr="00FD6B76">
        <w:rPr>
          <w:rFonts w:ascii="Arial" w:eastAsia="Times New Roman" w:hAnsi="Arial" w:cs="Arial"/>
          <w:color w:val="1D1D1B"/>
          <w:sz w:val="69"/>
          <w:szCs w:val="69"/>
        </w:rPr>
        <w:t>Порядок оказания первой помощи</w:t>
      </w:r>
    </w:p>
    <w:p w:rsidR="00FD6B76" w:rsidRPr="00FD6B76" w:rsidRDefault="00FD6B76" w:rsidP="00FD6B76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56"/>
          <w:szCs w:val="56"/>
        </w:rPr>
      </w:pPr>
      <w:r w:rsidRPr="00FD6B76">
        <w:rPr>
          <w:rFonts w:ascii="Arial" w:eastAsia="Times New Roman" w:hAnsi="Arial" w:cs="Arial"/>
          <w:color w:val="1D1D1B"/>
          <w:sz w:val="56"/>
          <w:szCs w:val="56"/>
        </w:rPr>
        <w:t>Заполните пропуски:</w:t>
      </w:r>
    </w:p>
    <w:p w:rsidR="00FD6B76" w:rsidRPr="00FD6B76" w:rsidRDefault="00FD6B76" w:rsidP="00FD6B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color w:val="1D1D1B"/>
          <w:sz w:val="43"/>
          <w:szCs w:val="43"/>
        </w:rPr>
        <w:t>Первая помощь при</w:t>
      </w:r>
      <w:r>
        <w:rPr>
          <w:rFonts w:ascii="Arial" w:eastAsia="Times New Roman" w:hAnsi="Arial" w:cs="Arial"/>
          <w:color w:val="1D1D1B"/>
          <w:sz w:val="43"/>
          <w:szCs w:val="43"/>
        </w:rPr>
        <w:t>_______</w:t>
      </w:r>
      <w:r w:rsidRPr="00FD6B76">
        <w:rPr>
          <w:rFonts w:ascii="Arial" w:eastAsia="Times New Roman" w:hAnsi="Arial" w:cs="Arial"/>
          <w:color w:val="1D1D1B"/>
          <w:sz w:val="43"/>
        </w:rPr>
        <w:t> 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кровотечении сонной артерии предусматривает пережатие раны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>
        <w:rPr>
          <w:rFonts w:ascii="Arial" w:eastAsia="Times New Roman" w:hAnsi="Arial" w:cs="Arial"/>
          <w:color w:val="1D1D1B"/>
          <w:sz w:val="43"/>
        </w:rPr>
        <w:t>___ ___  ___</w:t>
      </w:r>
      <w:proofErr w:type="gramStart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    </w:t>
      </w:r>
      <w:r w:rsidRPr="00FD6B76">
        <w:rPr>
          <w:rFonts w:ascii="Arial" w:eastAsia="Times New Roman" w:hAnsi="Arial" w:cs="Arial"/>
          <w:color w:val="1D1D1B"/>
          <w:sz w:val="43"/>
        </w:rPr>
        <w:t> </w:t>
      </w:r>
      <w:r w:rsidRPr="00FD6B76">
        <w:rPr>
          <w:rFonts w:ascii="Arial" w:eastAsia="Times New Roman" w:hAnsi="Arial" w:cs="Arial"/>
          <w:color w:val="1D1D1B"/>
          <w:sz w:val="43"/>
          <w:szCs w:val="43"/>
        </w:rPr>
        <w:t>,</w:t>
      </w:r>
      <w:proofErr w:type="gramEnd"/>
      <w:r w:rsidRPr="00FD6B76">
        <w:rPr>
          <w:rFonts w:ascii="Arial" w:eastAsia="Times New Roman" w:hAnsi="Arial" w:cs="Arial"/>
          <w:color w:val="1D1D1B"/>
          <w:sz w:val="43"/>
          <w:szCs w:val="43"/>
        </w:rPr>
        <w:t xml:space="preserve"> когда остальные пальцы будут располагаться на затылке больного.</w:t>
      </w:r>
    </w:p>
    <w:p w:rsidR="00FD6B76" w:rsidRPr="00FD6B76" w:rsidRDefault="00FD6B76" w:rsidP="00FD6B76">
      <w:pPr>
        <w:shd w:val="clear" w:color="auto" w:fill="FFFFFF"/>
        <w:wordWrap w:val="0"/>
        <w:spacing w:after="107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>
        <w:rPr>
          <w:rFonts w:ascii="Arial" w:eastAsia="Times New Roman" w:hAnsi="Arial" w:cs="Arial"/>
          <w:color w:val="1D1D1B"/>
          <w:sz w:val="43"/>
          <w:szCs w:val="43"/>
        </w:rPr>
        <w:t xml:space="preserve"> </w:t>
      </w:r>
      <w:r w:rsidRPr="00FD6B76">
        <w:rPr>
          <w:rFonts w:ascii="Arial" w:eastAsia="Times New Roman" w:hAnsi="Arial" w:cs="Arial"/>
          <w:b/>
          <w:color w:val="1D1D1B"/>
          <w:sz w:val="43"/>
          <w:szCs w:val="43"/>
        </w:rPr>
        <w:t>артериальном</w:t>
      </w: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wordWrap w:val="0"/>
        <w:spacing w:after="107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  <w:szCs w:val="43"/>
        </w:rPr>
        <w:t>большим</w:t>
      </w: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wordWrap w:val="0"/>
        <w:spacing w:after="107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  <w:szCs w:val="43"/>
        </w:rPr>
        <w:t>пальцем</w:t>
      </w: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wordWrap w:val="0"/>
        <w:spacing w:line="240" w:lineRule="auto"/>
        <w:rPr>
          <w:rFonts w:ascii="Arial" w:eastAsia="Times New Roman" w:hAnsi="Arial" w:cs="Arial"/>
          <w:b/>
          <w:color w:val="1D1D1B"/>
          <w:sz w:val="43"/>
          <w:szCs w:val="43"/>
        </w:rPr>
      </w:pPr>
      <w:r w:rsidRPr="00FD6B76">
        <w:rPr>
          <w:rFonts w:ascii="Arial" w:eastAsia="Times New Roman" w:hAnsi="Arial" w:cs="Arial"/>
          <w:b/>
          <w:color w:val="1D1D1B"/>
          <w:sz w:val="43"/>
          <w:szCs w:val="43"/>
        </w:rPr>
        <w:t>руки</w:t>
      </w:r>
      <w:r w:rsidRPr="00FD6B76">
        <w:rPr>
          <w:rFonts w:ascii="Arial" w:eastAsia="Times New Roman" w:hAnsi="Arial" w:cs="Arial"/>
          <w:b/>
          <w:color w:val="1D1D1B"/>
          <w:sz w:val="43"/>
        </w:rPr>
        <w:t> </w:t>
      </w:r>
    </w:p>
    <w:p w:rsidR="00FD6B76" w:rsidRPr="00FD6B76" w:rsidRDefault="00FD6B76" w:rsidP="00FD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FB5D49" w:rsidRDefault="00FB5D49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 w:rsidP="00FD6B76">
      <w:pPr>
        <w:pStyle w:val="5"/>
        <w:shd w:val="clear" w:color="auto" w:fill="FFFFFF"/>
        <w:jc w:val="center"/>
        <w:textAlignment w:val="top"/>
        <w:rPr>
          <w:rFonts w:ascii="Arial" w:hAnsi="Arial" w:cs="Arial"/>
          <w:b w:val="0"/>
          <w:bCs w:val="0"/>
          <w:sz w:val="69"/>
          <w:szCs w:val="69"/>
        </w:rPr>
      </w:pPr>
      <w:r>
        <w:rPr>
          <w:rFonts w:ascii="Arial" w:hAnsi="Arial" w:cs="Arial"/>
          <w:b w:val="0"/>
          <w:bCs w:val="0"/>
          <w:sz w:val="69"/>
          <w:szCs w:val="69"/>
        </w:rPr>
        <w:lastRenderedPageBreak/>
        <w:t>Порядок наложения жгута и давящей повязки</w:t>
      </w:r>
    </w:p>
    <w:p w:rsidR="00FD6B76" w:rsidRDefault="00FD6B76" w:rsidP="00FD6B7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56"/>
          <w:szCs w:val="56"/>
        </w:rPr>
      </w:pPr>
      <w:r>
        <w:rPr>
          <w:rFonts w:ascii="Arial" w:hAnsi="Arial" w:cs="Arial"/>
          <w:color w:val="1D1D1B"/>
          <w:sz w:val="56"/>
          <w:szCs w:val="56"/>
        </w:rPr>
        <w:t>Распределите действия в зависимости от методов временной остановки кровотечений: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4"/>
        <w:gridCol w:w="4785"/>
      </w:tblGrid>
      <w:tr w:rsidR="00FD6B76" w:rsidTr="00FD6B76">
        <w:trPr>
          <w:tblHeader/>
        </w:trPr>
        <w:tc>
          <w:tcPr>
            <w:tcW w:w="2500" w:type="pct"/>
            <w:tcBorders>
              <w:top w:val="single" w:sz="8" w:space="0" w:color="32D7C0"/>
              <w:left w:val="single" w:sz="8" w:space="0" w:color="32D7C0"/>
              <w:bottom w:val="single" w:sz="18" w:space="0" w:color="32D7C0"/>
              <w:right w:val="single" w:sz="8" w:space="0" w:color="32D7C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FD6B76" w:rsidRDefault="00FD6B76">
            <w:pPr>
              <w:pStyle w:val="4"/>
              <w:spacing w:before="107" w:after="215"/>
              <w:jc w:val="center"/>
              <w:rPr>
                <w:rFonts w:ascii="Arial" w:hAnsi="Arial" w:cs="Arial"/>
                <w:b w:val="0"/>
                <w:bCs w:val="0"/>
                <w:color w:val="32D7C0"/>
                <w:sz w:val="47"/>
                <w:szCs w:val="47"/>
              </w:rPr>
            </w:pPr>
            <w:r>
              <w:rPr>
                <w:rFonts w:ascii="Arial" w:hAnsi="Arial" w:cs="Arial"/>
                <w:b w:val="0"/>
                <w:bCs w:val="0"/>
                <w:color w:val="32D7C0"/>
                <w:sz w:val="47"/>
                <w:szCs w:val="47"/>
              </w:rPr>
              <w:t>Наложение давящей повязки</w:t>
            </w:r>
          </w:p>
        </w:tc>
        <w:tc>
          <w:tcPr>
            <w:tcW w:w="2500" w:type="pct"/>
            <w:tcBorders>
              <w:top w:val="single" w:sz="8" w:space="0" w:color="32D7C0"/>
              <w:left w:val="single" w:sz="8" w:space="0" w:color="32D7C0"/>
              <w:bottom w:val="single" w:sz="18" w:space="0" w:color="32D7C0"/>
              <w:right w:val="single" w:sz="8" w:space="0" w:color="32D7C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FD6B76" w:rsidRDefault="00FD6B76">
            <w:pPr>
              <w:pStyle w:val="4"/>
              <w:spacing w:before="107" w:after="215"/>
              <w:jc w:val="center"/>
              <w:rPr>
                <w:rFonts w:ascii="Arial" w:hAnsi="Arial" w:cs="Arial"/>
                <w:b w:val="0"/>
                <w:bCs w:val="0"/>
                <w:color w:val="32D7C0"/>
                <w:sz w:val="47"/>
                <w:szCs w:val="47"/>
              </w:rPr>
            </w:pPr>
            <w:r>
              <w:rPr>
                <w:rFonts w:ascii="Arial" w:hAnsi="Arial" w:cs="Arial"/>
                <w:b w:val="0"/>
                <w:bCs w:val="0"/>
                <w:color w:val="32D7C0"/>
                <w:sz w:val="47"/>
                <w:szCs w:val="47"/>
              </w:rPr>
              <w:t>Наложение жгута</w:t>
            </w:r>
          </w:p>
        </w:tc>
      </w:tr>
      <w:tr w:rsidR="00FD6B76" w:rsidTr="00FD6B76">
        <w:trPr>
          <w:trHeight w:val="4299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D6B76" w:rsidRDefault="00FD6B7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D6B76" w:rsidRDefault="00FD6B76">
            <w:pPr>
              <w:rPr>
                <w:sz w:val="24"/>
                <w:szCs w:val="24"/>
              </w:rPr>
            </w:pPr>
          </w:p>
        </w:tc>
      </w:tr>
    </w:tbl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Накладывают на кровоточащую рану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Накладывают стерильную или чистую ткань, проглаженную горячим утюгом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Поверх кладут плотный валик из бинта или ваты, который туго прибинтовывают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lastRenderedPageBreak/>
        <w:t>Её (его) можно не снимать до поступления пострадавшего в лечебное учреждение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Накладывают выше раны на расстоянии 5-7 см от её верхнего края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Перед её (его) наложением конечность поднимают вверх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На место её (его) наложения предварительно накладывают какую-либо ткань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Затягивают только до остановки кровотечения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Под него (неё) следует подложить записку с указанием времени его наложения</w:t>
      </w:r>
    </w:p>
    <w:p w:rsidR="00FD6B76" w:rsidRDefault="00FD6B76" w:rsidP="00FD6B76">
      <w:pPr>
        <w:shd w:val="clear" w:color="auto" w:fill="FFFFFF"/>
        <w:textAlignment w:val="top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Для подготовки к манипуляции кровоточащий сосуд выше раны прижимают пальцем</w:t>
      </w:r>
    </w:p>
    <w:p w:rsidR="00FD6B76" w:rsidRDefault="00FD6B76" w:rsidP="00FD6B76">
      <w:pPr>
        <w:shd w:val="clear" w:color="auto" w:fill="FFFFFF"/>
        <w:spacing w:after="0" w:line="2579" w:lineRule="atLeast"/>
        <w:textAlignment w:val="top"/>
        <w:rPr>
          <w:rFonts w:ascii="Arial" w:hAnsi="Arial" w:cs="Arial"/>
          <w:color w:val="1D1D1B"/>
          <w:sz w:val="77"/>
          <w:szCs w:val="77"/>
        </w:rPr>
      </w:pPr>
    </w:p>
    <w:p w:rsidR="00FD6B76" w:rsidRDefault="00FB5D49" w:rsidP="00FD6B76">
      <w:pPr>
        <w:shd w:val="clear" w:color="auto" w:fill="FFFFFF"/>
        <w:spacing w:after="0" w:line="2579" w:lineRule="atLeast"/>
        <w:textAlignment w:val="top"/>
        <w:rPr>
          <w:rFonts w:ascii="Arial" w:hAnsi="Arial" w:cs="Arial"/>
          <w:color w:val="1D1D1B"/>
          <w:sz w:val="77"/>
          <w:szCs w:val="77"/>
        </w:rPr>
      </w:pPr>
      <w:hyperlink r:id="rId9" w:history="1"/>
      <w:r w:rsidR="00FD6B76">
        <w:rPr>
          <w:rFonts w:ascii="Arial" w:hAnsi="Arial" w:cs="Arial"/>
          <w:color w:val="1D1D1B"/>
          <w:sz w:val="77"/>
          <w:szCs w:val="77"/>
        </w:rPr>
        <w:t xml:space="preserve"> </w:t>
      </w: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Default="00FD6B76">
      <w:pPr>
        <w:rPr>
          <w:rFonts w:ascii="Times New Roman" w:hAnsi="Times New Roman" w:cs="Times New Roman"/>
          <w:sz w:val="24"/>
          <w:szCs w:val="24"/>
        </w:rPr>
      </w:pPr>
    </w:p>
    <w:p w:rsidR="00FD6B76" w:rsidRPr="00FD6B76" w:rsidRDefault="00FD6B76">
      <w:pPr>
        <w:rPr>
          <w:rFonts w:ascii="Times New Roman" w:hAnsi="Times New Roman" w:cs="Times New Roman"/>
          <w:sz w:val="24"/>
          <w:szCs w:val="24"/>
        </w:rPr>
      </w:pPr>
    </w:p>
    <w:sectPr w:rsidR="00FD6B76" w:rsidRPr="00FD6B76" w:rsidSect="00FB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7C6"/>
    <w:multiLevelType w:val="multilevel"/>
    <w:tmpl w:val="96C4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B582A"/>
    <w:multiLevelType w:val="multilevel"/>
    <w:tmpl w:val="1E50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62470"/>
    <w:multiLevelType w:val="multilevel"/>
    <w:tmpl w:val="3D5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D67C7"/>
    <w:multiLevelType w:val="multilevel"/>
    <w:tmpl w:val="13B8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8460E"/>
    <w:multiLevelType w:val="multilevel"/>
    <w:tmpl w:val="8548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7225"/>
    <w:multiLevelType w:val="multilevel"/>
    <w:tmpl w:val="90B6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472EC"/>
    <w:multiLevelType w:val="multilevel"/>
    <w:tmpl w:val="43EA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87AE7"/>
    <w:multiLevelType w:val="multilevel"/>
    <w:tmpl w:val="09C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377BF"/>
    <w:multiLevelType w:val="multilevel"/>
    <w:tmpl w:val="33E2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56C4F"/>
    <w:multiLevelType w:val="multilevel"/>
    <w:tmpl w:val="E2E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D6B76"/>
    <w:rsid w:val="003124AD"/>
    <w:rsid w:val="00C44FB4"/>
    <w:rsid w:val="00FB5D49"/>
    <w:rsid w:val="00FD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9"/>
  </w:style>
  <w:style w:type="paragraph" w:styleId="2">
    <w:name w:val="heading 2"/>
    <w:basedOn w:val="a"/>
    <w:link w:val="20"/>
    <w:uiPriority w:val="9"/>
    <w:qFormat/>
    <w:rsid w:val="00FD6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D6B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B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D6B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D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B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6B76"/>
  </w:style>
  <w:style w:type="character" w:customStyle="1" w:styleId="send-lesson-errortext">
    <w:name w:val="send-lesson-error__text"/>
    <w:basedOn w:val="a0"/>
    <w:rsid w:val="00FD6B76"/>
  </w:style>
  <w:style w:type="character" w:customStyle="1" w:styleId="40">
    <w:name w:val="Заголовок 4 Знак"/>
    <w:basedOn w:val="a0"/>
    <w:link w:val="4"/>
    <w:uiPriority w:val="9"/>
    <w:semiHidden/>
    <w:rsid w:val="00FD6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88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914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86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417">
              <w:marLeft w:val="0"/>
              <w:marRight w:val="0"/>
              <w:marTop w:val="7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721">
                      <w:marLeft w:val="0"/>
                      <w:marRight w:val="0"/>
                      <w:marTop w:val="7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3487">
                      <w:marLeft w:val="0"/>
                      <w:marRight w:val="0"/>
                      <w:marTop w:val="645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6773">
                          <w:marLeft w:val="43"/>
                          <w:marRight w:val="43"/>
                          <w:marTop w:val="107"/>
                          <w:marBottom w:val="107"/>
                          <w:divBdr>
                            <w:top w:val="single" w:sz="8" w:space="5" w:color="32D7C0"/>
                            <w:left w:val="single" w:sz="8" w:space="22" w:color="32D7C0"/>
                            <w:bottom w:val="single" w:sz="8" w:space="8" w:color="32D7C0"/>
                            <w:right w:val="single" w:sz="8" w:space="22" w:color="32D7C0"/>
                          </w:divBdr>
                        </w:div>
                        <w:div w:id="1255094126">
                          <w:marLeft w:val="43"/>
                          <w:marRight w:val="43"/>
                          <w:marTop w:val="107"/>
                          <w:marBottom w:val="107"/>
                          <w:divBdr>
                            <w:top w:val="single" w:sz="8" w:space="5" w:color="32D7C0"/>
                            <w:left w:val="single" w:sz="8" w:space="22" w:color="32D7C0"/>
                            <w:bottom w:val="single" w:sz="8" w:space="8" w:color="32D7C0"/>
                            <w:right w:val="single" w:sz="8" w:space="22" w:color="32D7C0"/>
                          </w:divBdr>
                        </w:div>
                        <w:div w:id="324670938">
                          <w:marLeft w:val="43"/>
                          <w:marRight w:val="43"/>
                          <w:marTop w:val="107"/>
                          <w:marBottom w:val="107"/>
                          <w:divBdr>
                            <w:top w:val="single" w:sz="8" w:space="5" w:color="32D7C0"/>
                            <w:left w:val="single" w:sz="8" w:space="22" w:color="32D7C0"/>
                            <w:bottom w:val="single" w:sz="8" w:space="8" w:color="32D7C0"/>
                            <w:right w:val="single" w:sz="8" w:space="22" w:color="32D7C0"/>
                          </w:divBdr>
                        </w:div>
                        <w:div w:id="1688361738">
                          <w:marLeft w:val="43"/>
                          <w:marRight w:val="43"/>
                          <w:marTop w:val="107"/>
                          <w:marBottom w:val="107"/>
                          <w:divBdr>
                            <w:top w:val="single" w:sz="8" w:space="5" w:color="32D7C0"/>
                            <w:left w:val="single" w:sz="8" w:space="22" w:color="32D7C0"/>
                            <w:bottom w:val="single" w:sz="8" w:space="8" w:color="32D7C0"/>
                            <w:right w:val="single" w:sz="8" w:space="22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1689">
                                          <w:marLeft w:val="0"/>
                                          <w:marRight w:val="0"/>
                                          <w:marTop w:val="43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504051">
                                          <w:marLeft w:val="0"/>
                                          <w:marRight w:val="0"/>
                                          <w:marTop w:val="75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856">
                                                  <w:marLeft w:val="0"/>
                                                  <w:marRight w:val="0"/>
                                                  <w:marTop w:val="2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8105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690031315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1398045702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255139222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607086566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340282098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972248925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679240959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627782407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  <w:div w:id="606078884">
                                                      <w:marLeft w:val="43"/>
                                                      <w:marRight w:val="43"/>
                                                      <w:marTop w:val="107"/>
                                                      <w:marBottom w:val="107"/>
                                                      <w:divBdr>
                                                        <w:top w:val="single" w:sz="8" w:space="11" w:color="32D7C0"/>
                                                        <w:left w:val="single" w:sz="8" w:space="11" w:color="32D7C0"/>
                                                        <w:bottom w:val="single" w:sz="8" w:space="11" w:color="32D7C0"/>
                                                        <w:right w:val="single" w:sz="8" w:space="11" w:color="32D7C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77674">
                          <w:marLeft w:val="0"/>
                          <w:marRight w:val="0"/>
                          <w:marTop w:val="21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525229">
              <w:marLeft w:val="0"/>
              <w:marRight w:val="0"/>
              <w:marTop w:val="7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648">
                  <w:marLeft w:val="0"/>
                  <w:marRight w:val="0"/>
                  <w:marTop w:val="3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h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2326-32B2-4DAD-A6C9-28494735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4</cp:revision>
  <dcterms:created xsi:type="dcterms:W3CDTF">2020-03-27T03:05:00Z</dcterms:created>
  <dcterms:modified xsi:type="dcterms:W3CDTF">2020-03-27T03:30:00Z</dcterms:modified>
</cp:coreProperties>
</file>