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165A2A" w:rsidRPr="00165A2A" w:rsidRDefault="00165A2A" w:rsidP="00165A2A">
      <w:pPr>
        <w:autoSpaceDE w:val="0"/>
        <w:ind w:left="675" w:hanging="675"/>
        <w:rPr>
          <w:rFonts w:ascii="Times New Roman" w:hAnsi="Times New Roman" w:cs="Times New Roman"/>
          <w:b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Тема: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  <w:t>Определение цели и периодичность проведения инвентаризации. Руководство нормативными документами, регулирующими порядок проведения инвентаризации имущества.</w:t>
      </w:r>
    </w:p>
    <w:p w:rsidR="00165A2A" w:rsidRPr="00165A2A" w:rsidRDefault="00165A2A" w:rsidP="00165A2A">
      <w:pPr>
        <w:autoSpaceDE w:val="0"/>
        <w:ind w:left="680" w:hanging="675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Цель: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</w:r>
      <w:r w:rsidRPr="00165A2A">
        <w:rPr>
          <w:rFonts w:ascii="Times New Roman" w:hAnsi="Times New Roman" w:cs="Times New Roman"/>
          <w:sz w:val="28"/>
          <w:szCs w:val="28"/>
        </w:rPr>
        <w:t xml:space="preserve">Овладеть навыками и умениями </w:t>
      </w:r>
      <w:r w:rsidRPr="00165A2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65A2A">
        <w:rPr>
          <w:rFonts w:ascii="Times New Roman" w:hAnsi="Times New Roman" w:cs="Times New Roman"/>
          <w:sz w:val="28"/>
          <w:szCs w:val="28"/>
        </w:rPr>
        <w:t xml:space="preserve"> определению цели и периодичности проведения инвентаризации, умением руководствоваться нормативными документами, регулирующими порядок проведения инвентаризации имущества.</w:t>
      </w:r>
    </w:p>
    <w:p w:rsidR="00165A2A" w:rsidRPr="00165A2A" w:rsidRDefault="00165A2A" w:rsidP="00165A2A">
      <w:pPr>
        <w:autoSpaceDE w:val="0"/>
        <w:ind w:left="1020" w:hanging="1020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</w:r>
      <w:r w:rsidRPr="00165A2A">
        <w:rPr>
          <w:rFonts w:ascii="Times New Roman" w:hAnsi="Times New Roman" w:cs="Times New Roman"/>
          <w:sz w:val="28"/>
          <w:szCs w:val="28"/>
        </w:rPr>
        <w:t>На основании исходных данных:</w:t>
      </w:r>
    </w:p>
    <w:p w:rsidR="00165A2A" w:rsidRPr="00165A2A" w:rsidRDefault="00165A2A" w:rsidP="00165A2A">
      <w:pPr>
        <w:pStyle w:val="a4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1380"/>
        <w:rPr>
          <w:rFonts w:ascii="Times New Roman" w:hAnsi="Times New Roman"/>
          <w:sz w:val="28"/>
          <w:szCs w:val="28"/>
        </w:rPr>
      </w:pPr>
      <w:r w:rsidRPr="00165A2A">
        <w:rPr>
          <w:rFonts w:ascii="Times New Roman" w:hAnsi="Times New Roman"/>
          <w:sz w:val="28"/>
          <w:szCs w:val="28"/>
        </w:rPr>
        <w:t>Ознакомиться с нормативными документами, регулирующими порядок проведения инвентаризации имущества;</w:t>
      </w:r>
    </w:p>
    <w:p w:rsidR="00165A2A" w:rsidRPr="00165A2A" w:rsidRDefault="00165A2A" w:rsidP="00165A2A">
      <w:pPr>
        <w:pStyle w:val="a4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1380"/>
        <w:rPr>
          <w:rFonts w:ascii="Times New Roman" w:hAnsi="Times New Roman"/>
          <w:sz w:val="28"/>
          <w:szCs w:val="28"/>
        </w:rPr>
      </w:pPr>
      <w:r w:rsidRPr="00165A2A">
        <w:rPr>
          <w:rFonts w:ascii="Times New Roman" w:hAnsi="Times New Roman"/>
          <w:sz w:val="28"/>
          <w:szCs w:val="28"/>
        </w:rPr>
        <w:t>Составить приказ по организации о проведении инвентаризации по форме ИНВ-22.</w:t>
      </w:r>
    </w:p>
    <w:p w:rsidR="00165A2A" w:rsidRPr="00165A2A" w:rsidRDefault="00165A2A" w:rsidP="00165A2A">
      <w:pPr>
        <w:autoSpaceDE w:val="0"/>
        <w:rPr>
          <w:rFonts w:ascii="Times New Roman" w:hAnsi="Times New Roman" w:cs="Times New Roman"/>
          <w:i/>
          <w:sz w:val="28"/>
          <w:szCs w:val="28"/>
        </w:rPr>
      </w:pPr>
      <w:r w:rsidRPr="00165A2A">
        <w:rPr>
          <w:rFonts w:ascii="Times New Roman" w:hAnsi="Times New Roman" w:cs="Times New Roman"/>
          <w:i/>
          <w:sz w:val="28"/>
          <w:szCs w:val="28"/>
        </w:rPr>
        <w:t>Исходные данные</w:t>
      </w:r>
    </w:p>
    <w:p w:rsidR="00165A2A" w:rsidRPr="00165A2A" w:rsidRDefault="00165A2A" w:rsidP="00165A2A">
      <w:pPr>
        <w:pStyle w:val="a4"/>
        <w:numPr>
          <w:ilvl w:val="0"/>
          <w:numId w:val="2"/>
        </w:numPr>
        <w:tabs>
          <w:tab w:val="clear" w:pos="720"/>
          <w:tab w:val="num" w:pos="0"/>
        </w:tabs>
        <w:autoSpaceDE w:val="0"/>
        <w:ind w:left="360"/>
        <w:rPr>
          <w:rFonts w:ascii="Times New Roman" w:hAnsi="Times New Roman"/>
          <w:color w:val="000000"/>
          <w:sz w:val="28"/>
          <w:szCs w:val="28"/>
        </w:rPr>
      </w:pPr>
      <w:r w:rsidRPr="00165A2A">
        <w:rPr>
          <w:rFonts w:ascii="Times New Roman" w:hAnsi="Times New Roman"/>
          <w:color w:val="000000"/>
          <w:sz w:val="28"/>
          <w:szCs w:val="28"/>
        </w:rPr>
        <w:t xml:space="preserve">Нормативные документы, </w:t>
      </w:r>
      <w:proofErr w:type="gramStart"/>
      <w:r w:rsidRPr="00165A2A">
        <w:rPr>
          <w:rFonts w:ascii="Times New Roman" w:hAnsi="Times New Roman"/>
          <w:color w:val="000000"/>
          <w:sz w:val="28"/>
          <w:szCs w:val="28"/>
        </w:rPr>
        <w:t>регулирующими</w:t>
      </w:r>
      <w:proofErr w:type="gramEnd"/>
      <w:r w:rsidRPr="00165A2A">
        <w:rPr>
          <w:rFonts w:ascii="Times New Roman" w:hAnsi="Times New Roman"/>
          <w:color w:val="000000"/>
          <w:sz w:val="28"/>
          <w:szCs w:val="28"/>
        </w:rPr>
        <w:t xml:space="preserve"> порядок проведения инвентаризации имущества:</w:t>
      </w:r>
    </w:p>
    <w:p w:rsidR="00165A2A" w:rsidRPr="00165A2A" w:rsidRDefault="00165A2A" w:rsidP="00165A2A">
      <w:pPr>
        <w:pStyle w:val="a5"/>
        <w:numPr>
          <w:ilvl w:val="0"/>
          <w:numId w:val="3"/>
        </w:numPr>
        <w:tabs>
          <w:tab w:val="clear" w:pos="790"/>
          <w:tab w:val="num" w:pos="0"/>
        </w:tabs>
        <w:ind w:left="1040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165A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РФ «О бухгалтерском учете» от 06.12.2011 г. № 402-ФЗ</w:t>
        </w:r>
      </w:hyperlink>
      <w:r w:rsidRPr="00165A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5A2A" w:rsidRPr="00165A2A" w:rsidRDefault="00165A2A" w:rsidP="00165A2A">
      <w:pPr>
        <w:pStyle w:val="a5"/>
        <w:numPr>
          <w:ilvl w:val="0"/>
          <w:numId w:val="3"/>
        </w:numPr>
        <w:tabs>
          <w:tab w:val="clear" w:pos="790"/>
          <w:tab w:val="num" w:pos="0"/>
        </w:tabs>
        <w:ind w:left="104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165A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Министерства финансов Российской Федерации от 13.06.1995 г. (ред. от 08.11.2010г.) № 49 «Об утверждении методических указаний по инвентаризации имущества и финансовых обязательств»</w:t>
        </w:r>
      </w:hyperlink>
      <w:proofErr w:type="gramStart"/>
      <w:r w:rsidRPr="00165A2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165A2A" w:rsidRPr="00165A2A" w:rsidRDefault="00165A2A" w:rsidP="00165A2A">
      <w:pPr>
        <w:pStyle w:val="a5"/>
        <w:numPr>
          <w:ilvl w:val="0"/>
          <w:numId w:val="3"/>
        </w:numPr>
        <w:tabs>
          <w:tab w:val="clear" w:pos="790"/>
          <w:tab w:val="num" w:pos="0"/>
        </w:tabs>
        <w:ind w:left="1040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165A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Министерства финансов Российской Федерации от 29.07.1998г. № 34н «Об утверждении положения по ведению бухгалтерского учета и бухгалтерской отчетности в РФ» (редакция на 26.03.2007)</w:t>
        </w:r>
      </w:hyperlink>
      <w:r w:rsidRPr="00165A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5A2A" w:rsidRPr="00165A2A" w:rsidRDefault="00165A2A" w:rsidP="00165A2A">
      <w:pPr>
        <w:pStyle w:val="a4"/>
        <w:numPr>
          <w:ilvl w:val="0"/>
          <w:numId w:val="3"/>
        </w:numPr>
        <w:tabs>
          <w:tab w:val="clear" w:pos="790"/>
          <w:tab w:val="num" w:pos="0"/>
        </w:tabs>
        <w:autoSpaceDE w:val="0"/>
        <w:ind w:left="1040"/>
        <w:rPr>
          <w:rFonts w:ascii="Times New Roman" w:hAnsi="Times New Roman"/>
          <w:sz w:val="28"/>
          <w:szCs w:val="28"/>
        </w:rPr>
      </w:pPr>
      <w:hyperlink r:id="rId8" w:history="1">
        <w:r w:rsidRPr="00165A2A">
          <w:rPr>
            <w:rStyle w:val="a3"/>
            <w:rFonts w:ascii="Times New Roman" w:hAnsi="Times New Roman"/>
            <w:sz w:val="28"/>
            <w:szCs w:val="28"/>
          </w:rPr>
          <w:t>Постановление Государственного комитета Российской Федерации по статистике от 18 августа 1998 г. № 88 «Об утверждении унифицированных форм первичной учетной документации по учету кассовых операций, по учету результатов инвентаризации» (в ред. постановлений Госкомстата РФ от 27.03.2000 №26, от 03.05.2000 № 36)</w:t>
        </w:r>
      </w:hyperlink>
      <w:r w:rsidRPr="00165A2A">
        <w:rPr>
          <w:rFonts w:ascii="Times New Roman" w:hAnsi="Times New Roman"/>
          <w:sz w:val="28"/>
          <w:szCs w:val="28"/>
        </w:rPr>
        <w:t>.</w:t>
      </w:r>
    </w:p>
    <w:p w:rsidR="00165A2A" w:rsidRPr="00165A2A" w:rsidRDefault="00165A2A" w:rsidP="00165A2A">
      <w:pPr>
        <w:pStyle w:val="a4"/>
        <w:numPr>
          <w:ilvl w:val="0"/>
          <w:numId w:val="2"/>
        </w:numPr>
        <w:tabs>
          <w:tab w:val="clear" w:pos="720"/>
          <w:tab w:val="num" w:pos="0"/>
        </w:tabs>
        <w:autoSpaceDE w:val="0"/>
        <w:ind w:left="360"/>
        <w:rPr>
          <w:rFonts w:ascii="Times New Roman" w:hAnsi="Times New Roman"/>
          <w:sz w:val="28"/>
          <w:szCs w:val="28"/>
        </w:rPr>
      </w:pPr>
      <w:r w:rsidRPr="00165A2A">
        <w:rPr>
          <w:rFonts w:ascii="Times New Roman" w:hAnsi="Times New Roman"/>
          <w:color w:val="000000"/>
          <w:sz w:val="28"/>
          <w:szCs w:val="28"/>
        </w:rPr>
        <w:t>На основании изученных нормативных документо</w:t>
      </w:r>
      <w:r w:rsidRPr="00165A2A">
        <w:rPr>
          <w:rFonts w:ascii="Times New Roman" w:hAnsi="Times New Roman"/>
          <w:sz w:val="28"/>
          <w:szCs w:val="28"/>
        </w:rPr>
        <w:t>в составить приказ о проведении инвентаризации по форме ИНВ-22 (приложение 1) по организац</w:t>
      </w:r>
      <w:proofErr w:type="gramStart"/>
      <w:r w:rsidRPr="00165A2A">
        <w:rPr>
          <w:rFonts w:ascii="Times New Roman" w:hAnsi="Times New Roman"/>
          <w:sz w:val="28"/>
          <w:szCs w:val="28"/>
        </w:rPr>
        <w:t>ии ООО</w:t>
      </w:r>
      <w:proofErr w:type="gramEnd"/>
      <w:r w:rsidRPr="00165A2A">
        <w:rPr>
          <w:rFonts w:ascii="Times New Roman" w:hAnsi="Times New Roman"/>
          <w:sz w:val="28"/>
          <w:szCs w:val="28"/>
        </w:rPr>
        <w:t xml:space="preserve"> «Олимп» на 2013 год, используя теоретический материал Бухгалтерский учет (стр.437).</w:t>
      </w:r>
    </w:p>
    <w:p w:rsidR="00165A2A" w:rsidRPr="00165A2A" w:rsidRDefault="00165A2A" w:rsidP="00165A2A">
      <w:pPr>
        <w:pStyle w:val="a4"/>
        <w:autoSpaceDE w:val="0"/>
        <w:ind w:left="700" w:firstLine="320"/>
        <w:rPr>
          <w:rFonts w:ascii="Times New Roman" w:hAnsi="Times New Roman"/>
          <w:sz w:val="28"/>
          <w:szCs w:val="28"/>
        </w:rPr>
      </w:pPr>
      <w:proofErr w:type="gramStart"/>
      <w:r w:rsidRPr="00165A2A">
        <w:rPr>
          <w:rFonts w:ascii="Times New Roman" w:hAnsi="Times New Roman"/>
          <w:sz w:val="28"/>
          <w:szCs w:val="28"/>
        </w:rPr>
        <w:t>В состав инвентаризационной комиссии по приказу включены:</w:t>
      </w:r>
      <w:proofErr w:type="gramEnd"/>
    </w:p>
    <w:p w:rsidR="00165A2A" w:rsidRPr="00165A2A" w:rsidRDefault="00165A2A" w:rsidP="00165A2A">
      <w:pPr>
        <w:widowControl w:val="0"/>
        <w:numPr>
          <w:ilvl w:val="0"/>
          <w:numId w:val="4"/>
        </w:numPr>
        <w:tabs>
          <w:tab w:val="left" w:pos="4653"/>
        </w:tabs>
        <w:suppressAutoHyphens/>
        <w:spacing w:after="0" w:line="240" w:lineRule="auto"/>
        <w:ind w:left="1551" w:firstLine="0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sz w:val="28"/>
          <w:szCs w:val="28"/>
        </w:rPr>
        <w:t>Товаровед (председатель);</w:t>
      </w:r>
    </w:p>
    <w:p w:rsidR="00165A2A" w:rsidRPr="00165A2A" w:rsidRDefault="00165A2A" w:rsidP="00165A2A">
      <w:pPr>
        <w:widowControl w:val="0"/>
        <w:numPr>
          <w:ilvl w:val="0"/>
          <w:numId w:val="4"/>
        </w:numPr>
        <w:tabs>
          <w:tab w:val="left" w:pos="4653"/>
        </w:tabs>
        <w:suppressAutoHyphens/>
        <w:spacing w:after="0" w:line="240" w:lineRule="auto"/>
        <w:ind w:left="1551" w:firstLine="0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sz w:val="28"/>
          <w:szCs w:val="28"/>
        </w:rPr>
        <w:t>Зав. складом (МОЛ);</w:t>
      </w:r>
    </w:p>
    <w:p w:rsidR="00165A2A" w:rsidRPr="00165A2A" w:rsidRDefault="00165A2A" w:rsidP="00165A2A">
      <w:pPr>
        <w:widowControl w:val="0"/>
        <w:numPr>
          <w:ilvl w:val="0"/>
          <w:numId w:val="4"/>
        </w:numPr>
        <w:tabs>
          <w:tab w:val="left" w:pos="4653"/>
        </w:tabs>
        <w:suppressAutoHyphens/>
        <w:spacing w:after="0" w:line="240" w:lineRule="auto"/>
        <w:ind w:left="1551" w:firstLine="0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sz w:val="28"/>
          <w:szCs w:val="28"/>
        </w:rPr>
        <w:t>Кладовщица;</w:t>
      </w:r>
    </w:p>
    <w:p w:rsidR="00165A2A" w:rsidRPr="00165A2A" w:rsidRDefault="00165A2A" w:rsidP="00165A2A">
      <w:pPr>
        <w:widowControl w:val="0"/>
        <w:numPr>
          <w:ilvl w:val="0"/>
          <w:numId w:val="4"/>
        </w:numPr>
        <w:tabs>
          <w:tab w:val="left" w:pos="4653"/>
        </w:tabs>
        <w:suppressAutoHyphens/>
        <w:spacing w:after="0" w:line="240" w:lineRule="auto"/>
        <w:ind w:left="1551" w:firstLine="0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sz w:val="28"/>
          <w:szCs w:val="28"/>
        </w:rPr>
        <w:lastRenderedPageBreak/>
        <w:t>Бухгалтер.</w:t>
      </w:r>
    </w:p>
    <w:p w:rsidR="00165A2A" w:rsidRPr="00165A2A" w:rsidRDefault="00165A2A" w:rsidP="00165A2A">
      <w:pPr>
        <w:pStyle w:val="a4"/>
        <w:autoSpaceDE w:val="0"/>
        <w:ind w:left="360" w:firstLine="320"/>
        <w:rPr>
          <w:rFonts w:ascii="Times New Roman" w:hAnsi="Times New Roman"/>
          <w:i/>
          <w:sz w:val="28"/>
          <w:szCs w:val="28"/>
        </w:rPr>
      </w:pPr>
      <w:r w:rsidRPr="00165A2A">
        <w:rPr>
          <w:rFonts w:ascii="Times New Roman" w:hAnsi="Times New Roman"/>
          <w:i/>
          <w:sz w:val="28"/>
          <w:szCs w:val="28"/>
        </w:rPr>
        <w:t>Примечание: Недостающие реквизиты придумать и заполнить самостоятельно.</w:t>
      </w:r>
    </w:p>
    <w:p w:rsidR="00165A2A" w:rsidRPr="00165A2A" w:rsidRDefault="00165A2A" w:rsidP="00165A2A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A2A" w:rsidRPr="00165A2A" w:rsidRDefault="00165A2A" w:rsidP="00165A2A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165A2A" w:rsidRPr="00165A2A" w:rsidRDefault="00165A2A" w:rsidP="00165A2A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Тема: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  <w:t>Составление инвентаризационных описей, проведение физического подсчета имущества.</w:t>
      </w:r>
    </w:p>
    <w:p w:rsidR="00165A2A" w:rsidRPr="00165A2A" w:rsidRDefault="00165A2A" w:rsidP="00165A2A">
      <w:pPr>
        <w:autoSpaceDE w:val="0"/>
        <w:ind w:left="675" w:hanging="675"/>
        <w:jc w:val="both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Цель: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</w:r>
      <w:r w:rsidRPr="00165A2A">
        <w:rPr>
          <w:rFonts w:ascii="Times New Roman" w:hAnsi="Times New Roman" w:cs="Times New Roman"/>
          <w:sz w:val="28"/>
          <w:szCs w:val="28"/>
        </w:rPr>
        <w:t xml:space="preserve">Овладеть навыками и умениями </w:t>
      </w:r>
      <w:r w:rsidRPr="00165A2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5A2A">
        <w:rPr>
          <w:rFonts w:ascii="Times New Roman" w:hAnsi="Times New Roman" w:cs="Times New Roman"/>
          <w:sz w:val="28"/>
          <w:szCs w:val="28"/>
        </w:rPr>
        <w:t>составлению инвентаризационных описей и проведению физического подсчета имущества.</w:t>
      </w:r>
    </w:p>
    <w:p w:rsidR="00165A2A" w:rsidRPr="00165A2A" w:rsidRDefault="00165A2A" w:rsidP="00165A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65A2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65A2A">
        <w:rPr>
          <w:rFonts w:ascii="Times New Roman" w:hAnsi="Times New Roman" w:cs="Times New Roman"/>
          <w:b/>
          <w:sz w:val="28"/>
          <w:szCs w:val="28"/>
        </w:rPr>
        <w:tab/>
      </w:r>
      <w:r w:rsidRPr="00165A2A">
        <w:rPr>
          <w:rFonts w:ascii="Times New Roman" w:hAnsi="Times New Roman" w:cs="Times New Roman"/>
          <w:sz w:val="28"/>
          <w:szCs w:val="28"/>
        </w:rPr>
        <w:t>На основании исходных данных в ООО «Олимп»:</w:t>
      </w:r>
    </w:p>
    <w:p w:rsidR="00165A2A" w:rsidRPr="00165A2A" w:rsidRDefault="00165A2A" w:rsidP="00165A2A">
      <w:pPr>
        <w:pStyle w:val="a4"/>
        <w:numPr>
          <w:ilvl w:val="0"/>
          <w:numId w:val="5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165A2A">
        <w:rPr>
          <w:rFonts w:ascii="Times New Roman" w:hAnsi="Times New Roman"/>
          <w:sz w:val="28"/>
          <w:szCs w:val="28"/>
        </w:rPr>
        <w:t>Проведите физический подсчет всех продовольственных товаров, используя теоретический материал Бухгалтерский учет (стр.437). Опишите процесс физического подсчета.</w:t>
      </w:r>
    </w:p>
    <w:p w:rsidR="00165A2A" w:rsidRPr="00165A2A" w:rsidRDefault="00165A2A" w:rsidP="00165A2A">
      <w:pPr>
        <w:pStyle w:val="a4"/>
        <w:numPr>
          <w:ilvl w:val="0"/>
          <w:numId w:val="5"/>
        </w:numPr>
        <w:tabs>
          <w:tab w:val="clear" w:pos="720"/>
          <w:tab w:val="num" w:pos="0"/>
        </w:tabs>
        <w:autoSpaceDE w:val="0"/>
        <w:ind w:left="1380"/>
        <w:jc w:val="both"/>
        <w:rPr>
          <w:rFonts w:ascii="Times New Roman" w:hAnsi="Times New Roman"/>
          <w:sz w:val="28"/>
          <w:szCs w:val="28"/>
        </w:rPr>
      </w:pPr>
      <w:r w:rsidRPr="00165A2A">
        <w:rPr>
          <w:rFonts w:ascii="Times New Roman" w:hAnsi="Times New Roman"/>
          <w:sz w:val="28"/>
          <w:szCs w:val="28"/>
        </w:rPr>
        <w:t>Составьте инвентаризационную опись по форме ИНВ-3 на основании следующих данных:</w:t>
      </w:r>
    </w:p>
    <w:p w:rsidR="00165A2A" w:rsidRPr="00165A2A" w:rsidRDefault="00165A2A" w:rsidP="00165A2A">
      <w:pPr>
        <w:pStyle w:val="a4"/>
        <w:autoSpaceDE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65A2A" w:rsidRPr="00165A2A" w:rsidRDefault="00165A2A" w:rsidP="00165A2A">
      <w:pPr>
        <w:pStyle w:val="21"/>
        <w:jc w:val="right"/>
        <w:rPr>
          <w:rFonts w:ascii="Times New Roman" w:hAnsi="Times New Roman"/>
          <w:i w:val="0"/>
          <w:sz w:val="28"/>
          <w:szCs w:val="28"/>
        </w:rPr>
      </w:pPr>
      <w:r w:rsidRPr="00165A2A">
        <w:rPr>
          <w:rFonts w:ascii="Times New Roman" w:hAnsi="Times New Roman"/>
          <w:i w:val="0"/>
          <w:sz w:val="28"/>
          <w:szCs w:val="28"/>
        </w:rPr>
        <w:t>Таблица 1</w:t>
      </w:r>
    </w:p>
    <w:tbl>
      <w:tblPr>
        <w:tblW w:w="10672" w:type="dxa"/>
        <w:tblInd w:w="-885" w:type="dxa"/>
        <w:tblLayout w:type="fixed"/>
        <w:tblLook w:val="0000"/>
      </w:tblPr>
      <w:tblGrid>
        <w:gridCol w:w="567"/>
        <w:gridCol w:w="4905"/>
        <w:gridCol w:w="1899"/>
        <w:gridCol w:w="1741"/>
        <w:gridCol w:w="1560"/>
      </w:tblGrid>
      <w:tr w:rsidR="00165A2A" w:rsidRPr="00165A2A" w:rsidTr="00732F1C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Цена за 1 кг, руб.</w:t>
            </w:r>
          </w:p>
        </w:tc>
      </w:tr>
      <w:tr w:rsidR="00165A2A" w:rsidRPr="00165A2A" w:rsidTr="00732F1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По учёту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Колбасы варёно-копчёные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8160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245-00</w:t>
            </w:r>
          </w:p>
        </w:tc>
      </w:tr>
      <w:tr w:rsidR="00165A2A" w:rsidRPr="00165A2A" w:rsidTr="00732F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140-00</w:t>
            </w:r>
          </w:p>
        </w:tc>
      </w:tr>
      <w:tr w:rsidR="00165A2A" w:rsidRPr="00165A2A" w:rsidTr="00732F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Сыры в парафиновом покрытии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243-00</w:t>
            </w:r>
          </w:p>
        </w:tc>
      </w:tr>
      <w:tr w:rsidR="00165A2A" w:rsidRPr="00165A2A" w:rsidTr="00732F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Сыры в полимерной плёнке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A">
              <w:rPr>
                <w:rFonts w:ascii="Times New Roman" w:hAnsi="Times New Roman" w:cs="Times New Roman"/>
                <w:sz w:val="28"/>
                <w:szCs w:val="28"/>
              </w:rPr>
              <w:t>247-00</w:t>
            </w:r>
          </w:p>
        </w:tc>
      </w:tr>
    </w:tbl>
    <w:p w:rsidR="00165A2A" w:rsidRPr="00165A2A" w:rsidRDefault="00165A2A" w:rsidP="00165A2A">
      <w:pPr>
        <w:pStyle w:val="21"/>
        <w:jc w:val="both"/>
        <w:rPr>
          <w:rFonts w:ascii="Times New Roman" w:hAnsi="Times New Roman"/>
          <w:i w:val="0"/>
          <w:sz w:val="28"/>
          <w:szCs w:val="28"/>
        </w:rPr>
      </w:pPr>
    </w:p>
    <w:p w:rsidR="00165A2A" w:rsidRPr="00165A2A" w:rsidRDefault="00165A2A" w:rsidP="00165A2A">
      <w:pPr>
        <w:pStyle w:val="21"/>
        <w:jc w:val="both"/>
        <w:rPr>
          <w:rFonts w:ascii="Times New Roman" w:hAnsi="Times New Roman"/>
          <w:i w:val="0"/>
          <w:sz w:val="28"/>
          <w:szCs w:val="28"/>
        </w:rPr>
      </w:pPr>
      <w:r w:rsidRPr="00165A2A">
        <w:rPr>
          <w:rFonts w:ascii="Times New Roman" w:hAnsi="Times New Roman"/>
          <w:i w:val="0"/>
          <w:sz w:val="28"/>
          <w:szCs w:val="28"/>
        </w:rPr>
        <w:t>Бухгалтерские проводки по результатам инвентаризации составить в следующей таблице:</w:t>
      </w:r>
    </w:p>
    <w:p w:rsidR="00165A2A" w:rsidRPr="00165A2A" w:rsidRDefault="00165A2A" w:rsidP="00165A2A">
      <w:pPr>
        <w:pStyle w:val="21"/>
        <w:rPr>
          <w:rFonts w:ascii="Times New Roman" w:hAnsi="Times New Roman"/>
          <w:i w:val="0"/>
          <w:sz w:val="28"/>
          <w:szCs w:val="28"/>
        </w:rPr>
      </w:pPr>
      <w:r w:rsidRPr="00165A2A">
        <w:rPr>
          <w:rFonts w:ascii="Times New Roman" w:hAnsi="Times New Roman"/>
          <w:i w:val="0"/>
          <w:sz w:val="28"/>
          <w:szCs w:val="28"/>
        </w:rPr>
        <w:t>Бухгалтерские проводки по результатам инвентаризации товарно-материальных ценностей</w:t>
      </w:r>
    </w:p>
    <w:p w:rsidR="00165A2A" w:rsidRPr="00165A2A" w:rsidRDefault="00165A2A" w:rsidP="00165A2A">
      <w:pPr>
        <w:pStyle w:val="21"/>
        <w:rPr>
          <w:rFonts w:ascii="Times New Roman" w:hAnsi="Times New Roman"/>
          <w:i w:val="0"/>
          <w:sz w:val="28"/>
          <w:szCs w:val="28"/>
        </w:rPr>
      </w:pPr>
      <w:r w:rsidRPr="00165A2A">
        <w:rPr>
          <w:rFonts w:ascii="Times New Roman" w:hAnsi="Times New Roman"/>
          <w:i w:val="0"/>
          <w:sz w:val="28"/>
          <w:szCs w:val="28"/>
        </w:rPr>
        <w:t>в ООО «Олимп»</w:t>
      </w:r>
    </w:p>
    <w:p w:rsidR="00165A2A" w:rsidRPr="00165A2A" w:rsidRDefault="00165A2A" w:rsidP="00165A2A">
      <w:pPr>
        <w:pStyle w:val="21"/>
        <w:jc w:val="right"/>
        <w:rPr>
          <w:rFonts w:ascii="Times New Roman" w:hAnsi="Times New Roman"/>
          <w:i w:val="0"/>
          <w:sz w:val="28"/>
          <w:szCs w:val="28"/>
        </w:rPr>
      </w:pPr>
      <w:r w:rsidRPr="00165A2A">
        <w:rPr>
          <w:rFonts w:ascii="Times New Roman" w:hAnsi="Times New Roman"/>
          <w:i w:val="0"/>
          <w:sz w:val="28"/>
          <w:szCs w:val="28"/>
        </w:rPr>
        <w:t>Таблица 2</w:t>
      </w:r>
    </w:p>
    <w:tbl>
      <w:tblPr>
        <w:tblW w:w="10632" w:type="dxa"/>
        <w:tblInd w:w="-885" w:type="dxa"/>
        <w:tblLayout w:type="fixed"/>
        <w:tblLook w:val="0000"/>
      </w:tblPr>
      <w:tblGrid>
        <w:gridCol w:w="728"/>
        <w:gridCol w:w="5953"/>
        <w:gridCol w:w="1418"/>
        <w:gridCol w:w="1134"/>
        <w:gridCol w:w="1399"/>
      </w:tblGrid>
      <w:tr w:rsidR="00165A2A" w:rsidRPr="00165A2A" w:rsidTr="00732F1C"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Содержание операции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Сумма в руб.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Проводки</w:t>
            </w:r>
          </w:p>
        </w:tc>
      </w:tr>
      <w:tr w:rsidR="00165A2A" w:rsidRPr="00165A2A" w:rsidTr="00732F1C"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Дебет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b/>
                <w:i w:val="0"/>
                <w:sz w:val="28"/>
                <w:szCs w:val="28"/>
              </w:rPr>
              <w:t>Кредит</w:t>
            </w: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Отражена сумма недостачи ТМЦ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Отражена сумма излишков ТМЦ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Сумма недостачи ТМЦ отнесена за счет виновного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65A2A">
              <w:rPr>
                <w:rFonts w:ascii="Times New Roman" w:hAnsi="Times New Roman"/>
                <w:i w:val="0"/>
                <w:sz w:val="28"/>
                <w:szCs w:val="28"/>
              </w:rPr>
              <w:t>Возмещение виновным лицом суммы недостачи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65A2A" w:rsidRPr="00165A2A" w:rsidTr="00732F1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2A" w:rsidRPr="00165A2A" w:rsidRDefault="00165A2A" w:rsidP="00732F1C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165A2A" w:rsidRPr="00165A2A" w:rsidRDefault="00165A2A" w:rsidP="00165A2A">
      <w:pPr>
        <w:pStyle w:val="21"/>
        <w:autoSpaceDE w:val="0"/>
        <w:ind w:left="675" w:hanging="675"/>
        <w:jc w:val="both"/>
        <w:rPr>
          <w:rFonts w:ascii="Times New Roman" w:hAnsi="Times New Roman"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2A" w:rsidRPr="00165A2A" w:rsidRDefault="00165A2A" w:rsidP="00165A2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A2A" w:rsidRPr="001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360"/>
      </w:pPr>
    </w:lvl>
    <w:lvl w:ilvl="4">
      <w:start w:val="1"/>
      <w:numFmt w:val="decimal"/>
      <w:lvlText w:val="%5."/>
      <w:lvlJc w:val="left"/>
      <w:pPr>
        <w:tabs>
          <w:tab w:val="num" w:pos="2230"/>
        </w:tabs>
        <w:ind w:left="2230" w:hanging="360"/>
      </w:pPr>
    </w:lvl>
    <w:lvl w:ilvl="5">
      <w:start w:val="1"/>
      <w:numFmt w:val="decimal"/>
      <w:lvlText w:val="%6."/>
      <w:lvlJc w:val="left"/>
      <w:pPr>
        <w:tabs>
          <w:tab w:val="num" w:pos="2590"/>
        </w:tabs>
        <w:ind w:left="2590" w:hanging="36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360"/>
      </w:pPr>
    </w:lvl>
    <w:lvl w:ilvl="7">
      <w:start w:val="1"/>
      <w:numFmt w:val="decimal"/>
      <w:lvlText w:val="%8."/>
      <w:lvlJc w:val="left"/>
      <w:pPr>
        <w:tabs>
          <w:tab w:val="num" w:pos="3310"/>
        </w:tabs>
        <w:ind w:left="3310" w:hanging="360"/>
      </w:pPr>
    </w:lvl>
    <w:lvl w:ilvl="8">
      <w:start w:val="1"/>
      <w:numFmt w:val="decimal"/>
      <w:lvlText w:val="%9."/>
      <w:lvlJc w:val="left"/>
      <w:pPr>
        <w:tabs>
          <w:tab w:val="num" w:pos="3670"/>
        </w:tabs>
        <w:ind w:left="367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5B93224"/>
    <w:multiLevelType w:val="hybridMultilevel"/>
    <w:tmpl w:val="CD5A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0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AA546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2A"/>
    <w:rsid w:val="001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A2A"/>
    <w:rPr>
      <w:color w:val="0000FF"/>
      <w:u w:val="single"/>
    </w:rPr>
  </w:style>
  <w:style w:type="paragraph" w:styleId="a4">
    <w:name w:val="List Paragraph"/>
    <w:basedOn w:val="a"/>
    <w:qFormat/>
    <w:rsid w:val="00165A2A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styleId="a5">
    <w:name w:val="Normal (Web)"/>
    <w:basedOn w:val="a"/>
    <w:rsid w:val="00165A2A"/>
    <w:pPr>
      <w:widowControl w:val="0"/>
      <w:suppressAutoHyphens/>
      <w:spacing w:after="0" w:line="240" w:lineRule="auto"/>
      <w:ind w:firstLine="150"/>
    </w:pPr>
    <w:rPr>
      <w:rFonts w:ascii="Tahoma" w:eastAsia="Arial Unicode MS" w:hAnsi="Tahoma" w:cs="Tahoma"/>
      <w:color w:val="31425A"/>
      <w:kern w:val="1"/>
      <w:sz w:val="20"/>
      <w:szCs w:val="20"/>
      <w:lang/>
    </w:rPr>
  </w:style>
  <w:style w:type="paragraph" w:customStyle="1" w:styleId="21">
    <w:name w:val="Основной текст 21"/>
    <w:basedOn w:val="a"/>
    <w:rsid w:val="00165A2A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i/>
      <w:kern w:val="1"/>
      <w:sz w:val="20"/>
      <w:szCs w:val="20"/>
      <w:lang/>
    </w:rPr>
  </w:style>
  <w:style w:type="paragraph" w:customStyle="1" w:styleId="consplusnormal">
    <w:name w:val="consplusnormal"/>
    <w:basedOn w:val="a"/>
    <w:rsid w:val="00165A2A"/>
    <w:pPr>
      <w:spacing w:before="100" w:after="100" w:line="240" w:lineRule="auto"/>
    </w:pPr>
    <w:rPr>
      <w:rFonts w:ascii="Arial" w:eastAsia="Times New Roman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uchet.ru/pravo/DocumShow_DocumID_34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inesspravo.ru/Docum/DocumShow_DocumID_1272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uchet.ru/pravo/DocumShow_DocumID_3387.html" TargetMode="External"/><Relationship Id="rId5" Type="http://schemas.openxmlformats.org/officeDocument/2006/relationships/hyperlink" Target="http://businessuchet.ru/pravo/DocumShow_DocumID_8355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2020-04-05T05:11:00Z</dcterms:created>
  <dcterms:modified xsi:type="dcterms:W3CDTF">2020-04-05T05:13:00Z</dcterms:modified>
</cp:coreProperties>
</file>