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27" w:rsidRPr="00304027" w:rsidRDefault="00304027" w:rsidP="003040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027">
        <w:rPr>
          <w:rFonts w:ascii="Times New Roman" w:hAnsi="Times New Roman" w:cs="Times New Roman"/>
          <w:b/>
          <w:sz w:val="28"/>
          <w:szCs w:val="28"/>
          <w:u w:val="single"/>
        </w:rPr>
        <w:t>Записать краткий конспект занятия и решит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3040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примеры 2,3,5 самостоятельно.</w:t>
      </w:r>
    </w:p>
    <w:p w:rsidR="00304027" w:rsidRDefault="00304027" w:rsidP="00246522">
      <w:pPr>
        <w:spacing w:before="200" w:line="240" w:lineRule="auto"/>
        <w:ind w:left="200" w:right="2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522" w:rsidRPr="00246522" w:rsidRDefault="00246522" w:rsidP="00246522">
      <w:pPr>
        <w:spacing w:before="200" w:line="240" w:lineRule="auto"/>
        <w:ind w:left="200" w:right="2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Интегрирование подстановкой и по частям</w:t>
      </w:r>
    </w:p>
    <w:p w:rsidR="00246522" w:rsidRPr="00246522" w:rsidRDefault="00246522" w:rsidP="00246522">
      <w:pPr>
        <w:spacing w:before="200" w:line="240" w:lineRule="auto"/>
        <w:ind w:left="200" w:right="20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6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Замена переменной в определенном интеграле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определенного интеграла справедливы все типы замен, что и для неопределенного интеграла</w:t>
      </w:r>
      <w:proofErr w:type="gramStart"/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Новизна состоит в вопросе, </w:t>
      </w:r>
      <w:r w:rsidRPr="0024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поменять пределы интегрирования при замене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определенный интеграл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495300"/>
            <wp:effectExtent l="19050" t="0" r="0" b="0"/>
            <wp:docPr id="804" name="Рисунок 804" descr="http://mathprofi.ru/f/opredelennye_integraly_primery_reshenij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 descr="http://mathprofi.ru/f/opredelennye_integraly_primery_reshenij_clip_image087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вопрос здесь вовсе не в определенном интеграле, а в том, как правильно провести замену. Смотрим в </w:t>
      </w:r>
      <w:hyperlink r:id="rId5" w:history="1">
        <w:r w:rsidRPr="0024652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таблицу интегралов</w:t>
        </w:r>
      </w:hyperlink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прикидываем, на что у нас больше всего похожа подынтегральная функция? Очевидно, что на длинный логарифм: 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8500" cy="431800"/>
            <wp:effectExtent l="0" t="0" r="0" b="0"/>
            <wp:docPr id="805" name="Рисунок 805" descr="http://mathprofi.ru/f/opredelennye_integraly_primery_reshenij_clip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 descr="http://mathprofi.ru/f/opredelennye_integraly_primery_reshenij_clip_image08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есть одна </w:t>
      </w:r>
      <w:proofErr w:type="spellStart"/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неувязочка</w:t>
      </w:r>
      <w:proofErr w:type="spellEnd"/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табличном интеграле под корнем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800" cy="203200"/>
            <wp:effectExtent l="19050" t="0" r="0" b="0"/>
            <wp:docPr id="806" name="Рисунок 806" descr="http://mathprofi.ru/f/opredelennye_integraly_primery_reshenij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 descr="http://mathprofi.ru/f/opredelennye_integraly_primery_reshenij_clip_image09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нашем – «икс» в четвёртой степени. Из рассуждений следует и идея замены – неплохо бы нашу четвертую степень как-нибудь превратить в квадрат. Это реально.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готовим наш интеграл к замене: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4700" cy="520700"/>
            <wp:effectExtent l="0" t="0" r="0" b="0"/>
            <wp:docPr id="807" name="Рисунок 807" descr="http://mathprofi.ru/f/opredelennye_integraly_primery_reshenij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 descr="http://mathprofi.ru/f/opredelennye_integraly_primery_reshenij_clip_image09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вышеуказанных соображений совершенно естественно напрашивается замена: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03200"/>
            <wp:effectExtent l="19050" t="0" r="0" b="0"/>
            <wp:docPr id="808" name="Рисунок 808" descr="http://mathprofi.ru/f/opredelennye_integraly_primery_reshenij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http://mathprofi.ru/f/opredelennye_integraly_primery_reshenij_clip_image09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Таким образом, в знаменателе будет всё хорошо: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800" cy="254000"/>
            <wp:effectExtent l="0" t="0" r="0" b="0"/>
            <wp:docPr id="809" name="Рисунок 809" descr="http://mathprofi.ru/f/opredelennye_integraly_primery_reshenij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 descr="http://mathprofi.ru/f/opredelennye_integraly_primery_reshenij_clip_image09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Выясняем, во что превратится оставшаяся часть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177800"/>
            <wp:effectExtent l="19050" t="0" r="0" b="0"/>
            <wp:docPr id="810" name="Рисунок 810" descr="http://mathprofi.ru/f/opredelennye_integraly_primery_reshenij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 descr="http://mathprofi.ru/f/opredelennye_integraly_primery_reshenij_clip_image09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подынтегрального выражения, для этого находим дифференциал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800" cy="177800"/>
            <wp:effectExtent l="19050" t="0" r="0" b="0"/>
            <wp:docPr id="811" name="Рисунок 811" descr="http://mathprofi.ru/f/opredelennye_integraly_primery_reshenij_clip_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 descr="http://mathprofi.ru/f/opredelennye_integraly_primery_reshenij_clip_image10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4300" cy="393700"/>
            <wp:effectExtent l="19050" t="0" r="0" b="0"/>
            <wp:docPr id="812" name="Рисунок 812" descr="http://mathprofi.ru/f/opredelennye_integraly_primery_reshenij_clip_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 descr="http://mathprofi.ru/f/opredelennye_integraly_primery_reshenij_clip_image10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заменой в неопределенном интеграле у нас добавляется дополнительный этап.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Находим новые пределы интегрирования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достаточно просто. Смотрим на нашу замену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03200"/>
            <wp:effectExtent l="19050" t="0" r="0" b="0"/>
            <wp:docPr id="813" name="Рисунок 813" descr="http://mathprofi.ru/f/opredelennye_integraly_primery_reshenij_clip_image09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http://mathprofi.ru/f/opredelennye_integraly_primery_reshenij_clip_image095_00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старые пределы интегрирования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600" cy="177800"/>
            <wp:effectExtent l="19050" t="0" r="0" b="0"/>
            <wp:docPr id="814" name="Рисунок 814" descr="http://mathprofi.ru/f/opredelennye_integraly_primery_reshenij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 descr="http://mathprofi.ru/f/opredelennye_integraly_primery_reshenij_clip_image10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19050" t="0" r="0" b="0"/>
            <wp:docPr id="815" name="Рисунок 815" descr="http://mathprofi.ru/f/opredelennye_integraly_primery_reshenij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 descr="http://mathprofi.ru/f/opredelennye_integraly_primery_reshenij_clip_image107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подставляем в выражение замены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03200"/>
            <wp:effectExtent l="19050" t="0" r="0" b="0"/>
            <wp:docPr id="816" name="Рисунок 816" descr="http://mathprofi.ru/f/opredelennye_integraly_primery_reshenij_clip_image095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 descr="http://mathprofi.ru/f/opredelennye_integraly_primery_reshenij_clip_image095_000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нижний предел интегрирования, то есть, ноль: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228600"/>
            <wp:effectExtent l="19050" t="0" r="0" b="0"/>
            <wp:docPr id="817" name="Рисунок 817" descr="http://mathprofi.ru/f/opredelennye_integraly_primery_reshenij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http://mathprofi.ru/f/opredelennye_integraly_primery_reshenij_clip_image10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подставляем в выражение замены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203200"/>
            <wp:effectExtent l="19050" t="0" r="0" b="0"/>
            <wp:docPr id="818" name="Рисунок 818" descr="http://mathprofi.ru/f/opredelennye_integraly_primery_reshenij_clip_image095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http://mathprofi.ru/f/opredelennye_integraly_primery_reshenij_clip_image095_0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верхний предел интегрирования, то есть, корень из трёх: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241300"/>
            <wp:effectExtent l="19050" t="0" r="0" b="0"/>
            <wp:docPr id="819" name="Рисунок 819" descr="http://mathprofi.ru/f/opredelennye_integraly_primery_reshenij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 descr="http://mathprofi.ru/f/opredelennye_integraly_primery_reshenij_clip_image11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Готово. И всего-то лишь…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решение.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914400"/>
            <wp:effectExtent l="19050" t="0" r="0" b="0"/>
            <wp:docPr id="820" name="Рисунок 820" descr="http://mathprofi.ru/f/opredelennye_integraly_primery_reshenij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http://mathprofi.ru/f/opredelennye_integraly_primery_reshenij_clip_image11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 В соответствии с заменой </w:t>
      </w:r>
      <w:r w:rsidRPr="0024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записываем новый интеграл с новыми пределами интегрирования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Это простейший табличный интеграл, интегрируем по таблице. Константу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393700"/>
            <wp:effectExtent l="0" t="0" r="0" b="0"/>
            <wp:docPr id="821" name="Рисунок 821" descr="http://mathprofi.ru/f/opredelennye_integraly_primery_reshenij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http://mathprofi.ru/f/opredelennye_integraly_primery_reshenij_clip_image115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лучше оставить за скобками (можно этого и не делать), чтобы она не мешалась в дальнейших вычислениях. Справа отчеркиваем линию с указанием новых пределов интегрирования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279400"/>
            <wp:effectExtent l="19050" t="0" r="0" b="0"/>
            <wp:docPr id="822" name="Рисунок 822" descr="http://mathprofi.ru/f/opredelennye_integraly_primery_reshenij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http://mathprofi.ru/f/opredelennye_integraly_primery_reshenij_clip_image11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подготовка для применения формулы Ньютона-Лейбница.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 Используем формулу Ньютона-Лейбница </w:t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2800" cy="482600"/>
            <wp:effectExtent l="19050" t="0" r="0" b="0"/>
            <wp:docPr id="823" name="Рисунок 823" descr="http://mathprofi.ru/f/opredelennye_integraly_primery_reshenij_clip_image0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http://mathprofi.ru/f/opredelennye_integraly_primery_reshenij_clip_image010_000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стремимся записать в максимально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актном виде, используя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логарифмов.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 отличие от неопределенного интеграла состоит в том, что, после того, как мы провели замену, </w:t>
      </w:r>
      <w:r w:rsidRPr="00246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никаких обратных замен проводить не надо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сейчас пара примеров для самостоятельного решения.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замены проводить – постарайтесь догадаться самостоятельно.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Вычислить определенный интеграл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482600"/>
            <wp:effectExtent l="19050" t="0" r="0" b="0"/>
            <wp:docPr id="824" name="Рисунок 824" descr="http://mathprofi.ru/f/opredelennye_integraly_primery_reshenij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http://mathprofi.ru/f/opredelennye_integraly_primery_reshenij_clip_image11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246522" w:rsidRPr="00246522" w:rsidRDefault="00246522" w:rsidP="00246522">
      <w:pPr>
        <w:spacing w:before="200" w:line="240" w:lineRule="auto"/>
        <w:ind w:left="200" w:right="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 определенный интеграл</w:t>
      </w:r>
      <w:r w:rsidRPr="00246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65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500" cy="558800"/>
            <wp:effectExtent l="0" t="0" r="0" b="0"/>
            <wp:docPr id="825" name="Рисунок 825" descr="http://mathprofi.ru/f/opredelennye_integraly_primery_reshenij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http://mathprofi.ru/f/opredelennye_integraly_primery_reshenij_clip_image121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46522"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Метод интегрирования по частям в определенном интеграле</w:t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sz w:val="28"/>
          <w:szCs w:val="28"/>
        </w:rPr>
        <w:t xml:space="preserve">Здесь новизны еще меньше. Все выкладки статьи </w:t>
      </w:r>
      <w:hyperlink r:id="rId24" w:history="1">
        <w:r w:rsidRPr="00246522">
          <w:rPr>
            <w:rStyle w:val="a3"/>
            <w:color w:val="auto"/>
            <w:sz w:val="28"/>
            <w:szCs w:val="28"/>
          </w:rPr>
          <w:t>Интегрирование по частям в неопределенном интеграле</w:t>
        </w:r>
      </w:hyperlink>
      <w:r w:rsidRPr="00246522">
        <w:rPr>
          <w:sz w:val="28"/>
          <w:szCs w:val="28"/>
        </w:rPr>
        <w:t xml:space="preserve"> в полной мере справедливы и для определенного интеграла.</w:t>
      </w:r>
      <w:r w:rsidRPr="00246522">
        <w:rPr>
          <w:sz w:val="28"/>
          <w:szCs w:val="28"/>
        </w:rPr>
        <w:br/>
        <w:t>Плюсом идёт только одна деталь, в формуле интегрирования по частям добавляются пределы интегрирования:</w:t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noProof/>
          <w:sz w:val="28"/>
          <w:szCs w:val="28"/>
        </w:rPr>
        <w:drawing>
          <wp:inline distT="0" distB="0" distL="0" distR="0">
            <wp:extent cx="1206500" cy="482600"/>
            <wp:effectExtent l="19050" t="0" r="0" b="0"/>
            <wp:docPr id="858" name="Рисунок 858" descr="http://mathprofi.ru/f/opredelennye_integraly_primery_reshenij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http://mathprofi.ru/f/opredelennye_integraly_primery_reshenij_clip_image123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sz w:val="28"/>
          <w:szCs w:val="28"/>
        </w:rPr>
        <w:t xml:space="preserve">Формулу Ньютона-Лейбница здесь необходимо применить дважды: для произведения  </w:t>
      </w:r>
      <w:r w:rsidRPr="00246522">
        <w:rPr>
          <w:noProof/>
          <w:sz w:val="28"/>
          <w:szCs w:val="28"/>
        </w:rPr>
        <w:drawing>
          <wp:inline distT="0" distB="0" distL="0" distR="0">
            <wp:extent cx="190500" cy="139700"/>
            <wp:effectExtent l="19050" t="0" r="0" b="0"/>
            <wp:docPr id="859" name="Рисунок 859" descr="http://mathprofi.ru/f/opredelennye_integraly_primery_reshenij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http://mathprofi.ru/f/opredelennye_integraly_primery_reshenij_clip_image125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sz w:val="28"/>
          <w:szCs w:val="28"/>
        </w:rPr>
        <w:t xml:space="preserve"> и, после того, как мы возьмем интеграл </w:t>
      </w:r>
      <w:r w:rsidRPr="00246522">
        <w:rPr>
          <w:noProof/>
          <w:sz w:val="28"/>
          <w:szCs w:val="28"/>
        </w:rPr>
        <w:drawing>
          <wp:inline distT="0" distB="0" distL="0" distR="0">
            <wp:extent cx="355600" cy="482600"/>
            <wp:effectExtent l="19050" t="0" r="0" b="0"/>
            <wp:docPr id="860" name="Рисунок 860" descr="http://mathprofi.ru/f/opredelennye_integraly_primery_reshenij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http://mathprofi.ru/f/opredelennye_integraly_primery_reshenij_clip_image127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22">
        <w:rPr>
          <w:sz w:val="28"/>
          <w:szCs w:val="28"/>
        </w:rPr>
        <w:t>.</w:t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sz w:val="28"/>
          <w:szCs w:val="28"/>
          <w:u w:val="single"/>
        </w:rPr>
        <w:t xml:space="preserve">Пример </w:t>
      </w:r>
      <w:r w:rsidR="00304027">
        <w:rPr>
          <w:sz w:val="28"/>
          <w:szCs w:val="28"/>
          <w:u w:val="single"/>
        </w:rPr>
        <w:t>4</w:t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sz w:val="28"/>
          <w:szCs w:val="28"/>
        </w:rPr>
        <w:t>Вычислить определенный интеграл</w:t>
      </w:r>
      <w:r w:rsidRPr="00246522">
        <w:rPr>
          <w:sz w:val="28"/>
          <w:szCs w:val="28"/>
        </w:rPr>
        <w:br/>
      </w:r>
      <w:r w:rsidRPr="00246522">
        <w:rPr>
          <w:noProof/>
          <w:sz w:val="28"/>
          <w:szCs w:val="28"/>
        </w:rPr>
        <w:drawing>
          <wp:inline distT="0" distB="0" distL="0" distR="0">
            <wp:extent cx="647700" cy="482600"/>
            <wp:effectExtent l="0" t="0" r="0" b="0"/>
            <wp:docPr id="861" name="Рисунок 861" descr="http://mathprofi.ru/f/opredelennye_integraly_primery_reshenij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http://mathprofi.ru/f/opredelennye_integraly_primery_reshenij_clip_image12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sz w:val="28"/>
          <w:szCs w:val="28"/>
        </w:rPr>
        <w:t>Решаем.</w:t>
      </w:r>
      <w:r w:rsidRPr="00246522">
        <w:rPr>
          <w:sz w:val="28"/>
          <w:szCs w:val="28"/>
        </w:rPr>
        <w:br/>
      </w:r>
      <w:r w:rsidRPr="00246522">
        <w:rPr>
          <w:noProof/>
          <w:sz w:val="28"/>
          <w:szCs w:val="28"/>
        </w:rPr>
        <w:drawing>
          <wp:inline distT="0" distB="0" distL="0" distR="0">
            <wp:extent cx="977900" cy="482600"/>
            <wp:effectExtent l="0" t="0" r="0" b="0"/>
            <wp:docPr id="862" name="Рисунок 862" descr="http://mathprofi.ru/f/opredelennye_integraly_primery_reshenij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http://mathprofi.ru/f/opredelennye_integraly_primery_reshenij_clip_image13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sz w:val="28"/>
          <w:szCs w:val="28"/>
        </w:rPr>
        <w:t>Интегрируем по частям:</w:t>
      </w:r>
      <w:r w:rsidRPr="00246522">
        <w:rPr>
          <w:sz w:val="28"/>
          <w:szCs w:val="28"/>
        </w:rPr>
        <w:br/>
      </w:r>
      <w:r w:rsidRPr="00246522">
        <w:rPr>
          <w:noProof/>
          <w:sz w:val="28"/>
          <w:szCs w:val="28"/>
        </w:rPr>
        <w:drawing>
          <wp:inline distT="0" distB="0" distL="0" distR="0">
            <wp:extent cx="2247900" cy="1003300"/>
            <wp:effectExtent l="0" t="0" r="0" b="0"/>
            <wp:docPr id="863" name="Рисунок 863" descr="http://mathprofi.ru/f/opredelennye_integraly_primery_reshenij_clip_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http://mathprofi.ru/f/opredelennye_integraly_primery_reshenij_clip_image133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noProof/>
          <w:sz w:val="28"/>
          <w:szCs w:val="28"/>
        </w:rPr>
        <w:lastRenderedPageBreak/>
        <w:drawing>
          <wp:inline distT="0" distB="0" distL="0" distR="0">
            <wp:extent cx="5207000" cy="1409700"/>
            <wp:effectExtent l="19050" t="0" r="0" b="0"/>
            <wp:docPr id="865" name="Рисунок 865" descr="http://mathprofi.ru/f/opredelennye_integraly_primery_reshenij_clip_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http://mathprofi.ru/f/opredelennye_integraly_primery_reshenij_clip_image137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27" w:rsidRDefault="00304027" w:rsidP="00246522">
      <w:pPr>
        <w:pStyle w:val="a4"/>
        <w:rPr>
          <w:sz w:val="28"/>
          <w:szCs w:val="28"/>
        </w:rPr>
      </w:pPr>
    </w:p>
    <w:p w:rsidR="00246522" w:rsidRPr="00304027" w:rsidRDefault="00304027" w:rsidP="00246522">
      <w:pPr>
        <w:pStyle w:val="a4"/>
        <w:rPr>
          <w:b/>
          <w:sz w:val="28"/>
          <w:szCs w:val="28"/>
          <w:u w:val="single"/>
        </w:rPr>
      </w:pPr>
      <w:r w:rsidRPr="00304027">
        <w:rPr>
          <w:b/>
          <w:sz w:val="28"/>
          <w:szCs w:val="28"/>
          <w:u w:val="single"/>
        </w:rPr>
        <w:t xml:space="preserve">Пример </w:t>
      </w:r>
      <w:r w:rsidR="00246522" w:rsidRPr="00304027">
        <w:rPr>
          <w:b/>
          <w:sz w:val="28"/>
          <w:szCs w:val="28"/>
          <w:u w:val="single"/>
        </w:rPr>
        <w:t xml:space="preserve"> для самостоятельного решения.</w:t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sz w:val="28"/>
          <w:szCs w:val="28"/>
          <w:u w:val="single"/>
        </w:rPr>
        <w:t xml:space="preserve">Пример </w:t>
      </w:r>
      <w:r w:rsidR="00304027">
        <w:rPr>
          <w:sz w:val="28"/>
          <w:szCs w:val="28"/>
          <w:u w:val="single"/>
        </w:rPr>
        <w:t>5</w:t>
      </w:r>
    </w:p>
    <w:p w:rsidR="00246522" w:rsidRPr="00246522" w:rsidRDefault="00246522" w:rsidP="00246522">
      <w:pPr>
        <w:pStyle w:val="a4"/>
        <w:rPr>
          <w:sz w:val="28"/>
          <w:szCs w:val="28"/>
        </w:rPr>
      </w:pPr>
      <w:r w:rsidRPr="00246522">
        <w:rPr>
          <w:sz w:val="28"/>
          <w:szCs w:val="28"/>
        </w:rPr>
        <w:t>Вычислить определенный интеграл</w:t>
      </w:r>
      <w:r w:rsidRPr="00246522">
        <w:rPr>
          <w:sz w:val="28"/>
          <w:szCs w:val="28"/>
        </w:rPr>
        <w:br/>
      </w:r>
      <w:r w:rsidRPr="00246522">
        <w:rPr>
          <w:noProof/>
          <w:sz w:val="28"/>
          <w:szCs w:val="28"/>
        </w:rPr>
        <w:drawing>
          <wp:inline distT="0" distB="0" distL="0" distR="0">
            <wp:extent cx="876300" cy="495300"/>
            <wp:effectExtent l="0" t="0" r="0" b="0"/>
            <wp:docPr id="877" name="Рисунок 877" descr="http://mathprofi.ru/f/opredelennye_integraly_primery_reshenij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http://mathprofi.ru/f/opredelennye_integraly_primery_reshenij_clip_image156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5F" w:rsidRDefault="00315D5F">
      <w:pPr>
        <w:rPr>
          <w:rFonts w:ascii="Times New Roman" w:hAnsi="Times New Roman" w:cs="Times New Roman"/>
          <w:sz w:val="28"/>
          <w:szCs w:val="28"/>
        </w:rPr>
      </w:pPr>
    </w:p>
    <w:sectPr w:rsidR="00315D5F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6522"/>
    <w:rsid w:val="000056E2"/>
    <w:rsid w:val="000203BC"/>
    <w:rsid w:val="00025C74"/>
    <w:rsid w:val="00035233"/>
    <w:rsid w:val="00051445"/>
    <w:rsid w:val="000929D3"/>
    <w:rsid w:val="000A72E4"/>
    <w:rsid w:val="000C3286"/>
    <w:rsid w:val="000C59F9"/>
    <w:rsid w:val="0014094A"/>
    <w:rsid w:val="001471AB"/>
    <w:rsid w:val="00151F1D"/>
    <w:rsid w:val="00160792"/>
    <w:rsid w:val="001D27E8"/>
    <w:rsid w:val="001D2E1D"/>
    <w:rsid w:val="00246522"/>
    <w:rsid w:val="00260EE2"/>
    <w:rsid w:val="00272851"/>
    <w:rsid w:val="00304027"/>
    <w:rsid w:val="003141F2"/>
    <w:rsid w:val="00315BF0"/>
    <w:rsid w:val="00315D5F"/>
    <w:rsid w:val="0033503B"/>
    <w:rsid w:val="00354E14"/>
    <w:rsid w:val="003A33D6"/>
    <w:rsid w:val="003A554A"/>
    <w:rsid w:val="003C44E5"/>
    <w:rsid w:val="00414F7A"/>
    <w:rsid w:val="00435B5D"/>
    <w:rsid w:val="00493681"/>
    <w:rsid w:val="004E01B5"/>
    <w:rsid w:val="00510F4C"/>
    <w:rsid w:val="00537CE3"/>
    <w:rsid w:val="00550FF2"/>
    <w:rsid w:val="005A002D"/>
    <w:rsid w:val="00622FA7"/>
    <w:rsid w:val="006648D7"/>
    <w:rsid w:val="006C6DE8"/>
    <w:rsid w:val="00724FD2"/>
    <w:rsid w:val="007332D2"/>
    <w:rsid w:val="00800E70"/>
    <w:rsid w:val="00831917"/>
    <w:rsid w:val="00832205"/>
    <w:rsid w:val="008649C4"/>
    <w:rsid w:val="008673CA"/>
    <w:rsid w:val="00883A2E"/>
    <w:rsid w:val="008A4F6F"/>
    <w:rsid w:val="008B21D1"/>
    <w:rsid w:val="008E7715"/>
    <w:rsid w:val="008F7498"/>
    <w:rsid w:val="009074F3"/>
    <w:rsid w:val="00956A64"/>
    <w:rsid w:val="009C44B9"/>
    <w:rsid w:val="009F01A1"/>
    <w:rsid w:val="00A12C21"/>
    <w:rsid w:val="00A256C7"/>
    <w:rsid w:val="00A85B93"/>
    <w:rsid w:val="00AC1820"/>
    <w:rsid w:val="00AF259E"/>
    <w:rsid w:val="00B173F0"/>
    <w:rsid w:val="00B72AA2"/>
    <w:rsid w:val="00BC0D40"/>
    <w:rsid w:val="00BD26B6"/>
    <w:rsid w:val="00BE210B"/>
    <w:rsid w:val="00BF7E22"/>
    <w:rsid w:val="00C03BE3"/>
    <w:rsid w:val="00C644A7"/>
    <w:rsid w:val="00C70912"/>
    <w:rsid w:val="00C76F0D"/>
    <w:rsid w:val="00C77056"/>
    <w:rsid w:val="00CE3325"/>
    <w:rsid w:val="00D12444"/>
    <w:rsid w:val="00D14599"/>
    <w:rsid w:val="00D602A2"/>
    <w:rsid w:val="00D7034D"/>
    <w:rsid w:val="00D77C88"/>
    <w:rsid w:val="00DB6205"/>
    <w:rsid w:val="00E23C8D"/>
    <w:rsid w:val="00ED3D23"/>
    <w:rsid w:val="00ED51C4"/>
    <w:rsid w:val="00F0170E"/>
    <w:rsid w:val="00F879AB"/>
    <w:rsid w:val="00FA4ACD"/>
    <w:rsid w:val="00FB7922"/>
    <w:rsid w:val="00FC627F"/>
    <w:rsid w:val="00FF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paragraph" w:styleId="2">
    <w:name w:val="heading 2"/>
    <w:basedOn w:val="a"/>
    <w:link w:val="20"/>
    <w:uiPriority w:val="9"/>
    <w:qFormat/>
    <w:rsid w:val="00246522"/>
    <w:pPr>
      <w:spacing w:before="200" w:line="240" w:lineRule="auto"/>
      <w:ind w:left="200" w:right="200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522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6522"/>
    <w:rPr>
      <w:b/>
      <w:bCs/>
      <w:strike w:val="0"/>
      <w:dstrike w:val="0"/>
      <w:color w:val="3366CC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46522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522"/>
    <w:rPr>
      <w:b/>
      <w:bCs/>
    </w:rPr>
  </w:style>
  <w:style w:type="character" w:styleId="a6">
    <w:name w:val="Emphasis"/>
    <w:basedOn w:val="a0"/>
    <w:uiPriority w:val="20"/>
    <w:qFormat/>
    <w:rsid w:val="002465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149">
          <w:marLeft w:val="200"/>
          <w:marRight w:val="0"/>
          <w:marTop w:val="0"/>
          <w:marBottom w:val="0"/>
          <w:divBdr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divBdr>
        </w:div>
        <w:div w:id="1707490333">
          <w:marLeft w:val="200"/>
          <w:marRight w:val="0"/>
          <w:marTop w:val="0"/>
          <w:marBottom w:val="0"/>
          <w:divBdr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divBdr>
        </w:div>
        <w:div w:id="1304577236">
          <w:marLeft w:val="200"/>
          <w:marRight w:val="0"/>
          <w:marTop w:val="0"/>
          <w:marBottom w:val="0"/>
          <w:divBdr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hyperlink" Target="http://mathprofi.ru/integrirovanie_po_chastyam.html" TargetMode="External"/><Relationship Id="rId32" Type="http://schemas.openxmlformats.org/officeDocument/2006/relationships/image" Target="media/image27.gif"/><Relationship Id="rId5" Type="http://schemas.openxmlformats.org/officeDocument/2006/relationships/hyperlink" Target="http://mathprofi.ru/tablica_integralov.pdf" TargetMode="External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3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6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2.gif"/><Relationship Id="rId30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2020-04-15T17:05:00Z</dcterms:created>
  <dcterms:modified xsi:type="dcterms:W3CDTF">2020-04-15T17:31:00Z</dcterms:modified>
</cp:coreProperties>
</file>