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69" w:rsidRPr="006D2F69" w:rsidRDefault="005D324E" w:rsidP="006D2F6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Добрый день, дорогие студенты! Мы продолжаем рассматривать Географию населения мира.  Внимательно прочитайте текст,  запишите тему урока и вопросы для изучения, сделайте конспект. Выполните контрольные задания после лекции. Желаю успеха!</w:t>
      </w:r>
    </w:p>
    <w:p w:rsidR="006D2F69" w:rsidRPr="006D2F69" w:rsidRDefault="005D324E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Состав и размещение населения</w:t>
      </w:r>
    </w:p>
    <w:p w:rsidR="006D2F69" w:rsidRPr="006D2F69" w:rsidRDefault="005D324E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Вопросы для изучения темы: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Миграции населения.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Размещение населения.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Урбанизация.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Сельское население.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Половой, возрастной состав населения мира.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Трудовые ресурсы и «качество» населения.</w:t>
      </w:r>
    </w:p>
    <w:p w:rsidR="006D2F69" w:rsidRPr="006D2F69" w:rsidRDefault="006D2F69" w:rsidP="006D2F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Национальное и религиозное разнообразие стран мира.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Структура населения мира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Выделим следующие части – городское и сельское население, половозрастной состав, трудовые ресурсы, этнический состав, религиозный состав населения.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Городское население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 России городом называют населённый пункт с численностью населения более 12 тысяч человек при условии, что в данном населённом пункте 85% населения занято не сельскохозяйственной деятельностью.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мире единого понятия «город» не существует. Есть страны, в которых к городам относят населённые пункты с численностью населения более 200 человек (Дания, Исландия), а есть – свыше 30 тысяч (Япония).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 развитием мирового хозяйства особое значение играет 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урбанизация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процесс роста численности городского населения, увеличения функций города и повышения роли городского образа жизни.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Характерные черты урбанизации: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Высокие темпы. Если в начале ХХ века доля городского населения составляла 14% всего населения Земного шара, в середине – 29%, то к концу ХХ века предполагалось, что доля городского населения составит 50%. Только в 2010 году она составила 51%. Большая доля городского населения свойственна экономически развитым странам.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2. Концентрация населения и хозяйства в основном в больших городах («миллионерах»).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 «Расползание» городов, расширение их территории и формирование крупных агломераций.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Агломерация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скопление городов-спутников вокруг города-ядра при условии, что от города-спутника до города-ядра час-полтора на электричке, и между ними существуют устойчивые экономические отношения.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развитых и развивающихся стран характерны различия в уровнях и темпах урбанизации.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развитых странах уровень урбанизации выше, чем в развивающихся, а темпы урбанизации выше в развивающихся странах.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Урбанизация приводит к появлению проблем: жилищной, продуктов питания, транспортной, обеспечения работой, экологической (в т. ч. проблеме шума).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экономически развитых странах предпринимаются усилия по регулированию процесса урбанизации, кроме того, часть стран испытывает процесс 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«субурбанизации»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оттока жителей города из центра на окраины (в спальные районы, загородные).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Сельское население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Почти половина населения Земного шара проживает в сельской местности.</w:t>
      </w:r>
    </w:p>
    <w:p w:rsidR="006D2F69" w:rsidRPr="006D2F69" w:rsidRDefault="000E6B87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Часть учёных выделяет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две формы сельского расселения: групповое (деревенское) и рассеянное (фермерское, хуторское); другая часть добавляет третью форму – кочевое расселение.</w:t>
      </w:r>
    </w:p>
    <w:p w:rsidR="006D2F69" w:rsidRPr="006D2F69" w:rsidRDefault="0042429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Групповое расселение характерно для России, Китая, рассеянное – для США, Австралии, кочевое – для стран Северной Африки, части стран Центральной Азии, севера России и Канады.</w:t>
      </w:r>
    </w:p>
    <w:p w:rsidR="006D2F69" w:rsidRPr="006D2F69" w:rsidRDefault="0042429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Форма расселения зависит от природных, исторических, социально-экономических условий.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Половой состав населения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стран мира разнообразен. На Земном шаре мужчин больше, чем женщин, более, чем на 25 миллионов человек.</w:t>
      </w:r>
    </w:p>
    <w:p w:rsidR="006D2F69" w:rsidRDefault="0042429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Исследуя карту «Половой состав мира», мы можем определить, что примерно в 2/3 стран мира женщины численно преобладают. В чём причины?</w:t>
      </w:r>
    </w:p>
    <w:p w:rsidR="0042429C" w:rsidRPr="006D2F69" w:rsidRDefault="0042429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42429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lastRenderedPageBreak/>
        <w:t>Причины преобладания женщин: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В умеренных широтах северного полушария, особенно в странах Европы, СНГ, преобладает женское население: это связано с потерями мужского населения во время Первой и Второй мировых войн ХХ столетия.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Средняя продолжительность жизни женщин в большей части регионов выше, чем у мужчин.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 Мужское население преобладает в тропических и субтропических широтах Азии (особенно в Индии и Китае), северо-восточной части Африки: это связано с положением женщины в семье, ранними браками.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Возрастной состав населения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мира разнообразен. Во всём мире доля молодых (0-14 лет, чаще не занятых в производстве – дети) составляет 27%, доля взрослых – 66%, пожилых – 7%. Наибольшая доля детей – в странах Африки и Латинской Америки, взрослых – в странах СНГ, пожилых – в Зарубежной Европе.</w:t>
      </w:r>
    </w:p>
    <w:p w:rsidR="006D2F69" w:rsidRPr="006D2F69" w:rsidRDefault="0014295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Возрастной состав населения зависит от таких показателей, как рождаемость, смертность, естественный прирост.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Вот почему основные типы возрастного состава населения в общем соответствуют типам его воспроизводства.</w:t>
      </w:r>
    </w:p>
    <w:p w:rsidR="006D2F69" w:rsidRPr="006D2F69" w:rsidRDefault="0014295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графического анализа возрастного и полового состава населения широко применяется возрастно-половая пирамида. В зависимости от характера воспроизводства населения, пирамиды могут иметь различную форму.</w:t>
      </w:r>
    </w:p>
    <w:p w:rsidR="006D2F69" w:rsidRPr="006D2F69" w:rsidRDefault="0014295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14295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Возраст является главным критерием при определении основной производительной части населения – трудовых ресурсов.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Трудовыми ресурсами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(в большей части экономически развитых стран) является трудоспособное население в возрасте от 15 лет до 63 – женщины, от 15 лет до 65 – мужчины.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Экономически активным населением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является часть трудовых ресурсов, непосредственно занятая в хозяйственной деятельности.</w:t>
      </w:r>
    </w:p>
    <w:p w:rsidR="006D2F69" w:rsidRPr="006D2F69" w:rsidRDefault="00CC7E70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среднем в мире к экономически активному населению можно отнести примерно 50% всего населения Земного шара. Доля экономически активного населения в разных регионах планеты разная – это зависит от уровня социально-экономического развития региона, доли детского возраста, вовлечения женщин в производство.</w:t>
      </w:r>
    </w:p>
    <w:p w:rsidR="006D2F69" w:rsidRPr="006D2F69" w:rsidRDefault="00CC7E70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CC7E70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lastRenderedPageBreak/>
        <w:t xml:space="preserve"> 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Большую роль играет «качество трудовых ресурсов» (уровень квалификации, здоровье и т.д.).</w:t>
      </w:r>
    </w:p>
    <w:p w:rsidR="006D2F69" w:rsidRPr="006D2F69" w:rsidRDefault="006D2F69" w:rsidP="00AC209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Этнический (этнолингвистический) состав населения очень разнообразен.</w:t>
      </w:r>
    </w:p>
    <w:p w:rsidR="006D2F69" w:rsidRPr="006D2F69" w:rsidRDefault="001E627F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мире насчитывается около 5,5 тысяч разных народов. Классифицируют народы по двум признакам – по численности и по языку.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К крупнейшим по численности народам мира относят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ся: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китайцы (1 120 млн. чел.);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хиндустанцы (219 млн. чел.);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американцы США (187 млн. чел.);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бенгальцы (176 млн. чел.);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русские (146 млн. чел.);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бразильцы (137 млн. чел.);</w:t>
      </w:r>
    </w:p>
    <w:p w:rsidR="006D2F69" w:rsidRPr="006D2F69" w:rsidRDefault="006D2F69" w:rsidP="006D2F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японцы (123 млн. чел.).</w:t>
      </w:r>
    </w:p>
    <w:p w:rsidR="006D2F69" w:rsidRPr="006D2F69" w:rsidRDefault="006B5D15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Классификация народов по языку основывается на принципе их родства.</w:t>
      </w:r>
    </w:p>
    <w:p w:rsidR="006D2F69" w:rsidRPr="006D2F69" w:rsidRDefault="006B5D15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6B5D15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Языки объединяются в языковые семьи, которые делятся на языковые группы. Одна из самых распространённых – индоевропейская семья.</w:t>
      </w:r>
    </w:p>
    <w:p w:rsidR="007234DF" w:rsidRDefault="006103E2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Страны мира делят на многонациональные и однонациональные.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тех случаях, когда национальные (этнические) границы совпадают с политическими, образуются однонациональные государства. Больше всего их в Европе, Латинской Америке, Австралии, на Ближнем Востоке. </w:t>
      </w:r>
      <w:r w:rsidR="007234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6D2F69" w:rsidRPr="006D2F69" w:rsidRDefault="007234DF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</w:t>
      </w:r>
      <w:r w:rsidR="003A36EA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двунациональных и многонациональных странах существует сложная проблема межэтнических отношений. Она проявляется в части стран Африки, юго-западной и южной части Азии, после распада социалистической системы в Восточной Европе – в Югославии, в некоторых странах СНГ.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Своеобразен и </w:t>
      </w:r>
      <w:r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религиозный состав населения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6D2F69" w:rsidRPr="006D2F69" w:rsidRDefault="003A36EA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зависимости от своего распространения и роли, все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религии подразделяются на мировые и национальные.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Христианство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– одна из самых распространённых религий (католическая ветвь, протестантская и православная). Католицизм больше характерен для стран Южной Европы, Латинской Америки, Африки (территории, 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колонизируемые европейцами-католиками), протестантизм – для Северной Европы и Северной Америки. Православие – в России.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Ислам (мусульманство)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второе место по числу верующих. Характерен для стран Азии и Африки.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Буддизм (третье место)</w:t>
      </w: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распространён в центральной, восточной и юго-восточной Азии.</w:t>
      </w:r>
    </w:p>
    <w:p w:rsidR="006D2F69" w:rsidRPr="006D2F69" w:rsidRDefault="009D126E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Религии формируют традиции населения, сказываются на его воспроизводстве.</w:t>
      </w:r>
    </w:p>
    <w:p w:rsidR="006D2F69" w:rsidRPr="006D2F69" w:rsidRDefault="009D126E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мире возникают и межрелигиозные столкновения.</w:t>
      </w:r>
    </w:p>
    <w:p w:rsidR="006D2F69" w:rsidRPr="006D2F69" w:rsidRDefault="009D126E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Численность населения изменяется не только за счёт естественного движения, но и за счёт механического движения населения. Под механическим движением, в частности, понимаются миграции населения.</w:t>
      </w:r>
    </w:p>
    <w:p w:rsidR="006D2F69" w:rsidRPr="006D2F69" w:rsidRDefault="009D126E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Население по территории Земного шара размещено неравномерно.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Важнейший показатель размещения населения – плотность.</w:t>
      </w:r>
    </w:p>
    <w:p w:rsidR="006D2F69" w:rsidRPr="006D2F69" w:rsidRDefault="003E7D8A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 xml:space="preserve">          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Плотностью населения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называется величина, показывающая соотношение количества жителей к территории, на которой они проживают. Плотность населения бывает высокой, средней и низкой. На карте плотность населения показана коричневым цветом. Чем темнее коричневый цвет, тем плотность населения выше. В мире низкой плотностью населения считается от 1 до 10 человек на 1 квадратный километр, в отдельных странах – до 50 человек, средней – от 50 до 100 человек, высокой – более 100 человек на 1 квадратный километр.</w:t>
      </w:r>
    </w:p>
    <w:p w:rsidR="006D2F69" w:rsidRPr="006D2F69" w:rsidRDefault="003E7D8A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E7D8A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На размещение населения оказывают влияние природные, исторические и социально-экономические условия.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 на севере Канады, России плотность населения низкая. На юге России («главная полоса размещения населения») плотность населения средняя. На Средиземноморском побережье Европы – высокая.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Исторические условия сказались, например, на том, что на северо-востоке США плотность населения выше – территория была ранее заселена на востоке. На этот же регион оказали влияние и социально-экономические условия: восток США ближе расположен к развитым странам – Европе.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Основные ареалы размещения населения – восток и юго-восток Азии, Зарубежная Европа и северо-восток США.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Основные характеристики населения изменяются не только за счёт естественного прироста, но и за счёт механического движения населения.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Под механическим, в частности, понимаются миграции населения.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 xml:space="preserve">        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Миграция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процесс перемещения населения из одного региона в другой. Миграции подразделяют на два вида: </w:t>
      </w:r>
      <w:r w:rsidR="006D2F69" w:rsidRPr="006D2F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внутренние и внешние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Под внутренними миграциями понимается процесс перемещения населения внутри региона, например, внутри Западной Сибири (трудовые миграции).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Внешние миграции подразделяются на три вида: эмиграция, иммиграция, реэмиграция.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 xml:space="preserve">      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Эмиграция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процесс выезда населения из одной страны в другую на постоянное место жительства.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 xml:space="preserve">      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Иммиграция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процесс въезда населения из одной страны в другую на постоянное место жительства.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 xml:space="preserve">      </w:t>
      </w:r>
      <w:r w:rsidR="006D2F69" w:rsidRPr="006D2F6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Реэмиграция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процесс возвращения в страну на постоянное место жительства после эмиграции.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миграции оказывают влияние социально-экономические причины, политические, религиозные, экологические и другие.</w:t>
      </w:r>
    </w:p>
    <w:p w:rsidR="006D2F69" w:rsidRPr="006D2F69" w:rsidRDefault="000278CC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6D2F69"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Войны в отдельных регионах вызывают отток населения из «горячих» точек планеты. Беженцы из стран Африки, Юго-Западной Азии перемещаются в страны Западной Европы.</w:t>
      </w:r>
    </w:p>
    <w:p w:rsidR="006D2F69" w:rsidRPr="006D2F69" w:rsidRDefault="00ED7E0A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Контрольные задания: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Установи соответствие между страной и религией, исповедуемой в ней.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Франция;</w:t>
      </w:r>
      <w:r w:rsidR="009A336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Ислам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Швеция;</w:t>
      </w:r>
      <w:r w:rsidR="009A336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Православие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Украина;</w:t>
      </w:r>
      <w:r w:rsidR="009A336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Протестанизм</w:t>
      </w:r>
    </w:p>
    <w:p w:rsidR="006D2F69" w:rsidRP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Турция.</w:t>
      </w:r>
      <w:r w:rsidR="009A336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 Католицизм</w:t>
      </w:r>
    </w:p>
    <w:p w:rsidR="006D2F69" w:rsidRDefault="006D2F6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2F6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Определи, какое преобладающее население имеет страна, городское или сельское: Нигерия, Эфиопия, Непал, Бразилия.</w:t>
      </w:r>
    </w:p>
    <w:p w:rsidR="00B940E9" w:rsidRDefault="00B940E9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 Заполните таблицу: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700"/>
        <w:gridCol w:w="1842"/>
      </w:tblGrid>
      <w:tr w:rsidR="00784972" w:rsidTr="00784972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Сравниваемые </w:t>
            </w:r>
          </w:p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Европа</w:t>
            </w:r>
          </w:p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Швеция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 Европа</w:t>
            </w:r>
          </w:p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Португалия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Западная Европа </w:t>
            </w:r>
          </w:p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Австрия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Восточная Европа </w:t>
            </w:r>
          </w:p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Польша</w:t>
            </w:r>
          </w:p>
        </w:tc>
      </w:tr>
      <w:tr w:rsidR="00784972" w:rsidTr="00784972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1.Площадь территории</w:t>
            </w:r>
            <w:r>
              <w:rPr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тыс. км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</w:tr>
      <w:tr w:rsidR="00784972" w:rsidTr="00784972">
        <w:trPr>
          <w:trHeight w:val="1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Тип 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</w:tr>
      <w:tr w:rsidR="00784972" w:rsidTr="00784972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3.Форма административно-территориального деления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72" w:rsidTr="00784972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4.Численность населения</w:t>
            </w:r>
            <w:r>
              <w:rPr>
                <w:b/>
              </w:rPr>
              <w:t xml:space="preserve"> (млн.чел)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</w:tr>
      <w:tr w:rsidR="00784972" w:rsidTr="00784972">
        <w:trPr>
          <w:trHeight w:val="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Половой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</w:tr>
      <w:tr w:rsidR="00784972" w:rsidTr="00784972">
        <w:trPr>
          <w:trHeight w:val="1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6.Тип воспроизводства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</w:tr>
      <w:tr w:rsidR="00784972" w:rsidTr="00784972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 w:rsidP="0078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7.Плотность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населения(числен</w:t>
            </w:r>
          </w:p>
          <w:p w:rsidR="00784972" w:rsidRDefault="00784972" w:rsidP="0078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ность на площадь)</w:t>
            </w:r>
          </w:p>
          <w:p w:rsidR="00784972" w:rsidRDefault="00784972" w:rsidP="0078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72" w:rsidTr="00784972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8.Национальный состав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72" w:rsidTr="00784972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9.Религиозный состав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2" w:rsidRDefault="00784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72" w:rsidRDefault="0078497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84972" w:rsidRPr="006D2F69" w:rsidRDefault="00784972" w:rsidP="006D2F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F36C3" w:rsidRDefault="000F36C3"/>
    <w:sectPr w:rsidR="000F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42" w:rsidRDefault="00516A42" w:rsidP="006D2F69">
      <w:pPr>
        <w:spacing w:after="0" w:line="240" w:lineRule="auto"/>
      </w:pPr>
      <w:r>
        <w:separator/>
      </w:r>
    </w:p>
  </w:endnote>
  <w:endnote w:type="continuationSeparator" w:id="0">
    <w:p w:rsidR="00516A42" w:rsidRDefault="00516A42" w:rsidP="006D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42" w:rsidRDefault="00516A42" w:rsidP="006D2F69">
      <w:pPr>
        <w:spacing w:after="0" w:line="240" w:lineRule="auto"/>
      </w:pPr>
      <w:r>
        <w:separator/>
      </w:r>
    </w:p>
  </w:footnote>
  <w:footnote w:type="continuationSeparator" w:id="0">
    <w:p w:rsidR="00516A42" w:rsidRDefault="00516A42" w:rsidP="006D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F7DCE"/>
    <w:multiLevelType w:val="multilevel"/>
    <w:tmpl w:val="360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91A68"/>
    <w:multiLevelType w:val="multilevel"/>
    <w:tmpl w:val="7F0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D9"/>
    <w:rsid w:val="000278CC"/>
    <w:rsid w:val="000E6B87"/>
    <w:rsid w:val="000F36C3"/>
    <w:rsid w:val="00142959"/>
    <w:rsid w:val="001E627F"/>
    <w:rsid w:val="003967C4"/>
    <w:rsid w:val="003A36EA"/>
    <w:rsid w:val="003E7D8A"/>
    <w:rsid w:val="0042429C"/>
    <w:rsid w:val="004736E9"/>
    <w:rsid w:val="00516A42"/>
    <w:rsid w:val="005D324E"/>
    <w:rsid w:val="006103E2"/>
    <w:rsid w:val="006B5D15"/>
    <w:rsid w:val="006D2F69"/>
    <w:rsid w:val="007234DF"/>
    <w:rsid w:val="00784972"/>
    <w:rsid w:val="009A3367"/>
    <w:rsid w:val="009D126E"/>
    <w:rsid w:val="00A01FD9"/>
    <w:rsid w:val="00AC2097"/>
    <w:rsid w:val="00B940E9"/>
    <w:rsid w:val="00CC7E70"/>
    <w:rsid w:val="00ED7E0A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6A12E-74BB-47DB-A2C2-3A801C0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F69"/>
  </w:style>
  <w:style w:type="paragraph" w:styleId="a5">
    <w:name w:val="footer"/>
    <w:basedOn w:val="a"/>
    <w:link w:val="a6"/>
    <w:uiPriority w:val="99"/>
    <w:unhideWhenUsed/>
    <w:rsid w:val="006D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20</cp:revision>
  <dcterms:created xsi:type="dcterms:W3CDTF">2020-04-15T08:09:00Z</dcterms:created>
  <dcterms:modified xsi:type="dcterms:W3CDTF">2020-04-15T08:34:00Z</dcterms:modified>
</cp:coreProperties>
</file>