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B30DD9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17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апреля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7-1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1 пара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 xml:space="preserve"> 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Тема: Техника передвижения и остановок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В теоретической части представлены: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техника передвижения и остановок в футболе;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значение передвижений и остановок.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fill="FFFFFF"/>
        </w:rPr>
        <w:t>прекращение движения футболиста.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fill="FFFFFF"/>
        </w:rPr>
        <w:t>изменение направления движения, при котором по крайней мере одна точка плоскости (пространства) остаётся неподвижной.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Лях В.И. Физическая культура. 10–11 классы: учеб. для общеобразоват. учреждений; под ред. В. И. Ляха. – 7-е изд. – М.: Просвещение, 2012. – 237 с.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Погадаев Г. И. Физическая культура. Базовый уровень. 10–11 кл.: учебник. – 2-е изд., стереотип. – М.: Дрофа, 2014. – 271, [1] с.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 xml:space="preserve">Единое окно доступа к информационным ресурсам [Электронный ресурс]. М. 2005 – 2018. URL: </w:t>
      </w:r>
      <w:r>
        <w:rPr>
          <w:rFonts w:ascii="Times New Roman" w:hAnsi="Times New Roman"/>
          <w:color w:val="1D1D1B"/>
          <w:sz w:val="28"/>
          <w:shd w:val="clear" w:fill="FFFFFF"/>
        </w:rPr>
        <w:fldChar w:fldCharType="begin"/>
      </w:r>
      <w:r>
        <w:rPr>
          <w:rFonts w:ascii="Times New Roman" w:hAnsi="Times New Roman"/>
          <w:color w:val="1D1D1B"/>
          <w:sz w:val="28"/>
          <w:shd w:val="clear" w:fill="FFFFFF"/>
        </w:rPr>
        <w:instrText>HYPERLINK "http://window.edu.ru/"</w:instrText>
      </w:r>
      <w:r>
        <w:rPr>
          <w:rFonts w:ascii="Times New Roman" w:hAnsi="Times New Roman"/>
          <w:color w:val="1D1D1B"/>
          <w:sz w:val="28"/>
          <w:shd w:val="clear" w:fill="FFFFFF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  <w:shd w:val="clear" w:fill="FFFFFF"/>
        </w:rPr>
        <w:t>http://window.edu.ru/</w:t>
      </w:r>
      <w:r>
        <w:rPr>
          <w:rFonts w:ascii="Times New Roman" w:hAnsi="Times New Roman"/>
          <w:color w:val="0000FF"/>
          <w:sz w:val="28"/>
          <w:u w:val="single"/>
          <w:shd w:val="clear" w:fill="FFFFFF"/>
        </w:rPr>
        <w:fldChar w:fldCharType="end"/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(дата обращения: 02.07.2018).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наклонено в обратную от направления движения сторону. Шаг короткий, частота и скорость движения ног высокая.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Бег скрестным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к опорной, а проходит скрестно перед ней.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позицию в воротах, уверенно играть на выходах, организовать оборону перед воротами, быстро начинать контратаку.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  <w:sz w:val="28"/>
        </w:rPr>
      </w:pPr>
    </w:p>
    <w:p>
      <w:pPr>
        <w:spacing w:lineRule="auto" w:line="240" w:before="100" w:after="1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Тезаурус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fill="FFFFFF"/>
        </w:rPr>
        <w:t>прекращение движения футболиста.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fill="FFFFFF"/>
        </w:rPr>
        <w:t>изменение направления движения, при котором по крайней мере одна точка плоскости (пространства) остаётся неподвижной.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fill="FFFFFF"/>
        </w:rPr>
        <w:t>величина, определяющая быстроту изменения скорости тела, то есть первая производная от скорости по времени.</w:t>
      </w:r>
      <w:r>
        <w:rPr>
          <w:rFonts w:ascii="Times New Roman" w:hAnsi="Times New Roman"/>
          <w:color w:val="000000"/>
          <w:sz w:val="28"/>
          <w:shd w:val="clear" w:fill="FFFFFF"/>
        </w:rPr>
        <w:t>Футбол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>
      <w:pPr>
        <w:spacing w:lineRule="auto" w:line="240" w:before="100" w:after="100" w:beforeAutospacing="0" w:afterAutospacing="0"/>
        <w:jc w:val="center"/>
        <w:rPr>
          <w:rFonts w:ascii="Times New Roman" w:hAnsi="Times New Roman"/>
          <w:b w:val="1"/>
          <w:color w:val="1D1D1B"/>
          <w:sz w:val="32"/>
          <w:shd w:val="clear" w:fill="FFFFFF"/>
        </w:rPr>
      </w:pPr>
    </w:p>
    <w:p>
      <w:pPr>
        <w:spacing w:lineRule="auto" w:line="240" w:before="100" w:after="100" w:beforeAutospacing="0" w:afterAutospacing="0"/>
        <w:jc w:val="center"/>
        <w:rPr>
          <w:rFonts w:ascii="Times New Roman" w:hAnsi="Times New Roman"/>
          <w:b w:val="1"/>
          <w:color w:val="1D1D1B"/>
          <w:sz w:val="32"/>
          <w:shd w:val="clear" w:fill="FFFFFF"/>
        </w:rPr>
      </w:pPr>
    </w:p>
    <w:p>
      <w:pPr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color w:val="FF0000"/>
          <w:sz w:val="28"/>
        </w:rPr>
        <w:t xml:space="preserve">Конспект </w:t>
      </w:r>
      <w:r>
        <w:rPr>
          <w:rFonts w:ascii="Times New Roman" w:hAnsi="Times New Roman"/>
          <w:b w:val="1"/>
          <w:color w:val="FF0000"/>
          <w:sz w:val="28"/>
        </w:rPr>
        <w:t>о</w:t>
      </w:r>
      <w:r>
        <w:rPr>
          <w:rFonts w:ascii="Times New Roman" w:hAnsi="Times New Roman"/>
          <w:b w:val="1"/>
          <w:color w:val="FF0000"/>
          <w:sz w:val="28"/>
        </w:rPr>
        <w:t>т руки в вайбер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BA90559"/>
    <w:multiLevelType w:val="multilevel"/>
    <w:lvl w:ilvl="0">
      <w:start w:val="1"/>
      <w:numFmt w:val="lowerLetter"/>
      <w:suff w:val="tab"/>
      <w:lvlText w:val="%1.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