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6B" w:rsidRDefault="00CD5F6B" w:rsidP="00F14776">
      <w:pPr>
        <w:spacing w:line="36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CD5F6B" w:rsidRDefault="00CD5F6B" w:rsidP="00F14776">
      <w:pPr>
        <w:spacing w:line="36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Теоретический  материал (читать).    Практический материал  с 9 </w:t>
      </w:r>
      <w:r w:rsidR="006501A4">
        <w:rPr>
          <w:rFonts w:ascii="Times New Roman" w:hAnsi="Times New Roman" w:cs="Times New Roman"/>
          <w:b/>
          <w:bCs/>
          <w:color w:val="231F20"/>
          <w:sz w:val="24"/>
          <w:szCs w:val="24"/>
        </w:rPr>
        <w:t>(письменно)</w:t>
      </w:r>
    </w:p>
    <w:p w:rsidR="00F14776" w:rsidRPr="00F14776" w:rsidRDefault="00F14776" w:rsidP="00F147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</w:t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естоимения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PRONOUNS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I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;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me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меня, мне, мною;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my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mine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мой, моя, мое, мои;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You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ты, тебя, тебе, тобою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your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yours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твой, твоя, твое, твои;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  <w:t>вы, вас, вам, вами; ваш, ваша, ваше, ваши;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He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он;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him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его, ему, им;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his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его;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She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она;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her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ее, ей, ею;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her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hers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ее;</w:t>
      </w:r>
      <w:proofErr w:type="gramEnd"/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proofErr w:type="gram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It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он, она, оно;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its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его, ее;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We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мы;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us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нас, нам, нами;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our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ours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наш, наша, наше, наши;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They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они;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them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их, им, ими;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their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theirs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Местоимения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mine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yours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hers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ours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theirs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употребляются без существительных.</w:t>
      </w:r>
      <w:proofErr w:type="gramEnd"/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Некоторые местоимения имеют множественное число: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this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(этот) —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these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(эти),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that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(тот) —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those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(те).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Местоимение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some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(несколько) употребляется в утвердительных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предложениях,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any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(несколько) — в отрицательных и вопросительных: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She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has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some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apples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She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has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not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any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apples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Has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she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>any</w:t>
      </w:r>
      <w:proofErr w:type="spellEnd"/>
      <w:r w:rsidRPr="00F1477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apples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>?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F14776" w:rsidRDefault="00F14776" w:rsidP="00F14776">
      <w:pPr>
        <w:spacing w:line="480" w:lineRule="auto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Глаголы</w:t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BE, HAVE, DO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VERBS </w:t>
      </w:r>
      <w:r w:rsidRPr="00F1477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>BE, HAVE, DO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I 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am, have, do; was, had, did;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He 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is, has, does; was, had, did;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She 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is, has, does; was, had, did;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It 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is, has, does; was, had, did;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We 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are, have, do; were, had, did;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You 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are, have, do; were, had, did;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They 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are, </w:t>
      </w:r>
      <w:proofErr w:type="gramStart"/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have</w:t>
      </w:r>
      <w:proofErr w:type="gramEnd"/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, do; were, had, did</w:t>
      </w:r>
    </w:p>
    <w:p w:rsidR="00F14776" w:rsidRPr="00F14776" w:rsidRDefault="00F14776" w:rsidP="00F14776">
      <w:pPr>
        <w:spacing w:line="480" w:lineRule="auto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F14776" w:rsidRDefault="00F14776" w:rsidP="00F1477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Существительные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NOUNS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множественное</w:t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число</w:t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существительных</w:t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: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-s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: pens;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-(e)s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: bushes;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y 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— </w:t>
      </w:r>
      <w:proofErr w:type="spellStart"/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i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: sky — skies (boy — boys);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f, </w:t>
      </w:r>
      <w:proofErr w:type="spellStart"/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fe</w:t>
      </w:r>
      <w:proofErr w:type="spellEnd"/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— </w:t>
      </w:r>
      <w:proofErr w:type="spellStart"/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ves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: wife — wives;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um — a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: datum — data;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non — </w:t>
      </w:r>
      <w:proofErr w:type="spellStart"/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na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: phenomenon — phenomena;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is — </w:t>
      </w:r>
      <w:proofErr w:type="spellStart"/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es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: analysis — analyses;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us — </w:t>
      </w:r>
      <w:proofErr w:type="spellStart"/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i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: nucleus — nuclei;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proofErr w:type="gramStart"/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a</w:t>
      </w:r>
      <w:proofErr w:type="gramEnd"/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— </w:t>
      </w:r>
      <w:proofErr w:type="spellStart"/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ae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: formula — formulae.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proofErr w:type="gramStart"/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man</w:t>
      </w:r>
      <w:proofErr w:type="gramEnd"/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— men sheep — sheep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woman — women swine — swine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child — children deer — deer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ox — oxen Chinese — Chinese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tooth — teeth Japanese — Japanese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foot — feet Swiss — Swiss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goose — geese trousers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mouse — mice scissors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louse — lice</w:t>
      </w:r>
    </w:p>
    <w:p w:rsidR="00F14776" w:rsidRPr="00F14776" w:rsidRDefault="00F14776" w:rsidP="00F1477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4776" w:rsidRDefault="00F14776" w:rsidP="00F14776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F14776">
        <w:rPr>
          <w:rFonts w:ascii="Times New Roman" w:hAnsi="Times New Roman" w:cs="Times New Roman"/>
          <w:color w:val="231F20"/>
          <w:sz w:val="24"/>
          <w:szCs w:val="24"/>
        </w:rPr>
        <w:t>Запомните, как образуется притяжательный падеж существительных: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Существительное с апострофом отвечает на вопрос: чей? (если </w:t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’</w:t>
      </w:r>
      <w:proofErr w:type="spellStart"/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s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  <w:t>не является сокращенной связкой). Такая форма указывает на принадлежность, обладание. Апостроф и «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s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» могут добавляться к </w:t>
      </w:r>
      <w:proofErr w:type="gram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существительным</w:t>
      </w:r>
      <w:proofErr w:type="gram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как в единственном, так и во множественном числе: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girl’s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book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— книга девочки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lastRenderedPageBreak/>
        <w:t>the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girls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’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book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— книга девочек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children’s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book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— книга детей</w:t>
      </w:r>
    </w:p>
    <w:p w:rsidR="00F14776" w:rsidRDefault="00F14776" w:rsidP="00F14776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F14776" w:rsidRDefault="00F14776" w:rsidP="00F14776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F14776" w:rsidRDefault="00F14776" w:rsidP="00F14776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F14776" w:rsidRPr="00F14776" w:rsidRDefault="00F14776" w:rsidP="00F14776">
      <w:pPr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Оборот</w:t>
      </w:r>
      <w:proofErr w:type="spellEnd"/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THERE IS / THERE ARE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запомните правила использования оборота </w:t>
      </w:r>
      <w:proofErr w:type="spellStart"/>
      <w:r w:rsidRPr="00F1477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there</w:t>
      </w:r>
      <w:proofErr w:type="spellEnd"/>
      <w:r w:rsidRPr="00F1477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is</w:t>
      </w:r>
      <w:proofErr w:type="spellEnd"/>
      <w:r w:rsidRPr="00F1477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/ </w:t>
      </w:r>
      <w:proofErr w:type="spellStart"/>
      <w:r w:rsidRPr="00F1477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there</w:t>
      </w:r>
      <w:proofErr w:type="spellEnd"/>
      <w:r w:rsidRPr="00F1477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are</w:t>
      </w:r>
      <w:proofErr w:type="spellEnd"/>
      <w:r w:rsidRPr="00F1477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: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  <w:t>Данный оборот используется для обозначения нахождения, наличия, существования чего-то, кого-то в определенном месте: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There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is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+ существительное (в единственном числе)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There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are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+ существительное (во множественном числе)</w:t>
      </w:r>
    </w:p>
    <w:p w:rsidR="00F14776" w:rsidRDefault="00F14776" w:rsidP="00F147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4776">
        <w:rPr>
          <w:rFonts w:ascii="Times New Roman" w:hAnsi="Times New Roman" w:cs="Times New Roman"/>
          <w:color w:val="231F20"/>
          <w:sz w:val="24"/>
          <w:szCs w:val="24"/>
        </w:rPr>
        <w:t>Если русские предложения начинаются с обстоятельства места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(где?) — в английском языке употребляют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there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is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>/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are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>. На русский язык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  <w:t>этот оборот, как правило, не переводится. Часто этот оборот соответствует русским глаголам: висеть, лежать, стоять: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There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is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book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on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F14776">
        <w:rPr>
          <w:rFonts w:ascii="Times New Roman" w:hAnsi="Times New Roman" w:cs="Times New Roman"/>
          <w:color w:val="231F20"/>
          <w:sz w:val="24"/>
          <w:szCs w:val="24"/>
        </w:rPr>
        <w:t>table</w:t>
      </w:r>
      <w:proofErr w:type="spellEnd"/>
      <w:r w:rsidRPr="00F14776">
        <w:rPr>
          <w:rFonts w:ascii="Times New Roman" w:hAnsi="Times New Roman" w:cs="Times New Roman"/>
          <w:color w:val="231F20"/>
          <w:sz w:val="24"/>
          <w:szCs w:val="24"/>
        </w:rPr>
        <w:t>. — На столе лежит книга.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There is a picture on the wall.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стене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висит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картина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There is a bookcase in the corner.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углу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стоит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книжный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шкаф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</w:p>
    <w:p w:rsidR="00F14776" w:rsidRDefault="00F14776" w:rsidP="00F1477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4776" w:rsidRDefault="00F14776" w:rsidP="00F147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Прилагательные</w:t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. </w:t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Наречия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ADJECTIVES. ADVERBS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Степени</w:t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сравнения</w:t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прилагательных</w:t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наречий</w:t>
      </w:r>
      <w:r w:rsidRPr="00F14776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: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high — high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er 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— (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the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) high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est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big — bigg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er — 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(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the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) bigg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est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dangerous — 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more 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dangerous — (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the most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) dangerous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good — 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better — 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(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the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) 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best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bad — 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worse — 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(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the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) 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worst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little — 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less — 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(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the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) 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least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many, much — 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more — 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(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the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) </w:t>
      </w:r>
      <w:r w:rsidRPr="00F1477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most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сравнении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английском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языке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используются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следующие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обороты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: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than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чем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as … as … , so… as…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…,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…;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же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…,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…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такой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же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…,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…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the more … the better … —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чем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больше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…,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тем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F14776">
        <w:rPr>
          <w:rFonts w:ascii="Times New Roman" w:hAnsi="Times New Roman" w:cs="Times New Roman"/>
          <w:color w:val="231F20"/>
          <w:sz w:val="24"/>
          <w:szCs w:val="24"/>
        </w:rPr>
        <w:t>лучше</w:t>
      </w:r>
      <w:r w:rsidRPr="00F14776">
        <w:rPr>
          <w:rFonts w:ascii="Times New Roman" w:hAnsi="Times New Roman" w:cs="Times New Roman"/>
          <w:color w:val="231F20"/>
          <w:sz w:val="24"/>
          <w:szCs w:val="24"/>
          <w:lang w:val="en-US"/>
        </w:rPr>
        <w:t>…</w:t>
      </w:r>
    </w:p>
    <w:p w:rsidR="00F14776" w:rsidRDefault="00F14776" w:rsidP="00F1477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4776" w:rsidRDefault="00CD5F6B" w:rsidP="00CD5F6B">
      <w:pPr>
        <w:spacing w:line="48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Модальные</w:t>
      </w:r>
      <w:proofErr w:type="spellEnd"/>
      <w:r w:rsidR="00F14776" w:rsidRPr="00CD5F6B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  <w:proofErr w:type="spellStart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глаголы</w:t>
      </w:r>
      <w:proofErr w:type="spellEnd"/>
      <w:r w:rsidR="00F14776" w:rsidRPr="00CD5F6B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  <w:r w:rsidR="00F14776"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 w:rsidR="00F14776" w:rsidRPr="00CD5F6B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  <w:r w:rsidR="00F14776"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их</w:t>
      </w:r>
      <w:r w:rsidR="00F14776" w:rsidRPr="00CD5F6B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  <w:proofErr w:type="spellStart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>эквиваленты</w:t>
      </w:r>
      <w:proofErr w:type="spellEnd"/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="00F14776" w:rsidRPr="00CD5F6B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MODAL VERBS AND THEIR EQUIVALENTS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="00F14776"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Can = to be able to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: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lastRenderedPageBreak/>
        <w:t>I can speak English = I am able to speak English.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</w:rPr>
        <w:t>могу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</w:rPr>
        <w:t>говорить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-</w:t>
      </w:r>
      <w:proofErr w:type="spellStart"/>
      <w:r w:rsidR="00F14776" w:rsidRPr="00CD5F6B">
        <w:rPr>
          <w:rFonts w:ascii="Times New Roman" w:hAnsi="Times New Roman" w:cs="Times New Roman"/>
          <w:color w:val="231F20"/>
          <w:sz w:val="24"/>
          <w:szCs w:val="24"/>
        </w:rPr>
        <w:t>английски</w:t>
      </w:r>
      <w:proofErr w:type="spellEnd"/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I can run quickly = I am able to run quickly.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</w:rPr>
        <w:t>могу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</w:rPr>
        <w:t>бегать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</w:rPr>
        <w:t>быстро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proofErr w:type="gramStart"/>
      <w:r w:rsidR="00F14776"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Could — 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</w:rPr>
        <w:t>форма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</w:rPr>
        <w:t>прошедшего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</w:rPr>
        <w:t>времени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proofErr w:type="gramEnd"/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="00F14776"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May = to be allowed to</w:t>
      </w:r>
      <w:proofErr w:type="gramStart"/>
      <w:r w:rsidR="00F14776"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:</w:t>
      </w:r>
      <w:proofErr w:type="gramEnd"/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You may do it = You are allowed to do it.</w:t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="00F14776" w:rsidRPr="00CD5F6B">
        <w:rPr>
          <w:rFonts w:ascii="Times New Roman" w:hAnsi="Times New Roman" w:cs="Times New Roman"/>
          <w:color w:val="231F20"/>
          <w:sz w:val="24"/>
          <w:szCs w:val="24"/>
        </w:rPr>
        <w:t>Вам можно сделать это. Вам разрешается сделать это.</w:t>
      </w:r>
    </w:p>
    <w:p w:rsidR="00CD5F6B" w:rsidRDefault="00CD5F6B" w:rsidP="00CD5F6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May I come in? Am I allowed to come in?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Можно войти?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Might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форма прошедшего времени.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Must = to have to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=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to be to</w:t>
      </w:r>
      <w:proofErr w:type="gram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:</w:t>
      </w:r>
      <w:proofErr w:type="gramEnd"/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The student must do it = The student has to do it = The student is to do it.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Студент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должен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сделать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Should = to have to= to be to</w:t>
      </w:r>
      <w:proofErr w:type="gramStart"/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:</w:t>
      </w:r>
      <w:proofErr w:type="gramEnd"/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You should do it = You have to do it = You are to do it.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Вы должны сделать это.</w:t>
      </w:r>
    </w:p>
    <w:p w:rsidR="00CD5F6B" w:rsidRPr="00CD5F6B" w:rsidRDefault="00CD5F6B" w:rsidP="00CD5F6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F6B" w:rsidRDefault="00CD5F6B" w:rsidP="00CD5F6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>Формы</w:t>
      </w:r>
      <w:proofErr w:type="spellEnd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  <w:proofErr w:type="spellStart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простого</w:t>
      </w:r>
      <w:proofErr w:type="spellEnd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  <w:proofErr w:type="spellStart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времени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(THE SIMPLE TENSES)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The Present Simple Tense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употребляется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словами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always, usually, often, generally, sometimes, rarely, seldom, as a rule, every day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(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week, month, summer, year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)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обозначения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: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регулярного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(They usually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write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compositions);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вечных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истин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пословиц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поговорок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(In winter it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snows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);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lastRenderedPageBreak/>
        <w:t xml:space="preserve">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фактов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действительности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которые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остаются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неизменными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долгое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(I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study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at the university);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запрограммированного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будущего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(She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meets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him at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10 o’clock).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The Past Simple Tense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употребляется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словами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yesterday, last </w:t>
      </w:r>
      <w:proofErr w:type="gram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year</w:t>
      </w:r>
      <w:proofErr w:type="gramEnd"/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(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week, Monday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)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, ago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обозначения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происходящих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прошлом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(She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met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him yesterday).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The Future Simple Tense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употребляется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словами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tomorrow, tonight,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in a week, next week, in future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обозначения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обычного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будущем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(He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will go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there with her).</w:t>
      </w:r>
    </w:p>
    <w:p w:rsidR="00CD5F6B" w:rsidRDefault="00CD5F6B" w:rsidP="00CD5F6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5F6B" w:rsidRPr="00CD5F6B" w:rsidRDefault="00CD5F6B" w:rsidP="00CD5F6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>Формы</w:t>
      </w:r>
      <w:proofErr w:type="spellEnd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  <w:proofErr w:type="spellStart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Продолженного</w:t>
      </w:r>
      <w:proofErr w:type="spellEnd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  <w:proofErr w:type="spellStart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Времени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(THE CONTINUOUS TENSES)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The Present Continuous Tense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употребляется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словами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now, at present,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at the moment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обозначения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момент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(They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are writing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a composition now);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которое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длится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некоторое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(I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am working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at the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university at present);</w:t>
      </w:r>
    </w:p>
    <w:p w:rsidR="00CD5F6B" w:rsidRDefault="00CD5F6B" w:rsidP="00CD5F6B">
      <w:pPr>
        <w:spacing w:line="48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D5F6B">
        <w:rPr>
          <w:rFonts w:ascii="Times New Roman" w:hAnsi="Times New Roman" w:cs="Times New Roman"/>
          <w:color w:val="231F20"/>
          <w:sz w:val="24"/>
          <w:szCs w:val="24"/>
        </w:rPr>
        <w:t>— действия, запланированного на ближайшее будущее (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He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is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coming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tonight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).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The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Past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Continuous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Tense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употребляется со словами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all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evening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yesterday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,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from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…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till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the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day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before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yesterday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all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month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last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year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и т.п. для обозначения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— действия, происходившего в определенный момент или промежуток времени в прошлом (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She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was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having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dinner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at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6’clock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yesterday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).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The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Future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Continuous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Tense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употребляется для обозначения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— будущего действия, когда указан момент или период времени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lastRenderedPageBreak/>
        <w:t>(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They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will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be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playing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football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at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this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time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tomorrow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);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— запланированного действия, которое обязательно произойдет при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нормальном развитии событий (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She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will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be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arriving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on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Sunday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:rsidR="00CD5F6B" w:rsidRPr="00CD5F6B" w:rsidRDefault="00CD5F6B" w:rsidP="00CD5F6B">
      <w:pPr>
        <w:spacing w:line="48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CD5F6B" w:rsidRDefault="00CD5F6B" w:rsidP="00CD5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>Формы</w:t>
      </w:r>
      <w:proofErr w:type="spellEnd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Совершенного</w:t>
      </w:r>
      <w:proofErr w:type="spellEnd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Времени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>(THE PERFECT TENSES)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The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Present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Perfect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Tense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употребляется со словами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already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ever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just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,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recently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never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yet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lately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since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для обозначения: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— только что закончившегося действия (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He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has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just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arrived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);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— действия, начавшегося в прошлом и продолжающегося до настоящего времени (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They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have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lived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there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since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1990);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— действия, уже совершившегося, однако период времени еще не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истек (I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have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met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him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today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).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proofErr w:type="gram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The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Past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Perfect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Tense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употребляется со словами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by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7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o’clock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yesterday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,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when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she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came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и т.п. для обозначения: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— прошедшего действия, которое закончилось к какому-то моменту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в прошлом (Не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had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read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article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by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7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o’clock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yesterday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);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— прошедшего действия, которое произошло раньше какого-то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другого прошедшего действия (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He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had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read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article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before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she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came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).</w:t>
      </w:r>
      <w:proofErr w:type="gramEnd"/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proofErr w:type="gram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The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Future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Perfect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Tense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употребляется со словами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by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7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o’clock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tomorrow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by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the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9th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of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April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и т.п. для обозначения: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— действия, которое закончится до определенного момента в будущем (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He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will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have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read</w:t>
      </w:r>
      <w:proofErr w:type="spellEnd"/>
      <w:proofErr w:type="gramEnd"/>
    </w:p>
    <w:p w:rsidR="00CD5F6B" w:rsidRDefault="00CD5F6B" w:rsidP="00CD5F6B">
      <w:pPr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Пассивный</w:t>
      </w:r>
      <w:proofErr w:type="spellEnd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Залог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>(THE PASSIVE VOICE)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В страдательном залоге, чтобы показать, кем или чем выполняется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действие, употребляются предлоги: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color w:val="000000"/>
          <w:sz w:val="24"/>
          <w:szCs w:val="24"/>
        </w:rPr>
        <w:t>Powered</w:t>
      </w:r>
      <w:proofErr w:type="spellEnd"/>
      <w:r w:rsidRPr="00CD5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CD5F6B">
        <w:rPr>
          <w:rFonts w:ascii="Times New Roman" w:hAnsi="Times New Roman" w:cs="Times New Roman"/>
          <w:color w:val="000000"/>
          <w:sz w:val="24"/>
          <w:szCs w:val="24"/>
        </w:rPr>
        <w:t xml:space="preserve"> TCPDF (www.tcpdf.org)</w:t>
      </w:r>
      <w:r w:rsidRPr="00CD5F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lastRenderedPageBreak/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by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с одушевленными существительными (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article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was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read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by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him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);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with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с неодушевленными существительными (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letter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was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written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with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pen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).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Различные</w:t>
      </w:r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Типы</w:t>
      </w:r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Вопросов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a) </w:t>
      </w:r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общие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Is this a book?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— Yes, it is.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книга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? 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Да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Are you a teacher?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— Yes, I am.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Вы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учитель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? 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Да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Was there a TV set in the room?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— Yes, there was.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комнате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был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телевизор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? 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Да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Do you have any flowers?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— Yes, I do. I have some.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вас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есть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цветы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? 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Да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Can you speak English?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— Yes, I can.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Вы можете говорить по-английски? — Да, могу.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Do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you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speak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English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?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Yes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, I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do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Вы говорите по-английски? — Да.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Does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he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work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here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?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Yes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he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does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Он работает здесь? — Да.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Did she work here?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— Yes, she did.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Она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работала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здесь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? 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Да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Will you work in the garden?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— Yes, I will.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Вы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будете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работать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саду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? 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Да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Will they answer the questions?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— Yes, they will.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Они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будут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отвечать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? 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Да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b) </w:t>
      </w:r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разделительные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This is his new book, isn’t it? —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Yes, it is.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Это его новая книга, не так ли (не правда ли)? — Да.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You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are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a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teacher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aren’t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you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? —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Yes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, I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am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Вы учитель, не так ли (не правда ли)? — Да.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There was a TV set in the room, wasn’t it? —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Yes, there was.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В комнате был телевизор, не так ли (не правда ли)? — Да.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You have some flowers, haven’t you? —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Yes, I have some.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У вас есть цветы, не так ли (не правда ли)? — Да.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color w:val="000000"/>
          <w:sz w:val="24"/>
          <w:szCs w:val="24"/>
        </w:rPr>
        <w:t>Powered</w:t>
      </w:r>
      <w:proofErr w:type="spellEnd"/>
      <w:r w:rsidRPr="00CD5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CD5F6B">
        <w:rPr>
          <w:rFonts w:ascii="Times New Roman" w:hAnsi="Times New Roman" w:cs="Times New Roman"/>
          <w:color w:val="000000"/>
          <w:sz w:val="24"/>
          <w:szCs w:val="24"/>
        </w:rPr>
        <w:t xml:space="preserve"> TCPDF (www.tcpdf.org)</w:t>
      </w:r>
      <w:r w:rsidRPr="00CD5F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You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don’t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speak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German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do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you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?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No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, I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don’t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Вы не говорите по-английски, не так ли (не правда ли)? — Нет.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He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works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here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doesn’t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he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? —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Yes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he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does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Он работает здесь, не так ли (не правда ли)? — Да.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She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wrote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a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letter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didn’t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she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? —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Yes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she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did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Она написала письмо, не так ли (не правда ли)? — Да.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You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can’t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speak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English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can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you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? —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No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, I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cannot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Вы не можете говорить по-английски, не так ли (не правда ли)? — Нет.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They will answer the questions, won’t they? —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Yes, they will.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Они будут отвечать на вопросы, не так ли (не правда ли)? — Да.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в) альтернативные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Is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this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a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book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or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a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notebook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? —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This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is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book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Это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книга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тетрадь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? 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книга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Are you a teacher or an engineer? —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I am a teacher.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Вы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учитель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инженер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? 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учитель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Do you speak English or German? —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English.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Вы говорите по-английски или по-немецки? — По-английски.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Does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he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work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here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or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there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? —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Here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Он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работает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здесь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там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? 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Здесь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Will you rest or work in the garden? —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I will rest.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Ты будешь отдыхать или работать в саду? — Я буду отдыхать.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г) </w:t>
      </w:r>
      <w:proofErr w:type="gramStart"/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специальные</w:t>
      </w:r>
      <w:proofErr w:type="gramEnd"/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Where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do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you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live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? —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In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Moscow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Где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вы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живете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? 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Москве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When do you go to the theatre? —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Tomorrow.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Когда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вы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идете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театр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? 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Завтра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Why will you do it? —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Because I like it.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Почему ты будешь делать это? — Потому что мне это нравится.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How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can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you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run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?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Quickly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Как ты можешь бегать? — Быстро.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What is he? —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He is a lawyer.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Кто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профессии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? 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юрист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Who is he? —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He is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Volkov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Кто он? — Он Волков.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Whose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book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is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this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? —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Mine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Чья это книга? — Моя.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D5F6B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Powered by TCPDF (www.tcpdf.org</w:t>
      </w:r>
      <w:proofErr w:type="gramStart"/>
      <w:r w:rsidRPr="00CD5F6B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proofErr w:type="gramEnd"/>
      <w:r w:rsidRPr="00CD5F6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What book is this? —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An interesting one.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Какая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книга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? 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Интересная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How old are you? —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I am 17.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Сколько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тебе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лет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? 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Мне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17.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How much money have you got? </w:t>
      </w:r>
      <w:proofErr w:type="gram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—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Two dollars.</w:t>
      </w:r>
      <w:proofErr w:type="gramEnd"/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Сколько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тебя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денег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? 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Два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доллара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What kind of book do you read? —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A historical novel.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Какую книгу ты читаешь? — Исторический роман.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What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colour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is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the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sky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? —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Blue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Какого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цвета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небо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? 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Голубое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How often do you play football? —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Every week.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Как часто ты играешь в футбол? — Каждую неделю.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д</w:t>
      </w:r>
      <w:proofErr w:type="spellEnd"/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) вопросы к подлежащему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Who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lives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here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? —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My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grandmother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  <w:t>Кто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живет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здесь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? —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Моя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t>бабушка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Who can speak English? — 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My sister can.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lastRenderedPageBreak/>
        <w:t>Кто может говорить по-английски? — Моя сестра.</w:t>
      </w:r>
      <w:r w:rsidRPr="00CD5F6B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Who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will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go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for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a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>walk</w:t>
      </w:r>
      <w:proofErr w:type="spell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? —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We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5F6B">
        <w:rPr>
          <w:rFonts w:ascii="Times New Roman" w:hAnsi="Times New Roman" w:cs="Times New Roman"/>
          <w:color w:val="231F20"/>
          <w:sz w:val="24"/>
          <w:szCs w:val="24"/>
        </w:rPr>
        <w:t>will</w:t>
      </w:r>
      <w:proofErr w:type="spellEnd"/>
      <w:r w:rsidRPr="00CD5F6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CD5F6B" w:rsidRDefault="00CD5F6B" w:rsidP="00CD5F6B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CD5F6B" w:rsidRPr="006501A4" w:rsidRDefault="006501A4" w:rsidP="006501A4">
      <w:pPr>
        <w:spacing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Практический материал  с 9 (письменно)</w:t>
      </w:r>
    </w:p>
    <w:p w:rsidR="00CD5F6B" w:rsidRDefault="00CD5F6B" w:rsidP="00CD5F6B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CD5F6B" w:rsidRPr="00CD5F6B" w:rsidRDefault="00CD5F6B" w:rsidP="00CD5F6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PRONOUNS.</w:t>
      </w:r>
      <w:proofErr w:type="gramEnd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VERBS “TO BE”, “TO HAVE”, “TO DO”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proofErr w:type="gramStart"/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Exercises</w:t>
      </w:r>
      <w:proofErr w:type="gramEnd"/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(transformation of the sentences according to the models)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1. Replace with the pronouns.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My father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is a teacher. </w:t>
      </w:r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My mother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is a teacher. </w:t>
      </w:r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My parents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are teachers.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He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is a teacher. </w:t>
      </w:r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She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is a teacher. </w:t>
      </w:r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They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are teachers.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1. Your sister is a journalist. 2. His brother is a driver. 3. His mother and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father are doctors. 4. Her grandfather is a scientist. 5. Their grandparents are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pensioners. 6. My mother is a dentist. 7. Our parents are artists. 8. Your cousin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is a student. 9. Her grandmother is a pensioner. 10. Your brother is a manager.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2. Open the brackets.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proofErr w:type="gram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I (to be) a student.</w:t>
      </w:r>
      <w:proofErr w:type="gram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proofErr w:type="gram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He (to be) a student.</w:t>
      </w:r>
      <w:proofErr w:type="gram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proofErr w:type="gram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She (to be) a student.</w:t>
      </w:r>
      <w:proofErr w:type="gramEnd"/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I </w:t>
      </w:r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am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a student. He </w:t>
      </w:r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is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a student. She </w:t>
      </w:r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is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a student.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proofErr w:type="gram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We (to be) students.</w:t>
      </w:r>
      <w:proofErr w:type="gram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proofErr w:type="gram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You (to be) students.</w:t>
      </w:r>
      <w:proofErr w:type="gramEnd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proofErr w:type="gramStart"/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They (to be) students.</w:t>
      </w:r>
      <w:proofErr w:type="gramEnd"/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We </w:t>
      </w:r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are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students. You </w:t>
      </w:r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are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students. They </w:t>
      </w:r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are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students.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1. I (to be) a pupil. 2. He (to be) a worker. 3. He (to be) an employee.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 xml:space="preserve">4. They (to be) teachers. 5. We (to be) journalists. 6 You (to be) fitters. 7. </w:t>
      </w:r>
      <w:proofErr w:type="gramStart"/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They</w:t>
      </w:r>
      <w:proofErr w:type="gramEnd"/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(to be) engineers. 8. She (to be) an actress. 9. I (to be) a doctor. 10. We (to be</w:t>
      </w:r>
      <w:proofErr w:type="gramStart"/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t>)</w:t>
      </w:r>
      <w:proofErr w:type="gramEnd"/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scientists.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3. Transform into the plural.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He is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a student. </w:t>
      </w:r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She is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a student. </w:t>
      </w:r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I am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a student.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</w:r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They are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students. </w:t>
      </w:r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They are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students. </w:t>
      </w:r>
      <w:r w:rsidRPr="00CD5F6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We are </w:t>
      </w:r>
      <w:r w:rsidRPr="00CD5F6B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students.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1. I am a pupil. 2. She is a manager. 3. He is a businessman. 4. He is a fitter. 5. She is a physicist. 6. I am musician. 7. She is an actress. 8. I am an artist.</w:t>
      </w:r>
      <w:r w:rsidRPr="00CD5F6B">
        <w:rPr>
          <w:rFonts w:ascii="Times New Roman" w:hAnsi="Times New Roman" w:cs="Times New Roman"/>
          <w:color w:val="231F20"/>
          <w:sz w:val="24"/>
          <w:szCs w:val="24"/>
          <w:lang w:val="en-US"/>
        </w:rPr>
        <w:br/>
        <w:t>9. He is a carpenter. 10. She is a teacher.</w:t>
      </w:r>
    </w:p>
    <w:sectPr w:rsidR="00CD5F6B" w:rsidRPr="00CD5F6B" w:rsidSect="001A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4776"/>
    <w:rsid w:val="0007599A"/>
    <w:rsid w:val="001A159B"/>
    <w:rsid w:val="006501A4"/>
    <w:rsid w:val="00B84D06"/>
    <w:rsid w:val="00CD5F6B"/>
    <w:rsid w:val="00F1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2020-04-14T17:13:00Z</dcterms:created>
  <dcterms:modified xsi:type="dcterms:W3CDTF">2020-04-14T17:35:00Z</dcterms:modified>
</cp:coreProperties>
</file>