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49" w:rsidRPr="00AF7549" w:rsidRDefault="00AF7549" w:rsidP="00B444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17.04.20</w:t>
      </w:r>
    </w:p>
    <w:p w:rsidR="00AF7549" w:rsidRPr="00AF7549" w:rsidRDefault="00AF7549" w:rsidP="00B444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 АМ-18</w:t>
      </w:r>
    </w:p>
    <w:p w:rsidR="00B44403" w:rsidRPr="00AF7549" w:rsidRDefault="00B44403" w:rsidP="00B444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AF7549" w:rsidRPr="00AF7549">
        <w:rPr>
          <w:rFonts w:ascii="Times New Roman" w:hAnsi="Times New Roman" w:cs="Times New Roman"/>
          <w:sz w:val="24"/>
          <w:szCs w:val="24"/>
        </w:rPr>
        <w:t>Понятие трудовых правоотношений. Занятость и трудоустройство.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 занятия: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Образовательная: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Содействовать формированию представления о трудовом законодательстве, формированию умений устанавливать соответствие между действиями человека и нормами трудового права. Показать роль трудового и поведенческих установок в жизни человека. Подвести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пониманию трудовой правовой культуры. Помочь овладению практическими приемами трудового правомерного поведения. Сформировать представление обучающихся о трудовых отношениях, порядке приема на работу и регулировании труда несовершеннолетних.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Развивающая: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самостоятельность, рефлексию, способности анализировать, выделять главное, обобщать и делать выводы. Содействовать развитию мировоззрения, умения анализировать правовые ситуации, прогнозировать их развитие при тех или иных условиях, понимать важность знаний о трудовых правах несовершеннолетних.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r w:rsidRPr="00AF7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интерес к предмету. 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занятия:</w:t>
      </w:r>
    </w:p>
    <w:p w:rsidR="00B44403" w:rsidRPr="00AF7549" w:rsidRDefault="00B44403" w:rsidP="00B4440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нового материала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B44403" w:rsidRPr="00AF7549" w:rsidRDefault="00B44403" w:rsidP="00B444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 правоотношения.</w:t>
      </w:r>
    </w:p>
    <w:p w:rsidR="00B44403" w:rsidRPr="00AF7549" w:rsidRDefault="00B44403" w:rsidP="00B444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на работу.</w:t>
      </w:r>
    </w:p>
    <w:p w:rsidR="00B44403" w:rsidRPr="00AF7549" w:rsidRDefault="00B44403" w:rsidP="00B444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населения. Социальная защита и социальное обеспечение.</w:t>
      </w:r>
    </w:p>
    <w:p w:rsidR="00B44403" w:rsidRPr="00AF7549" w:rsidRDefault="00B44403" w:rsidP="00B4440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история богата примерами использования труда людей в различных сферах производства, когда люди, работодатели в погоне за наживой эксплуатировали тех, кто не мог защитить себя в силу возраста, социального положения, трудной жизненной ситуации и нуждался в деньгах.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Фонда «Общественное мнение» до 80% опрошенных начали зарабатывать свои первые деньги в возрасте до 18 лет.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отрасль права будет регулировать трудовые отношения? (трудовое право)</w:t>
      </w:r>
    </w:p>
    <w:p w:rsidR="001C4D08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мы с вами будем узна</w:t>
      </w:r>
      <w:r w:rsidR="001C4D08"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о нормах трудового права? 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Конституция, КЗоТ, Указы Президента, нормативные акты министерства, коллективные договора, приказы, распоряжения администрации предприятия — все эти документы называются источниками права.</w:t>
      </w:r>
    </w:p>
    <w:p w:rsidR="00C22C22" w:rsidRDefault="00C22C22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документами</w:t>
      </w:r>
    </w:p>
    <w:p w:rsidR="00C22C22" w:rsidRPr="00C22C22" w:rsidRDefault="00C22C22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Откройте документ </w:t>
      </w:r>
      <w:r w:rsidR="00744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Приложение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«Статьи Трудового кодекса»</w:t>
      </w:r>
      <w:r w:rsidR="00744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презентацию 2 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Оз</w:t>
      </w:r>
      <w:r w:rsidR="00744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накомьтесь со статьями ТК и отве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тьте на вопросы:</w:t>
      </w:r>
    </w:p>
    <w:p w:rsidR="001C4D08" w:rsidRPr="00AF7549" w:rsidRDefault="001C4D08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РАБОТЫ И ОГРАНИЧЕНИЯ ПРИ ТРУДОУСТРОЙСТВЕ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ЗАПРЕТЫ НА ЗАНЯТИЯ ОПРЕДЕЛЕННЫМИ ВИДАМИ ДЕЯТЕЛЬНОСТИ СУЩЕСТВУЮТ?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ПОЙТИ РАБОТАТЬ?)</w:t>
      </w:r>
      <w:proofErr w:type="gramEnd"/>
    </w:p>
    <w:p w:rsidR="00B44403" w:rsidRPr="00AF7549" w:rsidRDefault="00B44403" w:rsidP="00B444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отношения;</w:t>
      </w:r>
    </w:p>
    <w:p w:rsidR="00B44403" w:rsidRPr="00AF7549" w:rsidRDefault="00B44403" w:rsidP="00B444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разрешенные несовершеннолетним</w:t>
      </w:r>
    </w:p>
    <w:p w:rsidR="00B44403" w:rsidRPr="00AF7549" w:rsidRDefault="00B44403" w:rsidP="00B444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запрещенные несовершеннолетним</w:t>
      </w:r>
    </w:p>
    <w:p w:rsidR="00B44403" w:rsidRPr="00AF7549" w:rsidRDefault="00B44403" w:rsidP="00B4440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медицинский осмотр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 на работу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ТРУДОВОГО ДОГОВОРА (КАКИЕ ДОКУМЕНТЫ НЕОБХОДИМЫ ДЛЯ ТРУДОУСТРОЙСТВА?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ПУНКТЫ ТРУДОВОГО ДОГОВОРА)</w:t>
      </w:r>
      <w:proofErr w:type="gramEnd"/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отношения;</w:t>
      </w:r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договор;</w:t>
      </w:r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трудового договора;</w:t>
      </w:r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пункты договора;</w:t>
      </w:r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трудоустройству;</w:t>
      </w:r>
    </w:p>
    <w:p w:rsidR="00B44403" w:rsidRPr="00AF7549" w:rsidRDefault="00B44403" w:rsidP="00B4440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медицинский осмотр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ТРУДА, ПРОДОЛЖИТЕЛЬНОСТЬ ДНЯ И НЕДЕЛИ (ОТ КАКИХ РАБОТ ВПРАВЕ ОТКАЗАТЬСЯ?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ЛЬГОТЫ ПОДРОСТОК ИМЕЕТ ПРАВО?)</w:t>
      </w:r>
      <w:proofErr w:type="gramEnd"/>
    </w:p>
    <w:p w:rsidR="00B44403" w:rsidRPr="00AF7549" w:rsidRDefault="00B44403" w:rsidP="00B444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условия труда;</w:t>
      </w:r>
    </w:p>
    <w:p w:rsidR="00B44403" w:rsidRPr="00AF7549" w:rsidRDefault="00B44403" w:rsidP="00B444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по переноске тяжестей;</w:t>
      </w:r>
    </w:p>
    <w:p w:rsidR="00B44403" w:rsidRPr="00AF7549" w:rsidRDefault="00B44403" w:rsidP="00B444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время и время отдыха;</w:t>
      </w:r>
    </w:p>
    <w:p w:rsidR="00B44403" w:rsidRPr="00AF7549" w:rsidRDefault="00B44403" w:rsidP="00B444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 работы с учебой</w:t>
      </w:r>
    </w:p>
    <w:p w:rsidR="00B44403" w:rsidRPr="00AF7549" w:rsidRDefault="00B44403" w:rsidP="00B444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медицинский осмотр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 МАТЕРИАЛЬНАЯ ОТВЕТСТВЕННОСТЬ (КАКОВ ПОРЯДОК ОПЛАТЫ ТРУДА НЕСОВЕРШЕННОЛЕТНИХ?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НЕСОВЕРШЕННОЛЕТНИЙ НЕСЕТ ПОЛНУЮ МАТЕРИАЛЬНУЮ ОТВЕТСТВЕННОСТЬ?)</w:t>
      </w:r>
      <w:proofErr w:type="gramEnd"/>
    </w:p>
    <w:p w:rsidR="00B44403" w:rsidRPr="00AF7549" w:rsidRDefault="00B44403" w:rsidP="00AF7549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оплаты труда;</w:t>
      </w:r>
    </w:p>
    <w:p w:rsidR="00B44403" w:rsidRPr="00AF7549" w:rsidRDefault="00B44403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ответственность;</w:t>
      </w:r>
    </w:p>
    <w:p w:rsidR="00B44403" w:rsidRPr="00AF7549" w:rsidRDefault="00B44403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И ЗАЩИТА ТРУДОВЫХ ПРАВ НЕСОВЕРШЕННОЛЕТНИХ (КАКОВ ПОРЯДОК УВОЛЬНЕНИЯ НЕСОВЕРШЕННОЛЕТНИХ?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ОРГАНИЗАЦИИ ЗАЩИЩАЮТ ПРАВА НЕСОВЕРШЕННОЛЕТНИХ?)</w:t>
      </w:r>
      <w:proofErr w:type="gramEnd"/>
    </w:p>
    <w:p w:rsidR="00B44403" w:rsidRPr="00AF7549" w:rsidRDefault="00B44403" w:rsidP="00B44403">
      <w:pPr>
        <w:numPr>
          <w:ilvl w:val="1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усложненный порядок увольнения несовершеннолетних по инициативе администрации;</w:t>
      </w:r>
    </w:p>
    <w:p w:rsidR="00B44403" w:rsidRPr="00AF7549" w:rsidRDefault="00B44403" w:rsidP="00B444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охраняющие труд несовершеннолетних;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вопросы по работе с документ</w:t>
      </w:r>
      <w:r w:rsid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403" w:rsidRPr="00AF7549" w:rsidRDefault="00B44403" w:rsidP="00B444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работы и ограничения при трудоустройстве (какие запреты на занятия определенными видами деятельности существуют?)</w:t>
      </w:r>
    </w:p>
    <w:p w:rsidR="00B44403" w:rsidRPr="00AF7549" w:rsidRDefault="00B44403" w:rsidP="00B444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трудового договора (какие документы необходимы при трудоустройстве?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обязательные пункты заключения трудового договора?)</w:t>
      </w:r>
      <w:proofErr w:type="gramEnd"/>
    </w:p>
    <w:p w:rsidR="00B44403" w:rsidRPr="00AF7549" w:rsidRDefault="00B44403" w:rsidP="00B444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несовершеннолетних (продолжительность рабочего дня и недели, нормы выработки, от каких работ вправе отказаться?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льготы имеет право подросток?)</w:t>
      </w:r>
      <w:proofErr w:type="gramEnd"/>
    </w:p>
    <w:p w:rsidR="00B44403" w:rsidRPr="00AF7549" w:rsidRDefault="00B44403" w:rsidP="00B444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и материальная ответственность (каков порядок оплаты труда несовершеннолетних?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несовершеннолетний несет полную материальную ответственность?)</w:t>
      </w:r>
      <w:proofErr w:type="gramEnd"/>
    </w:p>
    <w:p w:rsidR="00B44403" w:rsidRPr="00AF7549" w:rsidRDefault="00B44403" w:rsidP="00B444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и защита трудовых прав несовершеннолетних (каков порядок увольнения несовершеннолетних в различных ситуациях.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организации защищают права несовершеннолетних?)</w:t>
      </w:r>
      <w:proofErr w:type="gramEnd"/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видим, что российское законодательство исходит из принципа гуманного отношения к ребенку, защищает и предостерегает от чрезмерного физического и психического переутомления. Трудовой кодекс содержит специальные нормы, призванные обеспечить трудовые права несовершеннолетних.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знает, что нет прав без обязанностей. Обладая правами, подразумевается, что человек должен соблюдать и определённые обязанности. Не исключение и правовое регулирование трудовых отношений.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какие обязанности должен иметь каждый работник?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текстом КЗоТ.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Ст. 21. Основные права и обязанности работника.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обязан: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 соблюдать правила внутреннего трудового распорядка организации; соблюдать трудовую дисциплину; выполнять установленные нормы труда; соблюдать требования по охране труда и обеспечению безопасности труда; бережно относиться к имуществу работодателя и других работников.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вопрос: Занятость населения. Социальная защита и социальное обеспечение.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 1.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Польский поэт и философ XX в. Е. </w:t>
      </w:r>
      <w:proofErr w:type="spell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Лец</w:t>
      </w:r>
      <w:proofErr w:type="spell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«Человек еще и тем превосходит машину, что умеет себя сам продавать». Прокомментируйте высказывание с позиции трудового права.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Отношение к безработице в нашем обществе меняется. По данным Международной организации труда в 1999 г. в Российской Федерации было более 10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безработных (около 14% экономически активного населения страны), из них органы занятости зарегистрировали только 1/5 часть. В апреле 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2002 г. число безработных составляло 8,9% от экономически активного населения, обращаться в службу занятости люди стали чаще. Прокомментируйте этот факт с точки зрения трудового права, права социальной защиты и социального обеспечения.</w:t>
      </w:r>
    </w:p>
    <w:p w:rsidR="00B44403" w:rsidRPr="00AF7549" w:rsidRDefault="00B44403" w:rsidP="00B4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САМОПРОВЕРКИ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Дайте определение трудовых правоотношений. Какие особенности для них характерны?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Приведите пример трудового правоотношения, выделив основные права и обязанности субъектов трудового права.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документы необходимы работнику при приеме на работу? Перечислите документы, которые оформляет работодатель при приеме на работу.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 порядок заключения, изменения и расторжения трудового договора?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5.Что отличает понятия «занятый», «незанятый», «безработный»?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риведите примеры социальной защиты и социального обеспечения: а) пенсионеров; б) несовершеннолетних; в) женщин; г) безработных.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7.Назовите учреждения профессионального образования, которые вы знаете. Чем они отличаются?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какими документами следует познакомиться в приемной комиссии выбранного вами образовательного учреждения?</w:t>
      </w:r>
    </w:p>
    <w:p w:rsidR="00B44403" w:rsidRPr="00AF7549" w:rsidRDefault="00B44403" w:rsidP="00B444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AF75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Домашнее задание:</w:t>
      </w:r>
    </w:p>
    <w:p w:rsidR="00AF7549" w:rsidRPr="0022341F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34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Письменно ответить (решить </w:t>
      </w:r>
      <w:r w:rsidR="00C22C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пять задач</w:t>
      </w:r>
      <w:r w:rsidRPr="002234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находитесь в юридической консультации и к вам пришёл посетитель с просьбой разрешить возникшую проблему.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1</w:t>
      </w: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13-летний Д. пришёл наниматься на работу грузчиком в магазин, родители дали согласие на то, чтобы ребёнок работал в свободное от учебы время.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 посетителя, примут его на работу или нет?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необходимо опираться на правовую норму.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2.</w:t>
      </w: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в свободное от учёбы время работает курьером по доставке почты. Начальник почтового отделения установил для подростка рабочий день продолжительностью 4 часа, но отказал ему в предоставлении ежегодного оплачиваемого отпуска.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Правомочны ли действия начальника почты?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З.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17 летний чертежник Волков проработал в учреждении 9 месяцев и подал заявление о предоставлении ему очередного отпуска в летнее время. Начальник отдела, ссылаясь на то, что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первых, летом и так много сотрудников находится в отпуске он отпустить Волкова в очередной отпуск не может а, во-вторых, для того, что бы пойти в отпуск необходимо проработать в учреждении 11 месяцев.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Соответствовало ли закону решение начальника отдела?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КЗоТ.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4</w:t>
      </w: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Несовершеннолетний Потапов устроился на предприятие «Луч». В распоряжении о приеме на работу с его согласия было указано условие об испытательном сроке продолжительностью 3 месяца. По истечении 3-х месяцев работника уволили, призван </w:t>
      </w:r>
      <w:proofErr w:type="gramStart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</w:t>
      </w:r>
      <w:proofErr w:type="gramEnd"/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испытания.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 ли был уволен Потапов? Почему?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Задача 5</w:t>
      </w:r>
      <w:r w:rsidRPr="00C2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после окончания библиотечного колледжа заключила трудовой договор с администрацией библиотеки. В договор было включено условие об испытательном сроке.</w:t>
      </w:r>
    </w:p>
    <w:p w:rsidR="00AF7549" w:rsidRPr="00AF7549" w:rsidRDefault="00AF7549" w:rsidP="00AF75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 ли включение такого условия в данном случае в трудовой договор?</w:t>
      </w:r>
    </w:p>
    <w:p w:rsidR="00901426" w:rsidRPr="00AF7549" w:rsidRDefault="00901426">
      <w:pPr>
        <w:rPr>
          <w:rFonts w:ascii="Times New Roman" w:hAnsi="Times New Roman" w:cs="Times New Roman"/>
          <w:sz w:val="24"/>
          <w:szCs w:val="24"/>
        </w:rPr>
      </w:pPr>
    </w:p>
    <w:sectPr w:rsidR="00901426" w:rsidRPr="00AF7549" w:rsidSect="00C22C22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11D"/>
    <w:multiLevelType w:val="multilevel"/>
    <w:tmpl w:val="1784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250B1"/>
    <w:multiLevelType w:val="multilevel"/>
    <w:tmpl w:val="97F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63EDB"/>
    <w:multiLevelType w:val="multilevel"/>
    <w:tmpl w:val="457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C7264"/>
    <w:multiLevelType w:val="multilevel"/>
    <w:tmpl w:val="8BF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A5D3C"/>
    <w:multiLevelType w:val="multilevel"/>
    <w:tmpl w:val="29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8589A"/>
    <w:multiLevelType w:val="multilevel"/>
    <w:tmpl w:val="8E8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F2EBA"/>
    <w:multiLevelType w:val="multilevel"/>
    <w:tmpl w:val="9A12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A7808"/>
    <w:multiLevelType w:val="multilevel"/>
    <w:tmpl w:val="5114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3702E"/>
    <w:multiLevelType w:val="multilevel"/>
    <w:tmpl w:val="C5E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80BB3"/>
    <w:multiLevelType w:val="multilevel"/>
    <w:tmpl w:val="FA6E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2240E"/>
    <w:multiLevelType w:val="multilevel"/>
    <w:tmpl w:val="DBB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00E31"/>
    <w:multiLevelType w:val="multilevel"/>
    <w:tmpl w:val="1EF4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569AC"/>
    <w:multiLevelType w:val="multilevel"/>
    <w:tmpl w:val="52B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776E8"/>
    <w:multiLevelType w:val="multilevel"/>
    <w:tmpl w:val="FB36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D4FFB"/>
    <w:multiLevelType w:val="multilevel"/>
    <w:tmpl w:val="1642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C707E"/>
    <w:multiLevelType w:val="multilevel"/>
    <w:tmpl w:val="C21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B364A"/>
    <w:multiLevelType w:val="multilevel"/>
    <w:tmpl w:val="042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6648C"/>
    <w:multiLevelType w:val="multilevel"/>
    <w:tmpl w:val="4CC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92F84"/>
    <w:multiLevelType w:val="multilevel"/>
    <w:tmpl w:val="331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D063C"/>
    <w:multiLevelType w:val="multilevel"/>
    <w:tmpl w:val="A72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323C1"/>
    <w:multiLevelType w:val="multilevel"/>
    <w:tmpl w:val="DBA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9738C8"/>
    <w:multiLevelType w:val="multilevel"/>
    <w:tmpl w:val="094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1"/>
  </w:num>
  <w:num w:numId="17">
    <w:abstractNumId w:val="1"/>
  </w:num>
  <w:num w:numId="18">
    <w:abstractNumId w:val="19"/>
  </w:num>
  <w:num w:numId="19">
    <w:abstractNumId w:val="4"/>
  </w:num>
  <w:num w:numId="20">
    <w:abstractNumId w:val="3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03"/>
    <w:rsid w:val="0011313A"/>
    <w:rsid w:val="00117BF8"/>
    <w:rsid w:val="001C4D08"/>
    <w:rsid w:val="0022341F"/>
    <w:rsid w:val="0047071C"/>
    <w:rsid w:val="00664448"/>
    <w:rsid w:val="0074431D"/>
    <w:rsid w:val="0080282C"/>
    <w:rsid w:val="00871865"/>
    <w:rsid w:val="00901426"/>
    <w:rsid w:val="00993B72"/>
    <w:rsid w:val="00AF7549"/>
    <w:rsid w:val="00B44403"/>
    <w:rsid w:val="00C2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8"/>
  </w:style>
  <w:style w:type="paragraph" w:styleId="3">
    <w:name w:val="heading 3"/>
    <w:basedOn w:val="a"/>
    <w:link w:val="30"/>
    <w:uiPriority w:val="9"/>
    <w:qFormat/>
    <w:rsid w:val="00B44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444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44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444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44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8</cp:revision>
  <dcterms:created xsi:type="dcterms:W3CDTF">2020-04-16T16:08:00Z</dcterms:created>
  <dcterms:modified xsi:type="dcterms:W3CDTF">2020-04-16T17:22:00Z</dcterms:modified>
</cp:coreProperties>
</file>