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1F" w:rsidRPr="00266A87" w:rsidRDefault="00266A87" w:rsidP="00266A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A87">
        <w:rPr>
          <w:rFonts w:ascii="Times New Roman" w:hAnsi="Times New Roman" w:cs="Times New Roman"/>
          <w:b/>
          <w:bCs/>
          <w:sz w:val="24"/>
          <w:szCs w:val="24"/>
        </w:rPr>
        <w:t xml:space="preserve">Добрый день, уважаемые студенты, мы заканчиваем изучение экологии, сегодня вначале выполните практическую </w:t>
      </w:r>
      <w:proofErr w:type="gramStart"/>
      <w:r w:rsidRPr="00266A87">
        <w:rPr>
          <w:rFonts w:ascii="Times New Roman" w:hAnsi="Times New Roman" w:cs="Times New Roman"/>
          <w:b/>
          <w:bCs/>
          <w:sz w:val="24"/>
          <w:szCs w:val="24"/>
        </w:rPr>
        <w:t>работу,  затем</w:t>
      </w:r>
      <w:proofErr w:type="gramEnd"/>
      <w:r w:rsidRPr="00266A87">
        <w:rPr>
          <w:rFonts w:ascii="Times New Roman" w:hAnsi="Times New Roman" w:cs="Times New Roman"/>
          <w:b/>
          <w:bCs/>
          <w:sz w:val="24"/>
          <w:szCs w:val="24"/>
        </w:rPr>
        <w:t xml:space="preserve"> задания для </w:t>
      </w:r>
      <w:proofErr w:type="spellStart"/>
      <w:r w:rsidRPr="00266A87">
        <w:rPr>
          <w:rFonts w:ascii="Times New Roman" w:hAnsi="Times New Roman" w:cs="Times New Roman"/>
          <w:b/>
          <w:bCs/>
          <w:sz w:val="24"/>
          <w:szCs w:val="24"/>
        </w:rPr>
        <w:t>диф</w:t>
      </w:r>
      <w:proofErr w:type="spellEnd"/>
      <w:r w:rsidRPr="00266A87">
        <w:rPr>
          <w:rFonts w:ascii="Times New Roman" w:hAnsi="Times New Roman" w:cs="Times New Roman"/>
          <w:b/>
          <w:bCs/>
          <w:sz w:val="24"/>
          <w:szCs w:val="24"/>
        </w:rPr>
        <w:t>. зачета. Желаю успеха! Оцениваться будет каждая работа.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4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 xml:space="preserve">Тема: Сравнительное описание естественных природных систем и </w:t>
      </w:r>
      <w:proofErr w:type="spellStart"/>
      <w:r w:rsidRPr="004071F8">
        <w:rPr>
          <w:rFonts w:ascii="Times New Roman" w:hAnsi="Times New Roman" w:cs="Times New Roman"/>
          <w:b/>
          <w:bCs/>
          <w:sz w:val="24"/>
          <w:szCs w:val="24"/>
        </w:rPr>
        <w:t>агроэкосистемы</w:t>
      </w:r>
      <w:proofErr w:type="spellEnd"/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Pr="004071F8">
        <w:rPr>
          <w:rFonts w:ascii="Times New Roman" w:hAnsi="Times New Roman" w:cs="Times New Roman"/>
          <w:sz w:val="24"/>
          <w:szCs w:val="24"/>
        </w:rPr>
        <w:t> Закрепление знаний о строении, свойствах и устойчивости  природных и антропогенных экосистем.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Биогеоценоз </w:t>
      </w:r>
      <w:r w:rsidRPr="004071F8">
        <w:rPr>
          <w:rFonts w:ascii="Times New Roman" w:hAnsi="Times New Roman" w:cs="Times New Roman"/>
          <w:sz w:val="24"/>
          <w:szCs w:val="24"/>
        </w:rPr>
        <w:t xml:space="preserve">(синоним – экосистема) - однородный участок земли, в </w:t>
      </w:r>
      <w:proofErr w:type="gramStart"/>
      <w:r w:rsidRPr="004071F8">
        <w:rPr>
          <w:rFonts w:ascii="Times New Roman" w:hAnsi="Times New Roman" w:cs="Times New Roman"/>
          <w:sz w:val="24"/>
          <w:szCs w:val="24"/>
        </w:rPr>
        <w:t>котором :</w:t>
      </w:r>
      <w:proofErr w:type="gramEnd"/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1.все его живые организмы (биоценоз) и 2. косное вещество (абиотические факторы)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объединены обменом веществ и энергии в единый устойчивый природный комплекс.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Примеры биогеоценоза: пруд, дубрава, луг, моховая кочка, трухлявый пень и др.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В биогеоценозе (экосистеме) три функциональные группы организмов по типу питания: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1. Продуценты </w:t>
      </w:r>
      <w:r w:rsidRPr="004071F8">
        <w:rPr>
          <w:rFonts w:ascii="Times New Roman" w:hAnsi="Times New Roman" w:cs="Times New Roman"/>
          <w:sz w:val="24"/>
          <w:szCs w:val="24"/>
        </w:rPr>
        <w:t>– Производители - зеленые растения, производящие живое вещество из неживого. Они аккумулируют солнечную энергию в процессе фотосинтеза и создают органические вещества, побочно выделяя кислород.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Тип питания – автотрофный.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4071F8">
        <w:rPr>
          <w:rFonts w:ascii="Times New Roman" w:hAnsi="Times New Roman" w:cs="Times New Roman"/>
          <w:b/>
          <w:bCs/>
          <w:sz w:val="24"/>
          <w:szCs w:val="24"/>
        </w:rPr>
        <w:t>Консументы</w:t>
      </w:r>
      <w:proofErr w:type="spellEnd"/>
      <w:r w:rsidRPr="004071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071F8">
        <w:rPr>
          <w:rFonts w:ascii="Times New Roman" w:hAnsi="Times New Roman" w:cs="Times New Roman"/>
          <w:sz w:val="24"/>
          <w:szCs w:val="24"/>
        </w:rPr>
        <w:t>– Потребители - организмы, использующие органические вещества продуцентов. К ним относятся животные: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- Травоядные животные – Потребители 1-го порядка едят растительную пищу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- Плотоядные хищники - Потребители 2-го порядка – животную пищу.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Тип питания - гетеротрофный.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3.Редуценты </w:t>
      </w:r>
      <w:r w:rsidRPr="004071F8">
        <w:rPr>
          <w:rFonts w:ascii="Times New Roman" w:hAnsi="Times New Roman" w:cs="Times New Roman"/>
          <w:sz w:val="24"/>
          <w:szCs w:val="24"/>
        </w:rPr>
        <w:t>– грибы и бактерии, черви превращающие органическое вещество в минеральное, разлагая остатки мертвых растений, животных микроорганизмов. Гумус (перегной) вновь используются продуцентами.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Тип питания - гетеротрофный.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 xml:space="preserve">Но есть деление по типу возникновения. Искусственная экосистема, созданная человеком – </w:t>
      </w:r>
      <w:proofErr w:type="spellStart"/>
      <w:r w:rsidRPr="004071F8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4071F8">
        <w:rPr>
          <w:rFonts w:ascii="Times New Roman" w:hAnsi="Times New Roman" w:cs="Times New Roman"/>
          <w:sz w:val="24"/>
          <w:szCs w:val="24"/>
        </w:rPr>
        <w:t>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57675" cy="1800225"/>
            <wp:effectExtent l="0" t="0" r="9525" b="9525"/>
            <wp:docPr id="3" name="Рисунок 3" descr="https://cdn2.arhivurokov.ru/multiurok/html/2017/12/15/s_5a33f4ec2e008/77415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2/15/s_5a33f4ec2e008/774154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Форма отчета к практической работе № 4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1.Номер, тема, цель практической работы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2. Выполните задания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 </w:t>
      </w:r>
      <w:r w:rsidRPr="004071F8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4071F8">
        <w:rPr>
          <w:rFonts w:ascii="Times New Roman" w:hAnsi="Times New Roman" w:cs="Times New Roman"/>
          <w:sz w:val="24"/>
          <w:szCs w:val="24"/>
        </w:rPr>
        <w:t xml:space="preserve"> Дать оценку движущим силам, формирующим природные и </w:t>
      </w:r>
      <w:proofErr w:type="spellStart"/>
      <w:r w:rsidRPr="004071F8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4071F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4"/>
        <w:gridCol w:w="2698"/>
        <w:gridCol w:w="3088"/>
      </w:tblGrid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Движущие силы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Природная экосистема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Искусственный отбор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·         Действует на экосистему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·         Не действует на экосистему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·         Действие направленно на достижение максимальной продуктивности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·         Действие на экосистему минимально</w:t>
      </w:r>
    </w:p>
    <w:p w:rsidR="00472A1F" w:rsidRDefault="00472A1F" w:rsidP="004071F8">
      <w:pPr>
        <w:rPr>
          <w:rFonts w:ascii="Times New Roman" w:hAnsi="Times New Roman" w:cs="Times New Roman"/>
          <w:sz w:val="24"/>
          <w:szCs w:val="24"/>
        </w:rPr>
      </w:pP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 </w:t>
      </w:r>
      <w:r w:rsidRPr="004071F8">
        <w:rPr>
          <w:rFonts w:ascii="Times New Roman" w:hAnsi="Times New Roman" w:cs="Times New Roman"/>
          <w:b/>
          <w:bCs/>
          <w:sz w:val="24"/>
          <w:szCs w:val="24"/>
        </w:rPr>
        <w:t>Задание 2.</w:t>
      </w:r>
      <w:r w:rsidRPr="004071F8">
        <w:rPr>
          <w:rFonts w:ascii="Times New Roman" w:hAnsi="Times New Roman" w:cs="Times New Roman"/>
          <w:sz w:val="24"/>
          <w:szCs w:val="24"/>
        </w:rPr>
        <w:t> Оценить некоторые количественные характеристики экосистем.</w:t>
      </w: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4"/>
        <w:gridCol w:w="2698"/>
        <w:gridCol w:w="3088"/>
      </w:tblGrid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Природная экосистема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Видовой  состав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·         Меньше ·         Больше</w:t>
      </w:r>
    </w:p>
    <w:p w:rsidR="00472A1F" w:rsidRDefault="00472A1F" w:rsidP="004071F8">
      <w:pPr>
        <w:rPr>
          <w:rFonts w:ascii="Times New Roman" w:hAnsi="Times New Roman" w:cs="Times New Roman"/>
          <w:sz w:val="24"/>
          <w:szCs w:val="24"/>
        </w:rPr>
      </w:pPr>
    </w:p>
    <w:p w:rsidR="00472A1F" w:rsidRDefault="00472A1F" w:rsidP="004071F8">
      <w:pPr>
        <w:rPr>
          <w:rFonts w:ascii="Times New Roman" w:hAnsi="Times New Roman" w:cs="Times New Roman"/>
          <w:sz w:val="24"/>
          <w:szCs w:val="24"/>
        </w:rPr>
      </w:pPr>
    </w:p>
    <w:p w:rsidR="00472A1F" w:rsidRDefault="00472A1F" w:rsidP="004071F8">
      <w:pPr>
        <w:rPr>
          <w:rFonts w:ascii="Times New Roman" w:hAnsi="Times New Roman" w:cs="Times New Roman"/>
          <w:sz w:val="24"/>
          <w:szCs w:val="24"/>
        </w:rPr>
      </w:pP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4071F8">
        <w:rPr>
          <w:rFonts w:ascii="Times New Roman" w:hAnsi="Times New Roman" w:cs="Times New Roman"/>
          <w:b/>
          <w:bCs/>
          <w:sz w:val="24"/>
          <w:szCs w:val="24"/>
        </w:rPr>
        <w:t>Задание 3.</w:t>
      </w:r>
      <w:r w:rsidRPr="004071F8">
        <w:rPr>
          <w:rFonts w:ascii="Times New Roman" w:hAnsi="Times New Roman" w:cs="Times New Roman"/>
          <w:sz w:val="24"/>
          <w:szCs w:val="24"/>
        </w:rPr>
        <w:t xml:space="preserve"> Сравнить природную экосистему и </w:t>
      </w:r>
      <w:proofErr w:type="spellStart"/>
      <w:r w:rsidRPr="004071F8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4071F8">
        <w:rPr>
          <w:rFonts w:ascii="Times New Roman" w:hAnsi="Times New Roman" w:cs="Times New Roman"/>
          <w:sz w:val="24"/>
          <w:szCs w:val="24"/>
        </w:rPr>
        <w:t>, выбирая правильные характеристики из предложенных вариантов.</w:t>
      </w: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4"/>
        <w:gridCol w:w="2893"/>
        <w:gridCol w:w="2893"/>
      </w:tblGrid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Характерно только для</w:t>
            </w:r>
          </w:p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природной экосистемы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Характерно только для</w:t>
            </w:r>
          </w:p>
          <w:p w:rsidR="004071F8" w:rsidRPr="004071F8" w:rsidRDefault="004071F8" w:rsidP="00C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F8" w:rsidRPr="004071F8" w:rsidRDefault="00472A1F" w:rsidP="0040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71F8" w:rsidRPr="004071F8">
        <w:rPr>
          <w:rFonts w:ascii="Times New Roman" w:hAnsi="Times New Roman" w:cs="Times New Roman"/>
          <w:sz w:val="24"/>
          <w:szCs w:val="24"/>
        </w:rPr>
        <w:t xml:space="preserve">Наличие в цепях питания </w:t>
      </w:r>
      <w:proofErr w:type="spellStart"/>
      <w:r w:rsidR="004071F8" w:rsidRPr="004071F8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Экосистема устойчива во времени без вмешательства человека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Наличие в цепях питания продуцентов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 xml:space="preserve">Наличие в цепях питания </w:t>
      </w:r>
      <w:proofErr w:type="spellStart"/>
      <w:r w:rsidRPr="004071F8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Часть энергии или химических веществ может искусственно вносится человеком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Основной источник энергии – Солнце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Обязательным элементом цепей питания  является человек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Экосистема быстро разрушается без вмешательства человека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Человек слабо влияет на круговорот веществ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Неорганические вещества извлекаются продуцентами из почвы, удаляются из экосистемы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Характеризуется многообразие экологических ниш</w:t>
      </w:r>
    </w:p>
    <w:p w:rsidR="004071F8" w:rsidRDefault="00352302" w:rsidP="0035230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71F8" w:rsidRPr="004071F8">
        <w:rPr>
          <w:rFonts w:ascii="Times New Roman" w:hAnsi="Times New Roman" w:cs="Times New Roman"/>
          <w:b/>
          <w:sz w:val="24"/>
          <w:szCs w:val="24"/>
        </w:rPr>
        <w:t xml:space="preserve">4.Сформулируйте </w:t>
      </w:r>
      <w:proofErr w:type="gramStart"/>
      <w:r w:rsidR="004071F8" w:rsidRPr="004071F8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End"/>
      <w:r w:rsidR="004071F8" w:rsidRPr="004071F8">
        <w:rPr>
          <w:rFonts w:ascii="Times New Roman" w:hAnsi="Times New Roman" w:cs="Times New Roman"/>
          <w:b/>
          <w:sz w:val="24"/>
          <w:szCs w:val="24"/>
        </w:rPr>
        <w:t xml:space="preserve"> в котором перечислите черты сходства </w:t>
      </w:r>
      <w:proofErr w:type="spellStart"/>
      <w:r w:rsidR="004071F8" w:rsidRPr="004071F8">
        <w:rPr>
          <w:rFonts w:ascii="Times New Roman" w:hAnsi="Times New Roman" w:cs="Times New Roman"/>
          <w:b/>
          <w:sz w:val="24"/>
          <w:szCs w:val="24"/>
        </w:rPr>
        <w:t>агроценоза</w:t>
      </w:r>
      <w:proofErr w:type="spellEnd"/>
      <w:r w:rsidR="004071F8" w:rsidRPr="004071F8">
        <w:rPr>
          <w:rFonts w:ascii="Times New Roman" w:hAnsi="Times New Roman" w:cs="Times New Roman"/>
          <w:b/>
          <w:sz w:val="24"/>
          <w:szCs w:val="24"/>
        </w:rPr>
        <w:t xml:space="preserve"> и природного биогеоценоза.</w:t>
      </w:r>
    </w:p>
    <w:p w:rsidR="00352302" w:rsidRDefault="00352302" w:rsidP="004071F8">
      <w:pPr>
        <w:spacing w:after="160" w:line="25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52302" w:rsidRDefault="00352302" w:rsidP="00352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302" w:rsidRDefault="00352302" w:rsidP="00352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302" w:rsidRDefault="00352302" w:rsidP="00352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352302" w:rsidRPr="005F65B8" w:rsidRDefault="00352302" w:rsidP="00352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задания:</w:t>
      </w:r>
      <w:r w:rsidRPr="005F6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302" w:rsidRDefault="00352302" w:rsidP="00352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02" w:rsidRPr="00337F01" w:rsidRDefault="00352302" w:rsidP="00352302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 w:rsidRPr="00337F01">
        <w:rPr>
          <w:rFonts w:ascii="Times New Roman" w:hAnsi="Times New Roman"/>
          <w:b/>
          <w:sz w:val="24"/>
          <w:szCs w:val="24"/>
        </w:rPr>
        <w:t>1.Изучением  основных</w:t>
      </w:r>
      <w:proofErr w:type="gramEnd"/>
      <w:r w:rsidRPr="00337F01">
        <w:rPr>
          <w:rFonts w:ascii="Times New Roman" w:hAnsi="Times New Roman"/>
          <w:b/>
          <w:sz w:val="24"/>
          <w:szCs w:val="24"/>
        </w:rPr>
        <w:t xml:space="preserve"> закономерностей рационального взаимодействия общества и природы занимается наука…</w:t>
      </w:r>
    </w:p>
    <w:p w:rsidR="00352302" w:rsidRPr="005F65B8" w:rsidRDefault="00352302" w:rsidP="00352302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 )</w:t>
      </w:r>
      <w:r w:rsidRPr="005F65B8">
        <w:rPr>
          <w:rFonts w:ascii="Times New Roman" w:hAnsi="Times New Roman"/>
          <w:sz w:val="24"/>
          <w:szCs w:val="24"/>
        </w:rPr>
        <w:t>охрана</w:t>
      </w:r>
      <w:proofErr w:type="gramEnd"/>
      <w:r w:rsidRPr="005F65B8">
        <w:rPr>
          <w:rFonts w:ascii="Times New Roman" w:hAnsi="Times New Roman"/>
          <w:sz w:val="24"/>
          <w:szCs w:val="24"/>
        </w:rPr>
        <w:t xml:space="preserve"> природы</w:t>
      </w:r>
      <w:r w:rsidRPr="005F65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65B8">
        <w:rPr>
          <w:rFonts w:ascii="Times New Roman" w:hAnsi="Times New Roman"/>
          <w:sz w:val="24"/>
          <w:szCs w:val="24"/>
        </w:rPr>
        <w:t>биология</w:t>
      </w:r>
      <w:r w:rsidRPr="005F65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65B8">
        <w:rPr>
          <w:rFonts w:ascii="Times New Roman" w:hAnsi="Times New Roman"/>
          <w:sz w:val="24"/>
          <w:szCs w:val="24"/>
        </w:rPr>
        <w:t>экология</w:t>
      </w:r>
      <w:r w:rsidRPr="005F65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65B8">
        <w:rPr>
          <w:rFonts w:ascii="Times New Roman" w:hAnsi="Times New Roman"/>
          <w:sz w:val="24"/>
          <w:szCs w:val="24"/>
        </w:rPr>
        <w:t>экологические основы природопользования</w:t>
      </w:r>
    </w:p>
    <w:p w:rsidR="00352302" w:rsidRPr="00337F01" w:rsidRDefault="00352302" w:rsidP="00352302">
      <w:pPr>
        <w:pStyle w:val="a5"/>
        <w:rPr>
          <w:rFonts w:ascii="Times New Roman" w:hAnsi="Times New Roman"/>
          <w:sz w:val="24"/>
          <w:szCs w:val="24"/>
        </w:rPr>
      </w:pPr>
    </w:p>
    <w:p w:rsidR="00352302" w:rsidRPr="00337F01" w:rsidRDefault="00352302" w:rsidP="00352302">
      <w:pPr>
        <w:pStyle w:val="a5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eastAsia="Times New Roman" w:hAnsi="Times New Roman"/>
          <w:b/>
          <w:color w:val="000000"/>
          <w:sz w:val="24"/>
          <w:szCs w:val="24"/>
        </w:rPr>
        <w:t>2.Укажите результат воздействия человека на атмосферу…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5F65B8">
        <w:rPr>
          <w:rFonts w:ascii="Times New Roman" w:hAnsi="Times New Roman"/>
          <w:color w:val="000000"/>
          <w:sz w:val="24"/>
          <w:szCs w:val="24"/>
        </w:rPr>
        <w:t>кислотные дожди;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5F65B8">
        <w:rPr>
          <w:rFonts w:ascii="Times New Roman" w:hAnsi="Times New Roman"/>
          <w:color w:val="000000"/>
          <w:sz w:val="24"/>
          <w:szCs w:val="24"/>
        </w:rPr>
        <w:t>обеднение представителей биосферы;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5F65B8">
        <w:rPr>
          <w:rFonts w:ascii="Times New Roman" w:hAnsi="Times New Roman"/>
          <w:color w:val="000000"/>
          <w:sz w:val="24"/>
          <w:szCs w:val="24"/>
        </w:rPr>
        <w:t>изменение химического, физического состава воды мирового океана;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Pr="005F65B8">
        <w:rPr>
          <w:rFonts w:ascii="Times New Roman" w:hAnsi="Times New Roman"/>
          <w:color w:val="000000"/>
          <w:sz w:val="24"/>
          <w:szCs w:val="24"/>
        </w:rPr>
        <w:t>образование карьеров, отвалов.</w:t>
      </w:r>
    </w:p>
    <w:p w:rsidR="00352302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52302" w:rsidRPr="00337F01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337F01">
        <w:rPr>
          <w:rFonts w:ascii="Times New Roman" w:hAnsi="Times New Roman"/>
          <w:b/>
          <w:sz w:val="24"/>
          <w:szCs w:val="24"/>
        </w:rPr>
        <w:t>3.Изменение природы в результате прямого воздействия хозяйственной деятельности человека на природные объекты и явления, называется _____ воздействием.</w:t>
      </w:r>
    </w:p>
    <w:p w:rsidR="00352302" w:rsidRPr="005F65B8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5F65B8">
        <w:rPr>
          <w:rFonts w:ascii="Times New Roman" w:hAnsi="Times New Roman"/>
          <w:sz w:val="24"/>
          <w:szCs w:val="24"/>
        </w:rPr>
        <w:t>косвенным</w:t>
      </w:r>
      <w:r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65B8">
        <w:rPr>
          <w:rFonts w:ascii="Times New Roman" w:hAnsi="Times New Roman"/>
          <w:sz w:val="24"/>
          <w:szCs w:val="24"/>
        </w:rPr>
        <w:t>стабилизирующим</w:t>
      </w:r>
      <w:r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65B8">
        <w:rPr>
          <w:rFonts w:ascii="Times New Roman" w:hAnsi="Times New Roman"/>
          <w:sz w:val="24"/>
          <w:szCs w:val="24"/>
        </w:rPr>
        <w:t>прямым</w:t>
      </w:r>
      <w:r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65B8">
        <w:rPr>
          <w:rFonts w:ascii="Times New Roman" w:hAnsi="Times New Roman"/>
          <w:sz w:val="24"/>
          <w:szCs w:val="24"/>
        </w:rPr>
        <w:t>конструктивным.</w:t>
      </w:r>
    </w:p>
    <w:p w:rsidR="00352302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4.Закончите предложение. Появление в природной среде новых компонентов, вызванное деятельностью человека и природных явлений, характеризуется понятием ...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5F65B8">
        <w:rPr>
          <w:rFonts w:ascii="Times New Roman" w:hAnsi="Times New Roman"/>
          <w:color w:val="000000"/>
          <w:sz w:val="24"/>
          <w:szCs w:val="24"/>
        </w:rPr>
        <w:t>загрязнение;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5F65B8">
        <w:rPr>
          <w:rFonts w:ascii="Times New Roman" w:hAnsi="Times New Roman"/>
          <w:color w:val="000000"/>
          <w:sz w:val="24"/>
          <w:szCs w:val="24"/>
        </w:rPr>
        <w:t>изменение физических параметров;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5F65B8">
        <w:rPr>
          <w:rFonts w:ascii="Times New Roman" w:hAnsi="Times New Roman"/>
          <w:color w:val="000000"/>
          <w:sz w:val="24"/>
          <w:szCs w:val="24"/>
        </w:rPr>
        <w:t>истощение химических параметров;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Pr="005F65B8">
        <w:rPr>
          <w:rFonts w:ascii="Times New Roman" w:hAnsi="Times New Roman"/>
          <w:color w:val="000000"/>
          <w:sz w:val="24"/>
          <w:szCs w:val="24"/>
        </w:rPr>
        <w:t>изменение биологических параметров.</w:t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sz w:val="24"/>
          <w:szCs w:val="24"/>
        </w:rPr>
        <w:t xml:space="preserve">5.К глобальным экологическим </w:t>
      </w:r>
      <w:proofErr w:type="gramStart"/>
      <w:r w:rsidRPr="00337F01">
        <w:rPr>
          <w:rFonts w:ascii="Times New Roman" w:hAnsi="Times New Roman"/>
          <w:b/>
          <w:sz w:val="24"/>
          <w:szCs w:val="24"/>
        </w:rPr>
        <w:t>проблемам  биосферы</w:t>
      </w:r>
      <w:proofErr w:type="gramEnd"/>
      <w:r w:rsidRPr="00337F01">
        <w:rPr>
          <w:rFonts w:ascii="Times New Roman" w:hAnsi="Times New Roman"/>
          <w:b/>
          <w:sz w:val="24"/>
          <w:szCs w:val="24"/>
        </w:rPr>
        <w:t xml:space="preserve"> следует отнести…</w:t>
      </w:r>
    </w:p>
    <w:p w:rsidR="00352302" w:rsidRPr="005F65B8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65B8">
        <w:rPr>
          <w:rFonts w:ascii="Times New Roman" w:hAnsi="Times New Roman"/>
          <w:sz w:val="24"/>
          <w:szCs w:val="24"/>
        </w:rPr>
        <w:t>ядерные взрывы</w:t>
      </w:r>
      <w:r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65B8">
        <w:rPr>
          <w:rFonts w:ascii="Times New Roman" w:hAnsi="Times New Roman"/>
          <w:sz w:val="24"/>
          <w:szCs w:val="24"/>
        </w:rPr>
        <w:t>загрязнение мирового океана</w:t>
      </w:r>
      <w:r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65B8">
        <w:rPr>
          <w:rFonts w:ascii="Times New Roman" w:hAnsi="Times New Roman"/>
          <w:sz w:val="24"/>
          <w:szCs w:val="24"/>
        </w:rPr>
        <w:t>акклиматизацию животных</w:t>
      </w:r>
      <w:r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65B8">
        <w:rPr>
          <w:rFonts w:ascii="Times New Roman" w:hAnsi="Times New Roman"/>
          <w:sz w:val="24"/>
          <w:szCs w:val="24"/>
        </w:rPr>
        <w:t>образование смога.</w:t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6.Почему человечество в ближайшие годы может столкнуться с нехваткой сырья?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5F65B8">
        <w:rPr>
          <w:rFonts w:ascii="Times New Roman" w:hAnsi="Times New Roman"/>
          <w:color w:val="000000"/>
          <w:sz w:val="24"/>
          <w:szCs w:val="24"/>
        </w:rPr>
        <w:t>недостаточно изучены ресурсы земли;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5F65B8">
        <w:rPr>
          <w:rFonts w:ascii="Times New Roman" w:hAnsi="Times New Roman"/>
          <w:color w:val="000000"/>
          <w:sz w:val="24"/>
          <w:szCs w:val="24"/>
        </w:rPr>
        <w:t>запасы полезных ископаемых ограничены;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5F65B8">
        <w:rPr>
          <w:rFonts w:ascii="Times New Roman" w:hAnsi="Times New Roman"/>
          <w:color w:val="000000"/>
          <w:sz w:val="24"/>
          <w:szCs w:val="24"/>
        </w:rPr>
        <w:t>усложняются условия добычи полезных ископаемых;</w:t>
      </w:r>
    </w:p>
    <w:p w:rsidR="00352302" w:rsidRPr="005F65B8" w:rsidRDefault="00352302" w:rsidP="00352302">
      <w:pPr>
        <w:pStyle w:val="a6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Pr="005F65B8">
        <w:rPr>
          <w:rFonts w:ascii="Times New Roman" w:hAnsi="Times New Roman"/>
          <w:color w:val="000000"/>
          <w:sz w:val="24"/>
          <w:szCs w:val="24"/>
        </w:rPr>
        <w:t xml:space="preserve">потребление растет быстрее, чем добыча ресурсов.                                                 </w:t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7.Назовите признак, который не положен в основу классификации природных ресурсов:</w:t>
      </w:r>
    </w:p>
    <w:p w:rsidR="00352302" w:rsidRPr="005F65B8" w:rsidRDefault="00352302" w:rsidP="00352302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5F65B8">
        <w:rPr>
          <w:rFonts w:ascii="Times New Roman" w:hAnsi="Times New Roman"/>
          <w:color w:val="000000"/>
          <w:sz w:val="24"/>
          <w:szCs w:val="24"/>
        </w:rPr>
        <w:t>по происхождению;</w:t>
      </w:r>
    </w:p>
    <w:p w:rsidR="00352302" w:rsidRPr="005F65B8" w:rsidRDefault="00352302" w:rsidP="00352302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5F65B8">
        <w:rPr>
          <w:rFonts w:ascii="Times New Roman" w:hAnsi="Times New Roman"/>
          <w:color w:val="000000"/>
          <w:sz w:val="24"/>
          <w:szCs w:val="24"/>
        </w:rPr>
        <w:t>по использованию;</w:t>
      </w:r>
    </w:p>
    <w:p w:rsidR="00352302" w:rsidRPr="005F65B8" w:rsidRDefault="00352302" w:rsidP="00352302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5F65B8">
        <w:rPr>
          <w:rFonts w:ascii="Times New Roman" w:hAnsi="Times New Roman"/>
          <w:color w:val="000000"/>
          <w:sz w:val="24"/>
          <w:szCs w:val="24"/>
        </w:rPr>
        <w:t>по истощаемости;</w:t>
      </w:r>
    </w:p>
    <w:p w:rsidR="00352302" w:rsidRPr="005F65B8" w:rsidRDefault="00352302" w:rsidP="00352302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Pr="005F65B8"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spellStart"/>
      <w:r w:rsidRPr="005F65B8">
        <w:rPr>
          <w:rFonts w:ascii="Times New Roman" w:hAnsi="Times New Roman"/>
          <w:color w:val="000000"/>
          <w:sz w:val="24"/>
          <w:szCs w:val="24"/>
        </w:rPr>
        <w:t>возобновляемости</w:t>
      </w:r>
      <w:proofErr w:type="spellEnd"/>
      <w:r w:rsidRPr="005F65B8"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                                                    </w:t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8.В понятие рационального природопользования не входит…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5F65B8">
        <w:rPr>
          <w:rFonts w:ascii="Times New Roman" w:hAnsi="Times New Roman"/>
          <w:color w:val="000000"/>
          <w:sz w:val="24"/>
          <w:szCs w:val="24"/>
        </w:rPr>
        <w:t>очистка сточных вод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5F65B8">
        <w:rPr>
          <w:rFonts w:ascii="Times New Roman" w:hAnsi="Times New Roman"/>
          <w:color w:val="000000"/>
          <w:sz w:val="24"/>
          <w:szCs w:val="24"/>
        </w:rPr>
        <w:t>экономное использование природных ресурсов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5F65B8">
        <w:rPr>
          <w:rFonts w:ascii="Times New Roman" w:hAnsi="Times New Roman"/>
          <w:color w:val="000000"/>
          <w:sz w:val="24"/>
          <w:szCs w:val="24"/>
        </w:rPr>
        <w:t xml:space="preserve">получение железа из полиметаллических руд   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Pr="005F65B8">
        <w:rPr>
          <w:rFonts w:ascii="Times New Roman" w:hAnsi="Times New Roman"/>
          <w:color w:val="000000"/>
          <w:sz w:val="24"/>
          <w:szCs w:val="24"/>
        </w:rPr>
        <w:t xml:space="preserve">соблюдение природоохранного законодательства                                                                 </w:t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9.Какое из направлений перечисленных ниже, является примером рационального природопользования?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5F65B8">
        <w:rPr>
          <w:rFonts w:ascii="Times New Roman" w:hAnsi="Times New Roman"/>
          <w:color w:val="000000"/>
          <w:sz w:val="24"/>
          <w:szCs w:val="24"/>
        </w:rPr>
        <w:t>полное извлечение полезных ископаемых из земных недр;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5F65B8">
        <w:rPr>
          <w:rFonts w:ascii="Times New Roman" w:hAnsi="Times New Roman"/>
          <w:color w:val="000000"/>
          <w:sz w:val="24"/>
          <w:szCs w:val="24"/>
        </w:rPr>
        <w:t>получение из нефти различных видов топлива для двигателей;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5F65B8">
        <w:rPr>
          <w:rFonts w:ascii="Times New Roman" w:hAnsi="Times New Roman"/>
          <w:color w:val="000000"/>
          <w:sz w:val="24"/>
          <w:szCs w:val="24"/>
        </w:rPr>
        <w:t>увеличение сельскохозяйственных площадей путем выжигания лесов;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Pr="005F65B8">
        <w:rPr>
          <w:rFonts w:ascii="Times New Roman" w:hAnsi="Times New Roman"/>
          <w:color w:val="000000"/>
          <w:sz w:val="24"/>
          <w:szCs w:val="24"/>
        </w:rPr>
        <w:t xml:space="preserve">прекращение обработки истощенных земель.                                                         </w:t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10.Какие позиции не определяют поведение экологического прогнозирования…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65B8">
        <w:rPr>
          <w:rFonts w:ascii="Times New Roman" w:hAnsi="Times New Roman"/>
          <w:sz w:val="24"/>
          <w:szCs w:val="24"/>
        </w:rPr>
        <w:t>человек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65B8">
        <w:rPr>
          <w:rFonts w:ascii="Times New Roman" w:hAnsi="Times New Roman"/>
          <w:sz w:val="24"/>
          <w:szCs w:val="24"/>
        </w:rPr>
        <w:t>развитие производственной базы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65B8">
        <w:rPr>
          <w:rFonts w:ascii="Times New Roman" w:hAnsi="Times New Roman"/>
          <w:sz w:val="24"/>
          <w:szCs w:val="24"/>
        </w:rPr>
        <w:t>здоровье</w:t>
      </w: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65B8">
        <w:rPr>
          <w:rFonts w:ascii="Times New Roman" w:hAnsi="Times New Roman"/>
          <w:sz w:val="24"/>
          <w:szCs w:val="24"/>
        </w:rPr>
        <w:t>качество окружающей среды</w:t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11.Определите материальный вид модели:</w:t>
      </w:r>
    </w:p>
    <w:p w:rsidR="00352302" w:rsidRPr="005F65B8" w:rsidRDefault="00352302" w:rsidP="00352302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lastRenderedPageBreak/>
        <w:t>графический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имитационный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физический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кибернетический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>.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12.Какая характеристика соответствует определению «моделирование»?</w:t>
      </w:r>
    </w:p>
    <w:p w:rsidR="00352302" w:rsidRPr="005F65B8" w:rsidRDefault="00352302" w:rsidP="0035230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материальный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или мысленно представленный объект;</w:t>
      </w:r>
    </w:p>
    <w:p w:rsidR="00352302" w:rsidRPr="005F65B8" w:rsidRDefault="00352302" w:rsidP="0035230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процесс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построения, изучения и применения моделей;</w:t>
      </w:r>
    </w:p>
    <w:p w:rsidR="00352302" w:rsidRPr="005F65B8" w:rsidRDefault="00352302" w:rsidP="0035230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предсказание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изменений природно-ресурсного потенциала;</w:t>
      </w:r>
    </w:p>
    <w:p w:rsidR="00352302" w:rsidRPr="005F65B8" w:rsidRDefault="00352302" w:rsidP="0035230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оценка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реакции окружающей среды. 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13.Укажите, какое определение дает наиболее полное понятие «экологический мониторинг»?</w:t>
      </w:r>
    </w:p>
    <w:p w:rsidR="00352302" w:rsidRPr="005F65B8" w:rsidRDefault="00352302" w:rsidP="00352302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система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наблюдений, оценки и прогноза, позволяющая вы</w:t>
      </w:r>
      <w:r w:rsidRPr="005F65B8">
        <w:rPr>
          <w:rFonts w:ascii="Times New Roman" w:hAnsi="Times New Roman"/>
          <w:color w:val="000000"/>
          <w:sz w:val="24"/>
          <w:szCs w:val="24"/>
        </w:rPr>
        <w:softHyphen/>
        <w:t>явить изменение состояния окружающей среды под влиянием антропогенной деятельности;</w:t>
      </w:r>
    </w:p>
    <w:p w:rsidR="00352302" w:rsidRPr="005F65B8" w:rsidRDefault="00352302" w:rsidP="00352302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пакет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документов, позволяющий регламентировать хозяй</w:t>
      </w:r>
      <w:r w:rsidRPr="005F65B8">
        <w:rPr>
          <w:rFonts w:ascii="Times New Roman" w:hAnsi="Times New Roman"/>
          <w:color w:val="000000"/>
          <w:sz w:val="24"/>
          <w:szCs w:val="24"/>
        </w:rPr>
        <w:softHyphen/>
        <w:t>ственную деятельность человечества.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14.Мониторинг, проводимый в особо опасных зонах, называется ...</w:t>
      </w:r>
    </w:p>
    <w:p w:rsidR="00352302" w:rsidRPr="005F65B8" w:rsidRDefault="00352302" w:rsidP="00352302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глобальный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региональный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352302" w:rsidRPr="005F65B8" w:rsidRDefault="00352302" w:rsidP="00352302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импактный</w:t>
      </w:r>
      <w:proofErr w:type="spellEnd"/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52302" w:rsidRPr="005F65B8" w:rsidRDefault="00352302" w:rsidP="00352302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базовый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>.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15.Какой закон лежит в основе системы экологического законодательства?</w:t>
      </w:r>
    </w:p>
    <w:p w:rsidR="00352302" w:rsidRPr="005F65B8" w:rsidRDefault="00352302" w:rsidP="00352302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закон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«Об экологической экспертизе»</w:t>
      </w:r>
    </w:p>
    <w:p w:rsidR="00352302" w:rsidRPr="005F65B8" w:rsidRDefault="00352302" w:rsidP="00352302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закон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  «Об особо охраняемых территориях»</w:t>
      </w:r>
    </w:p>
    <w:p w:rsidR="00352302" w:rsidRPr="005F65B8" w:rsidRDefault="00352302" w:rsidP="00352302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земельный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кодекс</w:t>
      </w:r>
    </w:p>
    <w:p w:rsidR="00352302" w:rsidRPr="005F65B8" w:rsidRDefault="00352302" w:rsidP="00352302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закон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«Об охране окружающей среды»</w:t>
      </w:r>
      <w:r w:rsidRPr="005F65B8">
        <w:rPr>
          <w:rFonts w:ascii="Times New Roman" w:hAnsi="Times New Roman"/>
          <w:sz w:val="24"/>
          <w:szCs w:val="24"/>
        </w:rPr>
        <w:tab/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337F01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16.Какими причинами было вызвано принятие закона РФ «Об охране окружающей среды»?</w:t>
      </w:r>
    </w:p>
    <w:p w:rsidR="00352302" w:rsidRPr="005F65B8" w:rsidRDefault="00352302" w:rsidP="00352302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экономический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кризис;</w:t>
      </w:r>
    </w:p>
    <w:p w:rsidR="00352302" w:rsidRPr="005F65B8" w:rsidRDefault="00352302" w:rsidP="00352302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переход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к рынку;</w:t>
      </w:r>
    </w:p>
    <w:p w:rsidR="00352302" w:rsidRPr="005F65B8" w:rsidRDefault="00352302" w:rsidP="00352302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сокращение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производственных мощностей;</w:t>
      </w:r>
    </w:p>
    <w:p w:rsidR="00352302" w:rsidRPr="005F65B8" w:rsidRDefault="00352302" w:rsidP="00352302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НТП.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CC0183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17.Определите, какие характеристики не соответствуют ООПТ?</w:t>
      </w:r>
    </w:p>
    <w:p w:rsidR="00352302" w:rsidRPr="005F65B8" w:rsidRDefault="00352302" w:rsidP="0035230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объекты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общенационального достояния</w:t>
      </w:r>
    </w:p>
    <w:p w:rsidR="00352302" w:rsidRPr="005F65B8" w:rsidRDefault="00352302" w:rsidP="0035230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имеют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особое природоохранное, культурное, научное зна</w:t>
      </w:r>
      <w:r w:rsidRPr="005F65B8">
        <w:rPr>
          <w:rFonts w:ascii="Times New Roman" w:hAnsi="Times New Roman"/>
          <w:color w:val="000000"/>
          <w:sz w:val="24"/>
          <w:szCs w:val="24"/>
        </w:rPr>
        <w:softHyphen/>
        <w:t>чение</w:t>
      </w:r>
    </w:p>
    <w:p w:rsidR="00352302" w:rsidRPr="005F65B8" w:rsidRDefault="00352302" w:rsidP="0035230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установлен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режим особой охраны</w:t>
      </w:r>
    </w:p>
    <w:p w:rsidR="00352302" w:rsidRPr="005F65B8" w:rsidRDefault="00352302" w:rsidP="0035230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географическое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положение 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52302" w:rsidRPr="00CC0183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18.В каком документе отражены приоритетные направления ООПТ?</w:t>
      </w:r>
    </w:p>
    <w:p w:rsidR="00352302" w:rsidRPr="005F65B8" w:rsidRDefault="00352302" w:rsidP="00352302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Конституция РФ</w:t>
      </w:r>
    </w:p>
    <w:p w:rsidR="00352302" w:rsidRPr="005F65B8" w:rsidRDefault="00352302" w:rsidP="00352302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Закон «Об охране окружающей среды»</w:t>
      </w:r>
    </w:p>
    <w:p w:rsidR="00352302" w:rsidRPr="005F65B8" w:rsidRDefault="00352302" w:rsidP="00352302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Земельный кодекс</w:t>
      </w:r>
    </w:p>
    <w:p w:rsidR="00352302" w:rsidRPr="005F65B8" w:rsidRDefault="00352302" w:rsidP="00352302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 Лесной кодекс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5F65B8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19.Закончите предложение.</w:t>
      </w:r>
      <w:r w:rsidRPr="005F65B8">
        <w:rPr>
          <w:rFonts w:ascii="Times New Roman" w:hAnsi="Times New Roman"/>
          <w:color w:val="000000"/>
          <w:sz w:val="24"/>
          <w:szCs w:val="24"/>
        </w:rPr>
        <w:t xml:space="preserve"> Природный комплекс, предназначенный для сохранения или воспроизводства одних видов природных ресурсов в сочетании с ограниченным и согласованным использованием других видов ресурсов, называется ...</w:t>
      </w:r>
    </w:p>
    <w:p w:rsidR="00352302" w:rsidRPr="005F65B8" w:rsidRDefault="00352302" w:rsidP="0035230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lastRenderedPageBreak/>
        <w:t xml:space="preserve">ГП Заказник;                   </w:t>
      </w:r>
    </w:p>
    <w:p w:rsidR="00352302" w:rsidRPr="005F65B8" w:rsidRDefault="00352302" w:rsidP="0035230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памятник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природы;</w:t>
      </w:r>
    </w:p>
    <w:p w:rsidR="00352302" w:rsidRPr="005F65B8" w:rsidRDefault="00352302" w:rsidP="0035230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национальный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парк;  </w:t>
      </w:r>
    </w:p>
    <w:p w:rsidR="00352302" w:rsidRPr="005F65B8" w:rsidRDefault="00352302" w:rsidP="0035230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заповедник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CC0183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20.К национальным объектам окружающей среды относятся….</w:t>
      </w:r>
    </w:p>
    <w:p w:rsidR="00352302" w:rsidRPr="005F65B8" w:rsidRDefault="00352302" w:rsidP="00352302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озеро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Байкал.</w:t>
      </w:r>
      <w:r w:rsidRPr="005F65B8">
        <w:rPr>
          <w:rFonts w:ascii="Times New Roman" w:hAnsi="Times New Roman"/>
          <w:sz w:val="24"/>
          <w:szCs w:val="24"/>
        </w:rPr>
        <w:tab/>
      </w:r>
      <w:r w:rsidRPr="005F65B8">
        <w:rPr>
          <w:rFonts w:ascii="Times New Roman" w:hAnsi="Times New Roman"/>
          <w:sz w:val="24"/>
          <w:szCs w:val="24"/>
        </w:rPr>
        <w:tab/>
      </w:r>
      <w:r w:rsidRPr="005F65B8">
        <w:rPr>
          <w:rFonts w:ascii="Times New Roman" w:hAnsi="Times New Roman"/>
          <w:sz w:val="24"/>
          <w:szCs w:val="24"/>
        </w:rPr>
        <w:tab/>
      </w:r>
      <w:r w:rsidRPr="005F65B8">
        <w:rPr>
          <w:rFonts w:ascii="Times New Roman" w:hAnsi="Times New Roman"/>
          <w:sz w:val="24"/>
          <w:szCs w:val="24"/>
        </w:rPr>
        <w:tab/>
      </w:r>
      <w:r w:rsidRPr="005F65B8">
        <w:rPr>
          <w:rFonts w:ascii="Times New Roman" w:hAnsi="Times New Roman"/>
          <w:sz w:val="24"/>
          <w:szCs w:val="24"/>
        </w:rPr>
        <w:tab/>
      </w:r>
      <w:r w:rsidRPr="005F65B8">
        <w:rPr>
          <w:rFonts w:ascii="Times New Roman" w:hAnsi="Times New Roman"/>
          <w:sz w:val="24"/>
          <w:szCs w:val="24"/>
        </w:rPr>
        <w:tab/>
      </w:r>
    </w:p>
    <w:p w:rsidR="00352302" w:rsidRPr="005F65B8" w:rsidRDefault="00352302" w:rsidP="00352302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Мировой океан;</w:t>
      </w:r>
    </w:p>
    <w:p w:rsidR="00352302" w:rsidRPr="005F65B8" w:rsidRDefault="00352302" w:rsidP="00352302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Антарктида</w:t>
      </w:r>
    </w:p>
    <w:p w:rsidR="00352302" w:rsidRPr="005F65B8" w:rsidRDefault="00352302" w:rsidP="00352302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ближний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космос</w:t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52302" w:rsidRPr="00CC0183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21.Укажите организацию, которая является специальным органом по охране окружающей среды при ООН:</w:t>
      </w:r>
    </w:p>
    <w:p w:rsidR="00352302" w:rsidRPr="005F65B8" w:rsidRDefault="00352302" w:rsidP="00352302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МАГАТЭ          </w:t>
      </w:r>
    </w:p>
    <w:p w:rsidR="00352302" w:rsidRPr="005F65B8" w:rsidRDefault="00352302" w:rsidP="00352302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ВОЗ       </w:t>
      </w:r>
    </w:p>
    <w:p w:rsidR="00352302" w:rsidRPr="005F65B8" w:rsidRDefault="00352302" w:rsidP="00352302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ЮНЕСКО</w:t>
      </w:r>
    </w:p>
    <w:p w:rsidR="00352302" w:rsidRPr="005F65B8" w:rsidRDefault="00352302" w:rsidP="00352302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ЮНЕП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52302" w:rsidRPr="00CC0183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22.Устойчивое развитие представляет такое развитие человечества, при котором удовлетворение потребностей осуществляется без ...</w:t>
      </w:r>
    </w:p>
    <w:p w:rsidR="00352302" w:rsidRPr="005F65B8" w:rsidRDefault="00352302" w:rsidP="00352302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ущерба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для будущих поколений</w:t>
      </w:r>
    </w:p>
    <w:p w:rsidR="00352302" w:rsidRPr="005F65B8" w:rsidRDefault="00352302" w:rsidP="00352302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загрязнения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окружающей среды </w:t>
      </w:r>
    </w:p>
    <w:p w:rsidR="00352302" w:rsidRPr="005F65B8" w:rsidRDefault="00352302" w:rsidP="00352302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улучшения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качества жизни</w:t>
      </w:r>
    </w:p>
    <w:p w:rsidR="00352302" w:rsidRPr="005F65B8" w:rsidRDefault="00352302" w:rsidP="00352302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повышения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уровня здоровья                                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52302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52302" w:rsidRPr="00CC0183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23.Укажите основные направления перехода РФ к устойчивому развитию:</w:t>
      </w:r>
    </w:p>
    <w:p w:rsidR="00352302" w:rsidRPr="005F65B8" w:rsidRDefault="00352302" w:rsidP="00352302">
      <w:pPr>
        <w:pStyle w:val="a6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создание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правовой системы перехода;</w:t>
      </w:r>
    </w:p>
    <w:p w:rsidR="00352302" w:rsidRPr="005F65B8" w:rsidRDefault="00352302" w:rsidP="00352302">
      <w:pPr>
        <w:pStyle w:val="a6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разработка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системы стимулирования хозяйственной деятельности и установление пределов;</w:t>
      </w:r>
    </w:p>
    <w:p w:rsidR="00352302" w:rsidRPr="005F65B8" w:rsidRDefault="00352302" w:rsidP="00352302">
      <w:pPr>
        <w:pStyle w:val="a6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оценка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хозяйственной емкости локальных и региональных экосистем страны, определение допустимого на них воздействия;</w:t>
      </w:r>
    </w:p>
    <w:p w:rsidR="00352302" w:rsidRPr="005F65B8" w:rsidRDefault="00352302" w:rsidP="00352302">
      <w:pPr>
        <w:pStyle w:val="a6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65B8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Pr="005F65B8">
        <w:rPr>
          <w:rFonts w:ascii="Times New Roman" w:hAnsi="Times New Roman"/>
          <w:color w:val="000000"/>
          <w:sz w:val="24"/>
          <w:szCs w:val="24"/>
        </w:rPr>
        <w:t xml:space="preserve"> эффективной системы пропаганды и создание соответствующей системы воспитания.</w:t>
      </w:r>
    </w:p>
    <w:p w:rsidR="00352302" w:rsidRPr="00007656" w:rsidRDefault="00352302" w:rsidP="0035230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007656">
        <w:rPr>
          <w:rFonts w:ascii="Times New Roman" w:hAnsi="Times New Roman"/>
          <w:b/>
          <w:color w:val="000000"/>
          <w:sz w:val="24"/>
          <w:szCs w:val="24"/>
        </w:rPr>
        <w:t>24.Крупнейшей международной межправительственной организацией является…</w:t>
      </w:r>
    </w:p>
    <w:p w:rsidR="00352302" w:rsidRPr="005F65B8" w:rsidRDefault="00352302" w:rsidP="00352302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ЮНЕП</w:t>
      </w:r>
    </w:p>
    <w:p w:rsidR="00352302" w:rsidRPr="005F65B8" w:rsidRDefault="00352302" w:rsidP="00352302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ООН</w:t>
      </w:r>
    </w:p>
    <w:p w:rsidR="00352302" w:rsidRPr="005F65B8" w:rsidRDefault="00352302" w:rsidP="00352302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ВОЗ</w:t>
      </w:r>
    </w:p>
    <w:p w:rsidR="00352302" w:rsidRPr="005F65B8" w:rsidRDefault="00352302" w:rsidP="00352302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МСОП </w:t>
      </w:r>
    </w:p>
    <w:p w:rsidR="00352302" w:rsidRPr="005F65B8" w:rsidRDefault="00352302" w:rsidP="00352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02" w:rsidRPr="005F65B8" w:rsidRDefault="00352302" w:rsidP="003523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Задание:</w:t>
      </w:r>
    </w:p>
    <w:p w:rsidR="00352302" w:rsidRPr="005F65B8" w:rsidRDefault="00352302" w:rsidP="003523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65B8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41A0C49B" wp14:editId="4FA33903">
            <wp:extent cx="2352675" cy="1866900"/>
            <wp:effectExtent l="19050" t="0" r="9525" b="0"/>
            <wp:docPr id="1" name="Рисунок 1" descr="http://test.i-exam.ru/training/student/pic/2388_2166/FC85DB6ED8F778556A2CE44F6633F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est.i-exam.ru/training/student/pic/2388_2166/FC85DB6ED8F778556A2CE44F6633FA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302" w:rsidRPr="005F65B8" w:rsidRDefault="00352302" w:rsidP="003523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B8">
        <w:rPr>
          <w:rFonts w:ascii="Times New Roman" w:hAnsi="Times New Roman" w:cs="Times New Roman"/>
          <w:sz w:val="24"/>
          <w:szCs w:val="24"/>
        </w:rPr>
        <w:t xml:space="preserve">После аварии на Чернобыльской АЭС сотни тысяч гектаров лесов оказались загрязнены долгоживущими радионуклидами. В этих лесах теперь растут опасные для </w:t>
      </w:r>
      <w:r w:rsidRPr="005F65B8">
        <w:rPr>
          <w:rFonts w:ascii="Times New Roman" w:hAnsi="Times New Roman" w:cs="Times New Roman"/>
          <w:sz w:val="24"/>
          <w:szCs w:val="24"/>
        </w:rPr>
        <w:lastRenderedPageBreak/>
        <w:t xml:space="preserve">здоровья радиоактивные грибы и ягоды. Радиоактивного цезия-137 в грибах в 20 и более раз больше, чем в почве. Употребление людьми в пищу таких грибов может серьезно сказаться на их здоровье и потомстве из-за длительного, на десятилетия, внутреннего облучения организма ионизирующей радиацией. </w:t>
      </w:r>
    </w:p>
    <w:p w:rsidR="00352302" w:rsidRPr="00A11508" w:rsidRDefault="00352302" w:rsidP="003523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08">
        <w:rPr>
          <w:rFonts w:ascii="Times New Roman" w:hAnsi="Times New Roman" w:cs="Times New Roman"/>
          <w:b/>
          <w:sz w:val="24"/>
          <w:szCs w:val="24"/>
        </w:rPr>
        <w:t>1. Наиболее чувствительными к радиоактивному облучению являются …</w:t>
      </w:r>
    </w:p>
    <w:p w:rsidR="00352302" w:rsidRPr="005F65B8" w:rsidRDefault="00352302" w:rsidP="003523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B8">
        <w:rPr>
          <w:rFonts w:ascii="Times New Roman" w:hAnsi="Times New Roman" w:cs="Times New Roman"/>
          <w:sz w:val="24"/>
          <w:szCs w:val="24"/>
        </w:rPr>
        <w:t>Варианты ответа:</w:t>
      </w: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6185"/>
        <w:gridCol w:w="3173"/>
      </w:tblGrid>
      <w:tr w:rsidR="00352302" w:rsidRPr="005F65B8" w:rsidTr="000865AA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352302" w:rsidRPr="005F65B8" w:rsidRDefault="00352302" w:rsidP="00352302">
            <w:pPr>
              <w:pStyle w:val="a6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эмбрионы</w:t>
            </w:r>
            <w:proofErr w:type="gramEnd"/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дети</w:t>
            </w:r>
          </w:p>
        </w:tc>
      </w:tr>
      <w:tr w:rsidR="00352302" w:rsidRPr="005F65B8" w:rsidTr="000865AA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352302" w:rsidRPr="005F65B8" w:rsidRDefault="00352302" w:rsidP="00352302">
            <w:pPr>
              <w:pStyle w:val="a6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взрослые</w:t>
            </w:r>
            <w:proofErr w:type="gramEnd"/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мужчины</w:t>
            </w:r>
          </w:p>
        </w:tc>
      </w:tr>
      <w:tr w:rsidR="00352302" w:rsidRPr="005F65B8" w:rsidTr="000865AA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352302" w:rsidRPr="005F65B8" w:rsidRDefault="00352302" w:rsidP="00352302">
            <w:pPr>
              <w:pStyle w:val="a6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старики</w:t>
            </w:r>
            <w:proofErr w:type="gramEnd"/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после 70 лет</w:t>
            </w:r>
          </w:p>
        </w:tc>
      </w:tr>
      <w:tr w:rsidR="00352302" w:rsidRPr="005F65B8" w:rsidTr="000865AA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352302" w:rsidRPr="005F65B8" w:rsidRDefault="00352302" w:rsidP="00352302">
            <w:pPr>
              <w:pStyle w:val="a6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взрослые</w:t>
            </w:r>
            <w:proofErr w:type="gramEnd"/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женщины</w:t>
            </w:r>
          </w:p>
        </w:tc>
      </w:tr>
      <w:tr w:rsidR="00352302" w:rsidRPr="005F65B8" w:rsidTr="000865AA">
        <w:trPr>
          <w:gridBefore w:val="1"/>
          <w:wBefore w:w="142" w:type="dxa"/>
        </w:trPr>
        <w:tc>
          <w:tcPr>
            <w:tcW w:w="9639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352302" w:rsidRPr="00A11508" w:rsidRDefault="00352302" w:rsidP="000865AA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150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2. Регулярное употребление в пищу радиоактивных даров леса значительно увеличивает риск возникновения …</w:t>
            </w:r>
          </w:p>
          <w:p w:rsidR="00352302" w:rsidRPr="005F65B8" w:rsidRDefault="00352302" w:rsidP="000865AA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Варианты ответа: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4"/>
            </w:tblGrid>
            <w:tr w:rsidR="00352302" w:rsidRPr="005F65B8" w:rsidTr="000865AA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352302" w:rsidRPr="005F65B8" w:rsidRDefault="00352302" w:rsidP="00352302">
                  <w:pPr>
                    <w:pStyle w:val="a6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генетических</w:t>
                  </w:r>
                  <w:proofErr w:type="gramEnd"/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мутаций</w:t>
                  </w:r>
                </w:p>
              </w:tc>
            </w:tr>
            <w:tr w:rsidR="00352302" w:rsidRPr="005F65B8" w:rsidTr="000865AA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352302" w:rsidRPr="005F65B8" w:rsidRDefault="00352302" w:rsidP="00352302">
                  <w:pPr>
                    <w:pStyle w:val="a6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устойчивости</w:t>
                  </w:r>
                  <w:proofErr w:type="gramEnd"/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к антибиотикам</w:t>
                  </w:r>
                </w:p>
              </w:tc>
            </w:tr>
            <w:tr w:rsidR="00352302" w:rsidRPr="005F65B8" w:rsidTr="000865AA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352302" w:rsidRPr="005F65B8" w:rsidRDefault="00352302" w:rsidP="00352302">
                  <w:pPr>
                    <w:pStyle w:val="a6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заболевания</w:t>
                  </w:r>
                  <w:proofErr w:type="gramEnd"/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туберкулезом</w:t>
                  </w:r>
                </w:p>
              </w:tc>
            </w:tr>
            <w:tr w:rsidR="00352302" w:rsidRPr="005F65B8" w:rsidTr="000865AA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352302" w:rsidRPr="005F65B8" w:rsidRDefault="00352302" w:rsidP="00352302">
                  <w:pPr>
                    <w:pStyle w:val="a6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раковых</w:t>
                  </w:r>
                  <w:proofErr w:type="gramEnd"/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заболеваний</w:t>
                  </w:r>
                </w:p>
              </w:tc>
            </w:tr>
          </w:tbl>
          <w:p w:rsidR="00352302" w:rsidRPr="005F65B8" w:rsidRDefault="00352302" w:rsidP="000865A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2302" w:rsidRPr="00A11508" w:rsidRDefault="00352302" w:rsidP="00352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115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После этой аварии большие территории на стыке границ Украины, России и Белоруссии подверглись ________ загрязнению. </w:t>
      </w:r>
    </w:p>
    <w:p w:rsidR="00352302" w:rsidRPr="00A11508" w:rsidRDefault="00352302" w:rsidP="00352302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52302" w:rsidRPr="005F65B8" w:rsidRDefault="00352302" w:rsidP="00352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5B8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352302" w:rsidRPr="005F65B8" w:rsidRDefault="00352302" w:rsidP="00352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302" w:rsidRPr="005F65B8" w:rsidRDefault="00352302" w:rsidP="003523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5B8">
        <w:rPr>
          <w:rFonts w:ascii="Times New Roman" w:hAnsi="Times New Roman" w:cs="Times New Roman"/>
          <w:sz w:val="24"/>
          <w:szCs w:val="24"/>
        </w:rPr>
        <w:t xml:space="preserve">За каждый правильный ответ – 1 балл. </w:t>
      </w:r>
    </w:p>
    <w:p w:rsidR="00352302" w:rsidRPr="005F65B8" w:rsidRDefault="00352302" w:rsidP="003523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5B8">
        <w:rPr>
          <w:rFonts w:ascii="Times New Roman" w:hAnsi="Times New Roman" w:cs="Times New Roman"/>
          <w:sz w:val="24"/>
          <w:szCs w:val="24"/>
        </w:rPr>
        <w:t>За неправильный ответ – 0 баллов.</w:t>
      </w:r>
    </w:p>
    <w:p w:rsidR="00352302" w:rsidRPr="005F65B8" w:rsidRDefault="00352302" w:rsidP="00352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73"/>
        <w:gridCol w:w="2097"/>
        <w:gridCol w:w="2201"/>
      </w:tblGrid>
      <w:tr w:rsidR="00352302" w:rsidRPr="005F65B8" w:rsidTr="000865AA">
        <w:trPr>
          <w:trHeight w:val="20"/>
          <w:jc w:val="center"/>
        </w:trPr>
        <w:tc>
          <w:tcPr>
            <w:tcW w:w="20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2932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352302" w:rsidRPr="005F65B8" w:rsidTr="000865AA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gramEnd"/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(отметка)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вербальный</w:t>
            </w:r>
            <w:proofErr w:type="gramEnd"/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аналог</w:t>
            </w:r>
          </w:p>
        </w:tc>
      </w:tr>
      <w:tr w:rsidR="00352302" w:rsidRPr="005F65B8" w:rsidTr="000865AA">
        <w:trPr>
          <w:trHeight w:val="20"/>
          <w:jc w:val="center"/>
        </w:trPr>
        <w:tc>
          <w:tcPr>
            <w:tcW w:w="206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÷ 100</w:t>
            </w:r>
          </w:p>
        </w:tc>
        <w:tc>
          <w:tcPr>
            <w:tcW w:w="143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отлично</w:t>
            </w:r>
            <w:proofErr w:type="gramEnd"/>
          </w:p>
        </w:tc>
      </w:tr>
      <w:tr w:rsidR="00352302" w:rsidRPr="005F65B8" w:rsidTr="000865AA">
        <w:trPr>
          <w:trHeight w:val="20"/>
          <w:jc w:val="center"/>
        </w:trPr>
        <w:tc>
          <w:tcPr>
            <w:tcW w:w="206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÷ 89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хорошо</w:t>
            </w:r>
            <w:proofErr w:type="gramEnd"/>
          </w:p>
        </w:tc>
      </w:tr>
      <w:tr w:rsidR="00352302" w:rsidRPr="005F65B8" w:rsidTr="000865AA">
        <w:trPr>
          <w:trHeight w:val="20"/>
          <w:jc w:val="center"/>
        </w:trPr>
        <w:tc>
          <w:tcPr>
            <w:tcW w:w="206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÷ 79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  <w:proofErr w:type="gramEnd"/>
          </w:p>
        </w:tc>
      </w:tr>
      <w:tr w:rsidR="00352302" w:rsidRPr="005F65B8" w:rsidTr="000865AA">
        <w:trPr>
          <w:trHeight w:val="20"/>
          <w:jc w:val="center"/>
        </w:trPr>
        <w:tc>
          <w:tcPr>
            <w:tcW w:w="206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</w:t>
            </w:r>
            <w:proofErr w:type="gramEnd"/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70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302" w:rsidRPr="005F65B8" w:rsidRDefault="00352302" w:rsidP="0008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удовлетворительно</w:t>
            </w:r>
          </w:p>
        </w:tc>
      </w:tr>
    </w:tbl>
    <w:p w:rsidR="00352302" w:rsidRDefault="00352302" w:rsidP="00352302">
      <w:pPr>
        <w:spacing w:after="0"/>
      </w:pPr>
    </w:p>
    <w:p w:rsidR="00352302" w:rsidRPr="004071F8" w:rsidRDefault="00352302" w:rsidP="004071F8">
      <w:pPr>
        <w:spacing w:after="160" w:line="25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55201" w:rsidRPr="004071F8" w:rsidRDefault="00455201">
      <w:pPr>
        <w:rPr>
          <w:rFonts w:ascii="Times New Roman" w:hAnsi="Times New Roman" w:cs="Times New Roman"/>
          <w:sz w:val="24"/>
          <w:szCs w:val="24"/>
        </w:rPr>
      </w:pPr>
    </w:p>
    <w:sectPr w:rsidR="00455201" w:rsidRPr="0040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A7D2A"/>
    <w:multiLevelType w:val="hybridMultilevel"/>
    <w:tmpl w:val="1AC0B53E"/>
    <w:lvl w:ilvl="0" w:tplc="B4189410">
      <w:start w:val="1"/>
      <w:numFmt w:val="russianLower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7024A0DC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B2A62"/>
    <w:multiLevelType w:val="hybridMultilevel"/>
    <w:tmpl w:val="61B4AB2A"/>
    <w:lvl w:ilvl="0" w:tplc="4CEC71F6">
      <w:start w:val="1"/>
      <w:numFmt w:val="russianLow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004A2"/>
    <w:multiLevelType w:val="hybridMultilevel"/>
    <w:tmpl w:val="D8E8F68C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514BE"/>
    <w:multiLevelType w:val="hybridMultilevel"/>
    <w:tmpl w:val="BD40D544"/>
    <w:lvl w:ilvl="0" w:tplc="A390719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04E1A"/>
    <w:multiLevelType w:val="hybridMultilevel"/>
    <w:tmpl w:val="EF287F94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D272C"/>
    <w:multiLevelType w:val="hybridMultilevel"/>
    <w:tmpl w:val="9BDEFEE4"/>
    <w:lvl w:ilvl="0" w:tplc="08C00F5C">
      <w:start w:val="1"/>
      <w:numFmt w:val="russianLower"/>
      <w:lvlText w:val="%1)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813E5"/>
    <w:multiLevelType w:val="hybridMultilevel"/>
    <w:tmpl w:val="D92ADB18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A3907196">
      <w:start w:val="1"/>
      <w:numFmt w:val="russianLower"/>
      <w:lvlText w:val="%2)"/>
      <w:lvlJc w:val="left"/>
      <w:pPr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54FB3"/>
    <w:multiLevelType w:val="hybridMultilevel"/>
    <w:tmpl w:val="78FA6BFE"/>
    <w:lvl w:ilvl="0" w:tplc="A3907196">
      <w:start w:val="1"/>
      <w:numFmt w:val="russianLower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60CBB"/>
    <w:multiLevelType w:val="hybridMultilevel"/>
    <w:tmpl w:val="15D04560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A3907196">
      <w:start w:val="1"/>
      <w:numFmt w:val="russianLower"/>
      <w:lvlText w:val="%2)"/>
      <w:lvlJc w:val="left"/>
      <w:pPr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07BB8"/>
    <w:multiLevelType w:val="hybridMultilevel"/>
    <w:tmpl w:val="2DC2F5A0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E0B99"/>
    <w:multiLevelType w:val="hybridMultilevel"/>
    <w:tmpl w:val="C9F8D0BC"/>
    <w:lvl w:ilvl="0" w:tplc="A390719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E0362"/>
    <w:multiLevelType w:val="hybridMultilevel"/>
    <w:tmpl w:val="01B03A22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7094A"/>
    <w:multiLevelType w:val="hybridMultilevel"/>
    <w:tmpl w:val="211A3392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01E33"/>
    <w:multiLevelType w:val="hybridMultilevel"/>
    <w:tmpl w:val="63145DBA"/>
    <w:lvl w:ilvl="0" w:tplc="1FB250DA">
      <w:start w:val="1"/>
      <w:numFmt w:val="russianLower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A75D00"/>
    <w:multiLevelType w:val="multilevel"/>
    <w:tmpl w:val="0E9C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50696"/>
    <w:multiLevelType w:val="hybridMultilevel"/>
    <w:tmpl w:val="8E96BBC6"/>
    <w:lvl w:ilvl="0" w:tplc="A390719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265E9D"/>
    <w:multiLevelType w:val="hybridMultilevel"/>
    <w:tmpl w:val="2DC2F5A0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1F8"/>
    <w:rsid w:val="00266A87"/>
    <w:rsid w:val="00352302"/>
    <w:rsid w:val="004071F8"/>
    <w:rsid w:val="00455201"/>
    <w:rsid w:val="0047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72397-376D-4080-BD03-A4573877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1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23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5230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5</cp:revision>
  <dcterms:created xsi:type="dcterms:W3CDTF">2020-03-26T04:53:00Z</dcterms:created>
  <dcterms:modified xsi:type="dcterms:W3CDTF">2020-04-16T05:47:00Z</dcterms:modified>
</cp:coreProperties>
</file>