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DA9" w:rsidRDefault="00130DA9" w:rsidP="0024106D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Добрый день, дорогие студенты! Предлагаю Вашему вниманию лекцию и домашнее задание. Внимательно прочитайте текст. Запишите тему урока,  сделайте конспект, выполните </w:t>
      </w:r>
      <w:r w:rsidR="00F07935">
        <w:rPr>
          <w:rFonts w:ascii="Times New Roman" w:hAnsi="Times New Roman" w:cs="Times New Roman"/>
          <w:b/>
          <w:sz w:val="24"/>
          <w:szCs w:val="24"/>
        </w:rPr>
        <w:t>домашнее задание, расположенное после лекции.</w:t>
      </w:r>
      <w:bookmarkStart w:id="0" w:name="_GoBack"/>
      <w:bookmarkEnd w:id="0"/>
    </w:p>
    <w:p w:rsidR="0024106D" w:rsidRDefault="0024106D" w:rsidP="00130D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</w:p>
    <w:p w:rsidR="0024106D" w:rsidRDefault="0024106D" w:rsidP="002410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урока: Политическое устройство мира.</w:t>
      </w: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урока:</w:t>
      </w: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-ознакомить учащихся с разнообразием современного мира;</w:t>
      </w: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-дать знания о классификации стран;</w:t>
      </w: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-показать место России в мире;</w:t>
      </w: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-развивать умения слушать лекцию,  вести записи конспекта материала урока;</w:t>
      </w: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-прививать чувства уважения к другим  народам и культурам.</w:t>
      </w: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 :</w:t>
      </w:r>
      <w:r>
        <w:rPr>
          <w:rFonts w:ascii="Times New Roman" w:hAnsi="Times New Roman" w:cs="Times New Roman"/>
          <w:sz w:val="24"/>
          <w:szCs w:val="24"/>
        </w:rPr>
        <w:t xml:space="preserve"> политическая карта мира, атласы для 10 кл., учебник В. П. Максаковский «География» 10 кл.</w:t>
      </w: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 урока</w:t>
      </w:r>
      <w:r>
        <w:rPr>
          <w:rFonts w:ascii="Times New Roman" w:hAnsi="Times New Roman" w:cs="Times New Roman"/>
          <w:sz w:val="24"/>
          <w:szCs w:val="24"/>
        </w:rPr>
        <w:t>: изучение нового материала с элементами самостоятельной работы студентов.</w:t>
      </w: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06D" w:rsidRDefault="0024106D" w:rsidP="00241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1.Организационный момент</w:t>
      </w: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2.Проверка домашнего задания</w:t>
      </w: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3.Изучение нового материала</w:t>
      </w: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 изучения нового материала:</w:t>
      </w: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-политическая карта мира, исторические этапы ее формирования и современные особенности;</w:t>
      </w: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-суверенные государства и несамоуправляющиеся государственные образования;</w:t>
      </w: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-группировка стран по площади территории и численности населения;</w:t>
      </w: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-формы правления, типы государственного устройства и формы государственного режима;</w:t>
      </w: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-типология стран по уровню социально-экономического развития;</w:t>
      </w: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-условия и особенности социально-экономического развития развитых и развивающихся стран и их типы.</w:t>
      </w: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1.Политическая карта мира. Исторические этапы и современные особенности.</w:t>
      </w: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Научное понимание термина «политическая карта мира» включает в себя не только изображение государств, их границ, административно-территориальное деление,  столиц и крупнейших городов, это и эволюция форм государственного устройства, и характер изменений на такой карте, и взаимоотношения между странами, и некоторые территориальные конфликты и т.д.</w:t>
      </w: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Процесс формирования политической карты мира насчитывает несколько тысячелетий, начиная от эпохи общего разделения труда, появления частной собственности и разделения общества на социальные группы.</w:t>
      </w: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В формировании политической карты мира условно можно выделить 5 этапов:</w:t>
      </w: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-древний</w:t>
      </w: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-средневековый</w:t>
      </w: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-новый</w:t>
      </w: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-новейший</w:t>
      </w: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-современный</w:t>
      </w: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Задание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i/>
          <w:sz w:val="24"/>
          <w:szCs w:val="24"/>
        </w:rPr>
        <w:t>Самостоятельно Дайте характеристику каждому из этапов, используя учебник на стр. 84 и запишите в тетрадь.</w:t>
      </w: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1.Древний этап (до 5 в. н. э.) </w:t>
      </w:r>
      <w:r>
        <w:rPr>
          <w:rFonts w:ascii="Times New Roman" w:hAnsi="Times New Roman" w:cs="Times New Roman"/>
          <w:sz w:val="24"/>
          <w:szCs w:val="24"/>
        </w:rPr>
        <w:t>связывается с возникновением, расцветом и крушением первых государственных образований.</w:t>
      </w: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Древний Египет, Карфаген, Древняя Греция, Древний Рим и т.д. положили начало:</w:t>
      </w: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-политико-территориальному разделу географического пространства</w:t>
      </w: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-первым межгосударственным контактам</w:t>
      </w: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-территориальным захватам.</w:t>
      </w: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политико-географическом отношении эти государства были еще плохо сцементированы, не представляли единый «политико-территориальный комплекс» понимаемый как государственно-территориальная общественность.</w:t>
      </w: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Государственные границы тогда тяготели к слиянию с естественно-географическими рубежами.</w:t>
      </w: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2.Средневековый этап (5-16 в.в.) -  феодальная эпоха.</w:t>
      </w: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В этот период политические функции государств разнообразнее и сложнее, чем при рабовладении:</w:t>
      </w: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-складывается внутренний рынок</w:t>
      </w: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-преодолевается обособленность хозяйств и территорий</w:t>
      </w: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-зарождались зачатки рыночной экономики</w:t>
      </w: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-стремление государств к территориальным захватам.</w:t>
      </w: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Крупные массивы суши поделены между различными государствами: Византия, Священная Римская империя, Киевская Русь, Московское (Русское) государство, Португалия, Испания, Англия – средневековые государства – выделялись наибольшей политико-территориальной централизацией.</w:t>
      </w: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целом по уровню государственно-территориального раздела континентального пространства  к Европе приближалась лишь Азия.</w:t>
      </w: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Остальные крупные регионы – Африка, Америка, Австралия, Океания – оставались далеко позади даже Азии.</w:t>
      </w: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3.Новый этап (с 16 в. до начала 20 в.) – </w:t>
      </w:r>
      <w:r>
        <w:rPr>
          <w:rFonts w:ascii="Times New Roman" w:hAnsi="Times New Roman" w:cs="Times New Roman"/>
          <w:sz w:val="24"/>
          <w:szCs w:val="24"/>
        </w:rPr>
        <w:t>эпоха Великих географических открытий, положившей начало европейской колониальной экспансии и распространению международных хозяйственных связей на весь мир.</w:t>
      </w: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Мощным импульсом для территориальных изменений на политической карте мира послужили: зарождение, подъем и утверждение рыночных (капиталистических) отношений, когда получила развитие остро нуждающаяся в сырье крупная фабрико-заводская промышленность и появились новые средства транспорта.</w:t>
      </w: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Вестфальский мирный договор – в 1648</w:t>
      </w:r>
      <w:r>
        <w:rPr>
          <w:rFonts w:ascii="Times New Roman" w:hAnsi="Times New Roman" w:cs="Times New Roman"/>
          <w:sz w:val="24"/>
          <w:szCs w:val="24"/>
        </w:rPr>
        <w:t xml:space="preserve"> г. подвел черту после тридцатилетней войны в Европе между Священной Римской империей и ее союзниками с одной стороны, и Францией, Швецией и их союзниками – с другой.</w:t>
      </w: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4.Новейший этап </w:t>
      </w:r>
      <w:r>
        <w:rPr>
          <w:rFonts w:ascii="Times New Roman" w:hAnsi="Times New Roman" w:cs="Times New Roman"/>
          <w:sz w:val="24"/>
          <w:szCs w:val="24"/>
        </w:rPr>
        <w:t>идентифицируется с двумя мировыми войнами 20 в., а также революционными событиями в России в 1917 г. и формированием стран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социалистического лагеря.</w:t>
      </w: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К числу важнейших изменений относится распад колониальных империй Великобритании, Франции, Нидерландов и других метрополий, возникновение на их основе свыше 100 независимых государств Азии, Африки и Латинской Америки.</w:t>
      </w: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5.Современный этап </w:t>
      </w:r>
      <w:r>
        <w:rPr>
          <w:rFonts w:ascii="Times New Roman" w:hAnsi="Times New Roman" w:cs="Times New Roman"/>
          <w:sz w:val="24"/>
          <w:szCs w:val="24"/>
        </w:rPr>
        <w:t>формирования политической карты мира «разворачивается» на наших глазах. В ближайшие десятилетия число самостоятельных государств может возрасти с нынешних 190 до 260 и более.</w:t>
      </w: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Внешняя политика государства формируется на основе представлений о «национальном» интересе, под чем подразумевают не только защиту самостоятельности, независимости, его территориальной целостности, но и наращивание силы ради </w:t>
      </w:r>
      <w:r>
        <w:rPr>
          <w:rFonts w:ascii="Times New Roman" w:hAnsi="Times New Roman" w:cs="Times New Roman"/>
          <w:sz w:val="24"/>
          <w:szCs w:val="24"/>
        </w:rPr>
        <w:lastRenderedPageBreak/>
        <w:t>обеспечения своей безопасности, решения в свою пользу территориальных и иных споров, получения доступа к природным ресурсам за пределами национальных границ и т.п.</w:t>
      </w: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Гипертрофированные представления о национальных интересах:</w:t>
      </w: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-способствуют усилению конфликта международных отношений;</w:t>
      </w: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-вступают во все большее противоречие с новыми глобальными реальностями.</w:t>
      </w: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Дробление государственных образований (по этническому признаку) способно повергнуть всю международную систему в состояние хаоса.</w:t>
      </w: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Суверенные государства и несамоуправляющиеся государственные образования.</w:t>
      </w: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Все политико-географические единицы составляющие политическую карту мира делятся на 2 неравноценные группы:</w:t>
      </w: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1.Государства, имеющие статус самоуправления, т.е. независимые</w:t>
      </w: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2.Несамоуправляющиеся территории, находящиеся в зависимости от других государств.</w:t>
      </w: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i/>
          <w:sz w:val="24"/>
          <w:szCs w:val="24"/>
        </w:rPr>
        <w:t>Суверенные страны имеют различные формы организации государства</w:t>
      </w:r>
      <w:r>
        <w:rPr>
          <w:rFonts w:ascii="Times New Roman" w:hAnsi="Times New Roman" w:cs="Times New Roman"/>
          <w:sz w:val="24"/>
          <w:szCs w:val="24"/>
        </w:rPr>
        <w:t xml:space="preserve">. Важнейшей из них является строй: </w:t>
      </w:r>
      <w:r>
        <w:rPr>
          <w:rFonts w:ascii="Times New Roman" w:hAnsi="Times New Roman" w:cs="Times New Roman"/>
          <w:i/>
          <w:sz w:val="24"/>
          <w:szCs w:val="24"/>
        </w:rPr>
        <w:t>монархический и республиканский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Монархия </w:t>
      </w:r>
      <w:r>
        <w:rPr>
          <w:rFonts w:ascii="Times New Roman" w:hAnsi="Times New Roman" w:cs="Times New Roman"/>
          <w:sz w:val="24"/>
          <w:szCs w:val="24"/>
        </w:rPr>
        <w:t>– форма правления, при которой верховная государственная власть принадлежит монарху (королю, князю, султану, шаху, эмиру и т.д.) и передается по наследству.</w:t>
      </w: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Монархия может быть: </w:t>
      </w: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абсолютной</w:t>
      </w:r>
      <w:r>
        <w:rPr>
          <w:rFonts w:ascii="Times New Roman" w:hAnsi="Times New Roman" w:cs="Times New Roman"/>
          <w:sz w:val="24"/>
          <w:szCs w:val="24"/>
        </w:rPr>
        <w:t>, когда власть самодержца не ограничена (Бахрейн, Катар, ОАЭ, Оман и др.);</w:t>
      </w: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конституционной</w:t>
      </w:r>
      <w:r>
        <w:rPr>
          <w:rFonts w:ascii="Times New Roman" w:hAnsi="Times New Roman" w:cs="Times New Roman"/>
          <w:sz w:val="24"/>
          <w:szCs w:val="24"/>
        </w:rPr>
        <w:t>, верховная государственная власть ограничена конституцией;</w:t>
      </w: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парламентской</w:t>
      </w:r>
      <w:r>
        <w:rPr>
          <w:rFonts w:ascii="Times New Roman" w:hAnsi="Times New Roman" w:cs="Times New Roman"/>
          <w:sz w:val="24"/>
          <w:szCs w:val="24"/>
        </w:rPr>
        <w:t xml:space="preserve"> – власть ограничена парламентом.</w:t>
      </w: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современном мире большинство монархий конституционные или парламентские (Бельгия, Великобритания, Испания, Дания, Норвегия, Марокко, Япония и др.)</w:t>
      </w: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Еще одна разновидность монархии – </w:t>
      </w:r>
      <w:r>
        <w:rPr>
          <w:rFonts w:ascii="Times New Roman" w:hAnsi="Times New Roman" w:cs="Times New Roman"/>
          <w:i/>
          <w:sz w:val="24"/>
          <w:szCs w:val="24"/>
        </w:rPr>
        <w:t>теократическая</w:t>
      </w:r>
      <w:r>
        <w:rPr>
          <w:rFonts w:ascii="Times New Roman" w:hAnsi="Times New Roman" w:cs="Times New Roman"/>
          <w:sz w:val="24"/>
          <w:szCs w:val="24"/>
        </w:rPr>
        <w:t>, когда монарх одновременно является религиозным лидером. Это Ватикан во главе с римским папой, Саудовская Аравия, король которой является главой религиозной общины мусульман – суннитов, султанат Бруней.</w:t>
      </w: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Республика</w:t>
      </w:r>
      <w:r>
        <w:rPr>
          <w:rFonts w:ascii="Times New Roman" w:hAnsi="Times New Roman" w:cs="Times New Roman"/>
          <w:sz w:val="24"/>
          <w:szCs w:val="24"/>
        </w:rPr>
        <w:t xml:space="preserve"> – все высшие органы государственной власти либо избираются, либо формируются общенациональными представительными учреждениями – парламентами.</w:t>
      </w: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президентских республиках в руках президента сосредоточены полномочия главы государства и главы правительства. Президентские республики: США, Аргентина, Бразилия, Россия и т.д.</w:t>
      </w: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По виду государственного устройства страны бывают:</w:t>
      </w: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-унитарные</w:t>
      </w:r>
      <w:r>
        <w:rPr>
          <w:rFonts w:ascii="Times New Roman" w:hAnsi="Times New Roman" w:cs="Times New Roman"/>
          <w:sz w:val="24"/>
          <w:szCs w:val="24"/>
        </w:rPr>
        <w:t xml:space="preserve"> (Великобритания, Франция, Италия, Япония, Венгрия)</w:t>
      </w: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федеральные</w:t>
      </w:r>
      <w:r>
        <w:rPr>
          <w:rFonts w:ascii="Times New Roman" w:hAnsi="Times New Roman" w:cs="Times New Roman"/>
          <w:sz w:val="24"/>
          <w:szCs w:val="24"/>
        </w:rPr>
        <w:t xml:space="preserve"> (Россия)</w:t>
      </w: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i/>
          <w:sz w:val="24"/>
          <w:szCs w:val="24"/>
        </w:rPr>
        <w:t>Унитарное государство</w:t>
      </w:r>
      <w:r>
        <w:rPr>
          <w:rFonts w:ascii="Times New Roman" w:hAnsi="Times New Roman" w:cs="Times New Roman"/>
          <w:sz w:val="24"/>
          <w:szCs w:val="24"/>
        </w:rPr>
        <w:t xml:space="preserve"> – форма государственного устройства, при котором территория государства не имеет в своем составе самоуправляющихся образований.</w:t>
      </w: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Здесь действует: единая конституция, единая система органов государственной власти.</w:t>
      </w: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Административные единицы обладают только исполнительной, но не законодательной властью (Япония, Венгрия, Филиппины, Великобритания, Франция, Италия и т.д.)</w:t>
      </w: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i/>
          <w:sz w:val="24"/>
          <w:szCs w:val="24"/>
        </w:rPr>
        <w:t>Федеративное государство</w:t>
      </w:r>
      <w:r>
        <w:rPr>
          <w:rFonts w:ascii="Times New Roman" w:hAnsi="Times New Roman" w:cs="Times New Roman"/>
          <w:sz w:val="24"/>
          <w:szCs w:val="24"/>
        </w:rPr>
        <w:t xml:space="preserve"> – форма государственного устройства, при котором его территория имеет в своем составе самоуправляющиеся образования, которые имеют политическую самостоятельность, хотя и входят в одно союзное государство.</w:t>
      </w: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Эти федеративные единицы (республики, штаты, земли, провинции, вилайи) имеют собственную конституцию, органы власти (Россия, США, Индия, Бразилия, Нигерия, Камерун и т.д.)</w:t>
      </w: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>
        <w:rPr>
          <w:rFonts w:ascii="Times New Roman" w:hAnsi="Times New Roman" w:cs="Times New Roman"/>
          <w:b/>
          <w:i/>
          <w:sz w:val="24"/>
          <w:szCs w:val="24"/>
        </w:rPr>
        <w:t>Конфедерация</w:t>
      </w:r>
      <w:r>
        <w:rPr>
          <w:rFonts w:ascii="Times New Roman" w:hAnsi="Times New Roman" w:cs="Times New Roman"/>
          <w:sz w:val="24"/>
          <w:szCs w:val="24"/>
        </w:rPr>
        <w:t xml:space="preserve"> -  это союз (обычно весьма зыбкий) государств, сохраняющих независимое положение и объединяющихся с целью координации своей деятельности по различным вопросам, чаще всего внешнеполитическим и военным. По конституции только Швейцария имеет статус конфедерации.</w:t>
      </w: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i/>
          <w:sz w:val="24"/>
          <w:szCs w:val="24"/>
        </w:rPr>
        <w:t>Несамоуправляющиеся территории</w:t>
      </w:r>
      <w:r>
        <w:rPr>
          <w:rFonts w:ascii="Times New Roman" w:hAnsi="Times New Roman" w:cs="Times New Roman"/>
          <w:sz w:val="24"/>
          <w:szCs w:val="24"/>
        </w:rPr>
        <w:t xml:space="preserve"> – земли, не обладающие суверенным статусом или с ограниченными правами местного самоуправления.</w:t>
      </w: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Еще их называют </w:t>
      </w:r>
      <w:r>
        <w:rPr>
          <w:rFonts w:ascii="Times New Roman" w:hAnsi="Times New Roman" w:cs="Times New Roman"/>
          <w:b/>
          <w:i/>
          <w:sz w:val="24"/>
          <w:szCs w:val="24"/>
        </w:rPr>
        <w:t>колониями,</w:t>
      </w:r>
      <w:r>
        <w:rPr>
          <w:rFonts w:ascii="Times New Roman" w:hAnsi="Times New Roman" w:cs="Times New Roman"/>
          <w:sz w:val="24"/>
          <w:szCs w:val="24"/>
        </w:rPr>
        <w:t xml:space="preserve"> т.е. странами, находящимися под властью иностранного государства и лишенными политической и экономической самостоятельности.</w:t>
      </w: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Исчез из лексикона </w:t>
      </w:r>
      <w:r>
        <w:rPr>
          <w:rFonts w:ascii="Times New Roman" w:hAnsi="Times New Roman" w:cs="Times New Roman"/>
          <w:b/>
          <w:i/>
          <w:sz w:val="24"/>
          <w:szCs w:val="24"/>
        </w:rPr>
        <w:t>«доминион»</w:t>
      </w:r>
      <w:r>
        <w:rPr>
          <w:rFonts w:ascii="Times New Roman" w:hAnsi="Times New Roman" w:cs="Times New Roman"/>
          <w:sz w:val="24"/>
          <w:szCs w:val="24"/>
        </w:rPr>
        <w:t xml:space="preserve"> - так назывались в 1867-1947 г.г.  самоуправляющиеся части Британской империи, входившие в Британское содружество наций, которые признавали главой государства английского монарха (Канада, Австралийский союз).</w:t>
      </w:r>
    </w:p>
    <w:p w:rsidR="0024106D" w:rsidRDefault="00130DA9" w:rsidP="0024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4106D">
        <w:rPr>
          <w:rFonts w:ascii="Times New Roman" w:hAnsi="Times New Roman" w:cs="Times New Roman"/>
          <w:sz w:val="24"/>
          <w:szCs w:val="24"/>
        </w:rPr>
        <w:t xml:space="preserve">  Каждое государство имеет свои границы.</w:t>
      </w: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Государственная территория</w:t>
      </w:r>
      <w:r>
        <w:rPr>
          <w:rFonts w:ascii="Times New Roman" w:hAnsi="Times New Roman" w:cs="Times New Roman"/>
          <w:sz w:val="24"/>
          <w:szCs w:val="24"/>
        </w:rPr>
        <w:t xml:space="preserve"> – часть поверхности Земли, включая внутренние акватории и так называемые территориальные воды; недра под ними и аэроторию над ним, на которые распространяется власть государства.</w:t>
      </w: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Акватория</w:t>
      </w:r>
      <w:r>
        <w:rPr>
          <w:rFonts w:ascii="Times New Roman" w:hAnsi="Times New Roman" w:cs="Times New Roman"/>
          <w:sz w:val="24"/>
          <w:szCs w:val="24"/>
        </w:rPr>
        <w:t xml:space="preserve"> – ограниченная часть водной поверхности с присущими ей природными и антропогенными свойствами.</w:t>
      </w: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Аэротория </w:t>
      </w:r>
      <w:r>
        <w:rPr>
          <w:rFonts w:ascii="Times New Roman" w:hAnsi="Times New Roman" w:cs="Times New Roman"/>
          <w:sz w:val="24"/>
          <w:szCs w:val="24"/>
        </w:rPr>
        <w:t>– воздушная территория или часть воздушной оболочки геосферы.</w:t>
      </w: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Территориальные воды</w:t>
      </w:r>
      <w:r>
        <w:rPr>
          <w:rFonts w:ascii="Times New Roman" w:hAnsi="Times New Roman" w:cs="Times New Roman"/>
          <w:sz w:val="24"/>
          <w:szCs w:val="24"/>
        </w:rPr>
        <w:t xml:space="preserve"> – акватории Мирового океана, омывающие территорию страны в пределах 12 морских миль.</w:t>
      </w: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06D" w:rsidRDefault="0024106D" w:rsidP="00241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Группировка стран по площади территории и численности населения.</w:t>
      </w:r>
    </w:p>
    <w:p w:rsidR="0024106D" w:rsidRDefault="0024106D" w:rsidP="00241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В недалеком прошлом 35-40 тыс. лет назад на Земле насчитывалось около 1 млн представителей человечества. С тех пор численность человечества возросла в тысячи раз. В конце 1999 г. на планете появился 6-миллиардный житель.</w:t>
      </w: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В демографической истории человечества выделяются 2 периода:</w:t>
      </w: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 период</w:t>
      </w:r>
      <w:r>
        <w:rPr>
          <w:rFonts w:ascii="Times New Roman" w:hAnsi="Times New Roman" w:cs="Times New Roman"/>
          <w:sz w:val="24"/>
          <w:szCs w:val="24"/>
        </w:rPr>
        <w:t xml:space="preserve"> соответствовал так называемой </w:t>
      </w:r>
      <w:r>
        <w:rPr>
          <w:rFonts w:ascii="Times New Roman" w:hAnsi="Times New Roman" w:cs="Times New Roman"/>
          <w:b/>
          <w:i/>
          <w:sz w:val="24"/>
          <w:szCs w:val="24"/>
        </w:rPr>
        <w:t>аграрной цивилизации</w:t>
      </w:r>
      <w:r>
        <w:rPr>
          <w:rFonts w:ascii="Times New Roman" w:hAnsi="Times New Roman" w:cs="Times New Roman"/>
          <w:sz w:val="24"/>
          <w:szCs w:val="24"/>
        </w:rPr>
        <w:t xml:space="preserve"> и продолжался примерно до 2-й половины 17 в.</w:t>
      </w: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Он отличался сравнительно низким приростом населения, хотя рождаемость и смертность находились на высоком уровне, но взаимно уравновешивались. Лишь при феодализме рост населения несколько ускорился.</w:t>
      </w: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 период</w:t>
      </w:r>
      <w:r>
        <w:rPr>
          <w:rFonts w:ascii="Times New Roman" w:hAnsi="Times New Roman" w:cs="Times New Roman"/>
          <w:sz w:val="24"/>
          <w:szCs w:val="24"/>
        </w:rPr>
        <w:t xml:space="preserve"> демографического развития относится к трем последним столетиям. В 1900 г. численность населения превысила 1,6 млрд человек. В 1960 г. она достигла 3 млрд человек. Это значит, что для удвоения мирового населения в 20 в. потребовалось более 60 лет. На следующее удвоение (6 млрд) – через 30 лет.</w:t>
      </w: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Совершенно очевидно, что если растет численность населения, значит увеличиваются потребности в продовольствии и промышленных товарах, в новых землях, в больших количествах топлива, металла, машин.</w:t>
      </w: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Усиливается и нагрузка на экологическую систему планеты. К концу 21 в. по оценкам специалистов численность населения достигнет 10,5-11,0 млрд человек.</w:t>
      </w: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Острота демографической проблемы не только не устранена, но и усугубляется далее и этот процесс определяется следующими основными моментами:</w:t>
      </w: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1.Абсолютные масштабы годового прироста населения становятся больше.</w:t>
      </w: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Менее чем за нынешнее десятилетие на политической карте мира фактически возникает новое государство с численностью населения равное Китаю. На наших глазах изменяется геополитическая картина мира: соотношение населения Севера и Юга, т.е. развитых и развивающихся стран.</w:t>
      </w: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Если в 1990 г. население Африки составляло всего 9% мирового, то к 2020 г. -20%.</w:t>
      </w: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Примерно в 2030 г. Индия по численности населения обгонит Китай и выйдет на 1-е место в мире.</w:t>
      </w: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2.Существуют серьезные сомнения в том, что биосфера Земли сможет выдержать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подобную демографическую нагрузку</w:t>
      </w:r>
      <w:r>
        <w:rPr>
          <w:rFonts w:ascii="Times New Roman" w:hAnsi="Times New Roman" w:cs="Times New Roman"/>
          <w:sz w:val="24"/>
          <w:szCs w:val="24"/>
        </w:rPr>
        <w:t>. В частности обозначились совсем непривычные, новые соотношения роста населения и производства продовольствия.</w:t>
      </w: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С 1984 г. мировой сбор зерна увеличивался за год всего на 1%, а это означает уменьшение его производства на душу населения. Сильнее всего это сказывается на тех регионах мира, где прирост населения остается очень высоким (Африка, Индия). Так в Китае реальные потребности в зерне (с учетом кормов для скота, семян и нужд промышленности) будут еще выше – около 600 млн тонн.</w:t>
      </w: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Возникло понятие </w:t>
      </w:r>
      <w:r>
        <w:rPr>
          <w:rFonts w:ascii="Times New Roman" w:hAnsi="Times New Roman" w:cs="Times New Roman"/>
          <w:b/>
          <w:sz w:val="24"/>
          <w:szCs w:val="24"/>
        </w:rPr>
        <w:t>«демографический взрыв»</w:t>
      </w:r>
      <w:r>
        <w:rPr>
          <w:rFonts w:ascii="Times New Roman" w:hAnsi="Times New Roman" w:cs="Times New Roman"/>
          <w:sz w:val="24"/>
          <w:szCs w:val="24"/>
        </w:rPr>
        <w:t xml:space="preserve"> - резкое увеличение прироста населения, появились мрачные прогнозы скорого перенаселения планеты. Это результат резкого снижения доли смертности во всех возрастных группах.</w:t>
      </w: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Рождаемость либо сохранилась на неизменном уровне, либо снизилась, но очень мало. Также консервативная позиция в отношении рождаемости практически всех религий мира – индуизма, христианства, ислама, иудаизма, буддизма и т.д.</w:t>
      </w: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Наиболее высокими темпами население растет в беднейших странах Африканского континента. Африка опережает Азию и Латинскую Америку.</w:t>
      </w: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При этом абсолютный рекорд естественного прироста населения принадлежит Ксении – свыше 4% (что дает удвоение населения всего за 17 лет).</w:t>
      </w: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Рассмотрим еще несколько конкретных позиций:</w:t>
      </w: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1.Дети. экономическое подспорье или обуза.</w:t>
      </w:r>
      <w:r>
        <w:rPr>
          <w:rFonts w:ascii="Times New Roman" w:hAnsi="Times New Roman" w:cs="Times New Roman"/>
          <w:sz w:val="24"/>
          <w:szCs w:val="24"/>
        </w:rPr>
        <w:t xml:space="preserve"> Дети сельских жителей трудятся часто наравне со взрослыми, принося в дом дополнительный доход, а в условиях города возможности ребенка внести свой вклад в экономическое благосостояние семьи ограничено.</w:t>
      </w: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2.Гарантии в старости</w:t>
      </w:r>
      <w:r>
        <w:rPr>
          <w:rFonts w:ascii="Times New Roman" w:hAnsi="Times New Roman" w:cs="Times New Roman"/>
          <w:sz w:val="24"/>
          <w:szCs w:val="24"/>
        </w:rPr>
        <w:t>. В индустриально развитых странах существуют специальные системы пенсионного обеспечения и сложившиеся программы по охране здоровья. В слаборазвитых государствах люди преклонного возраста надеются сами на себя. Предполагается, что многодетная семья обеспечит достойную старость своим родителям.</w:t>
      </w: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3.Положение женщины</w:t>
      </w:r>
      <w:r>
        <w:rPr>
          <w:rFonts w:ascii="Times New Roman" w:hAnsi="Times New Roman" w:cs="Times New Roman"/>
          <w:sz w:val="24"/>
          <w:szCs w:val="24"/>
        </w:rPr>
        <w:t xml:space="preserve">. В развитых странах эмансипация женщин, стремление овладеть престижной профессией и сделать карьеру не способствуют повышению рождаемости. </w:t>
      </w: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Во многих странах с отсталой экономикой и древневековыми традициями главной задачей женщины остается рожать и воспитывать детей.</w:t>
      </w: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4.Религиозные верования.</w:t>
      </w:r>
      <w:r>
        <w:rPr>
          <w:rFonts w:ascii="Times New Roman" w:hAnsi="Times New Roman" w:cs="Times New Roman"/>
          <w:sz w:val="24"/>
          <w:szCs w:val="24"/>
        </w:rPr>
        <w:t xml:space="preserve"> Практически все мировые религии (особенно ислам) поощряют большие семьи. При этом если горожане иногда уходят от влияния жестких религиозных установок, то люди в аграрных обществах стремятся сохранить сложившиеся религиозные традиции.</w:t>
      </w: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5.Доступность противозачаточных средств</w:t>
      </w:r>
      <w:r>
        <w:rPr>
          <w:rFonts w:ascii="Times New Roman" w:hAnsi="Times New Roman" w:cs="Times New Roman"/>
          <w:sz w:val="24"/>
          <w:szCs w:val="24"/>
        </w:rPr>
        <w:t>. Желание ограничить число детей в семье трудно осуществить, если недоступны безопасные и эффективные контрацептивы. В условиях ужасающей бедности подобные контрацептивы – едва ли не предмет роскоши.</w:t>
      </w: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Типология стран.</w:t>
      </w: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На современной политической карте мира – более 200 стран и территорий, из которых более 190 – суверенные государства.</w:t>
      </w: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Различают три типа государств:</w:t>
      </w: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-социалистические</w:t>
      </w: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-капиталистические</w:t>
      </w: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-развивающиеся.</w:t>
      </w: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Домашнее задание:</w:t>
      </w: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1.Прочитать текст </w:t>
      </w: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Используя интернет, составьте систематизирующую таблицу «Государственный строй мира», используя следующую форму:</w:t>
      </w:r>
    </w:p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6"/>
        <w:gridCol w:w="1759"/>
        <w:gridCol w:w="1745"/>
        <w:gridCol w:w="2069"/>
        <w:gridCol w:w="2672"/>
      </w:tblGrid>
      <w:tr w:rsidR="0024106D" w:rsidTr="0024106D">
        <w:tc>
          <w:tcPr>
            <w:tcW w:w="48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06D" w:rsidRDefault="0024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правления</w:t>
            </w:r>
          </w:p>
        </w:tc>
        <w:tc>
          <w:tcPr>
            <w:tcW w:w="4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06D" w:rsidRDefault="0024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административно-территориального устройства</w:t>
            </w:r>
          </w:p>
        </w:tc>
      </w:tr>
      <w:tr w:rsidR="0024106D" w:rsidTr="0024106D">
        <w:tc>
          <w:tcPr>
            <w:tcW w:w="13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06D" w:rsidRDefault="00241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Республики</w:t>
            </w:r>
          </w:p>
        </w:tc>
        <w:tc>
          <w:tcPr>
            <w:tcW w:w="35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06D" w:rsidRDefault="0024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Монархии</w:t>
            </w:r>
          </w:p>
        </w:tc>
        <w:tc>
          <w:tcPr>
            <w:tcW w:w="20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06D" w:rsidRDefault="0024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Унитарные </w:t>
            </w:r>
          </w:p>
          <w:p w:rsidR="0024106D" w:rsidRDefault="0024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государства</w:t>
            </w:r>
          </w:p>
        </w:tc>
        <w:tc>
          <w:tcPr>
            <w:tcW w:w="26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06D" w:rsidRDefault="0024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Федеративные</w:t>
            </w:r>
          </w:p>
          <w:p w:rsidR="0024106D" w:rsidRDefault="0024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государства</w:t>
            </w:r>
          </w:p>
        </w:tc>
      </w:tr>
      <w:tr w:rsidR="0024106D" w:rsidTr="0024106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106D" w:rsidRDefault="00241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4106D" w:rsidRDefault="00241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конституционные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06D" w:rsidRDefault="0024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абсолютные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106D" w:rsidRDefault="00241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106D" w:rsidRDefault="00241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4106D" w:rsidRDefault="0024106D" w:rsidP="0024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4FED" w:rsidRDefault="007D4FED"/>
    <w:sectPr w:rsidR="007D4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4106D"/>
    <w:rsid w:val="000F7247"/>
    <w:rsid w:val="00130DA9"/>
    <w:rsid w:val="0024106D"/>
    <w:rsid w:val="007D4FED"/>
    <w:rsid w:val="008A21B3"/>
    <w:rsid w:val="00F0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5259D6-B8EF-4DCE-ABFC-46E0C26D4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10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2255</Words>
  <Characters>12858</Characters>
  <Application>Microsoft Office Word</Application>
  <DocSecurity>0</DocSecurity>
  <Lines>107</Lines>
  <Paragraphs>30</Paragraphs>
  <ScaleCrop>false</ScaleCrop>
  <Company/>
  <LinksUpToDate>false</LinksUpToDate>
  <CharactersWithSpaces>15083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Metod2</dc:creator>
  <cp:keywords/>
  <dc:description/>
  <cp:lastModifiedBy>I</cp:lastModifiedBy>
  <cp:revision>10</cp:revision>
  <dcterms:created xsi:type="dcterms:W3CDTF">2020-03-26T06:56:00Z</dcterms:created>
  <dcterms:modified xsi:type="dcterms:W3CDTF">2020-04-21T09:51:00Z</dcterms:modified>
</cp:coreProperties>
</file>