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9E" w:rsidRDefault="0005049E" w:rsidP="0005049E">
      <w:pPr>
        <w:tabs>
          <w:tab w:val="left" w:pos="11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Контрольная работа.</w:t>
      </w:r>
    </w:p>
    <w:p w:rsidR="0005049E" w:rsidRDefault="0005049E" w:rsidP="0005049E">
      <w:pPr>
        <w:tabs>
          <w:tab w:val="left" w:pos="11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49E" w:rsidRDefault="0005049E" w:rsidP="0005049E">
      <w:pPr>
        <w:tabs>
          <w:tab w:val="left" w:pos="11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А1. День защитника Отечества 23 февраля установлен в ознаменование: </w:t>
      </w:r>
    </w:p>
    <w:p w:rsidR="0005049E" w:rsidRDefault="0005049E" w:rsidP="0005049E">
      <w:pPr>
        <w:tabs>
          <w:tab w:val="left" w:pos="11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49E" w:rsidRDefault="0005049E" w:rsidP="0005049E">
      <w:pPr>
        <w:tabs>
          <w:tab w:val="num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дня первой победы Красной Армии над кайзеровскими войсками Германии в феврале 1918 года; </w:t>
      </w:r>
    </w:p>
    <w:p w:rsidR="0005049E" w:rsidRDefault="0005049E" w:rsidP="0005049E">
      <w:pPr>
        <w:tabs>
          <w:tab w:val="num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разгрома Советской армией немецко-фашистских войск под Сталинградом в феврале 1943 года; </w:t>
      </w:r>
    </w:p>
    <w:p w:rsidR="0005049E" w:rsidRDefault="0005049E" w:rsidP="0005049E">
      <w:pPr>
        <w:tabs>
          <w:tab w:val="num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снятия блокады Ленинграда в 1944 году; </w:t>
      </w:r>
    </w:p>
    <w:p w:rsidR="0005049E" w:rsidRDefault="0005049E" w:rsidP="0005049E">
      <w:pPr>
        <w:tabs>
          <w:tab w:val="num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победы советских войск над немецко-фашистскими захватчиками под Москвой в 1941 году. </w:t>
      </w:r>
    </w:p>
    <w:p w:rsidR="0005049E" w:rsidRDefault="0005049E" w:rsidP="0005049E">
      <w:pPr>
        <w:tabs>
          <w:tab w:val="left" w:pos="11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А2. Вооружённые Силы Российской Федерации – это: </w:t>
      </w:r>
    </w:p>
    <w:p w:rsidR="0005049E" w:rsidRDefault="0005049E" w:rsidP="0005049E">
      <w:pPr>
        <w:tabs>
          <w:tab w:val="num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вооружённая система государства, обеспечивающая защиту его интересов и находящаяся в постоянной боеготовности для отпора возможной агрессии со стороны другого государства; </w:t>
      </w:r>
    </w:p>
    <w:p w:rsidR="0005049E" w:rsidRDefault="0005049E" w:rsidP="0005049E">
      <w:pPr>
        <w:tabs>
          <w:tab w:val="num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составная часть государства, защищающая его рубежи от нападения противника, владеющая современной военной техникой и вооружением; </w:t>
      </w:r>
    </w:p>
    <w:p w:rsidR="0005049E" w:rsidRDefault="0005049E" w:rsidP="0005049E">
      <w:pPr>
        <w:tabs>
          <w:tab w:val="num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вооружённая организация государства, одно из важнейших орудий политической власти; </w:t>
      </w:r>
    </w:p>
    <w:p w:rsidR="0005049E" w:rsidRDefault="0005049E" w:rsidP="0005049E">
      <w:pPr>
        <w:tabs>
          <w:tab w:val="num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военная организация, созданная для обеспечения безопасности государства от внешних и внутренних военных опасностей. </w:t>
      </w:r>
    </w:p>
    <w:p w:rsidR="0005049E" w:rsidRDefault="0005049E" w:rsidP="0005049E">
      <w:pPr>
        <w:tabs>
          <w:tab w:val="left" w:pos="11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А3. К видам Вооружённых Сил Российской Федерации относятся: </w:t>
      </w:r>
    </w:p>
    <w:p w:rsidR="0005049E" w:rsidRDefault="0005049E" w:rsidP="0005049E">
      <w:pPr>
        <w:tabs>
          <w:tab w:val="num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Ракетные войска стратегического назначения, артиллерийские войска, войска противовоздушной обороны, мотострелковые войска; </w:t>
      </w:r>
    </w:p>
    <w:p w:rsidR="0005049E" w:rsidRDefault="0005049E" w:rsidP="0005049E">
      <w:pPr>
        <w:tabs>
          <w:tab w:val="num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Сухопутные войска, Военно-морской флот; </w:t>
      </w:r>
    </w:p>
    <w:p w:rsidR="0005049E" w:rsidRDefault="0005049E" w:rsidP="0005049E">
      <w:pPr>
        <w:tabs>
          <w:tab w:val="num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Сухопутные войска, Воздушно-десантные войска, танковые войска, мотострелковые войска; </w:t>
      </w:r>
    </w:p>
    <w:p w:rsidR="0005049E" w:rsidRDefault="0005049E" w:rsidP="0005049E">
      <w:pPr>
        <w:tabs>
          <w:tab w:val="num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Военно-морской флот, Космические войска, Ракетные войска стратегического назначения, Сухопутные войска. </w:t>
      </w:r>
    </w:p>
    <w:p w:rsidR="0005049E" w:rsidRDefault="0005049E" w:rsidP="0005049E">
      <w:pPr>
        <w:tabs>
          <w:tab w:val="left" w:pos="11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А4. Ракетные войска стратегического назначения – это: </w:t>
      </w:r>
    </w:p>
    <w:p w:rsidR="0005049E" w:rsidRDefault="0005049E" w:rsidP="0005049E">
      <w:pPr>
        <w:tabs>
          <w:tab w:val="num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войска, оснащённые ракетно-ядерным оружием, предназначенные для нанесения ответного удара по противнику; </w:t>
      </w:r>
    </w:p>
    <w:p w:rsidR="0005049E" w:rsidRDefault="0005049E" w:rsidP="0005049E">
      <w:pPr>
        <w:tabs>
          <w:tab w:val="num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войска, оснащённые ракетным оружием, предназначенные для нанесения удара по противнику в любой точке земного шара; </w:t>
      </w:r>
    </w:p>
    <w:p w:rsidR="0005049E" w:rsidRDefault="0005049E" w:rsidP="0005049E">
      <w:pPr>
        <w:tabs>
          <w:tab w:val="num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войска, оснащённые ракетно-ядерным оружием, предназначенные для выполнения стратегических задач; </w:t>
      </w:r>
    </w:p>
    <w:p w:rsidR="0005049E" w:rsidRDefault="0005049E" w:rsidP="0005049E">
      <w:pPr>
        <w:tabs>
          <w:tab w:val="num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это ракетные комплексы, системы управления и подразделения обеспечения пуска ракет. </w:t>
      </w:r>
    </w:p>
    <w:p w:rsidR="0005049E" w:rsidRDefault="0005049E" w:rsidP="0005049E">
      <w:pPr>
        <w:tabs>
          <w:tab w:val="left" w:pos="119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А5. Сухопутные войска – это: </w:t>
      </w:r>
    </w:p>
    <w:p w:rsidR="0005049E" w:rsidRDefault="0005049E" w:rsidP="0005049E">
      <w:pPr>
        <w:tabs>
          <w:tab w:val="num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вид Вооружённых Сил, предназначенный преимущественно для ведения боевых действий на суше; </w:t>
      </w:r>
    </w:p>
    <w:p w:rsidR="0005049E" w:rsidRDefault="0005049E" w:rsidP="0005049E">
      <w:pPr>
        <w:tabs>
          <w:tab w:val="num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вид войск, предназначенный для решения стратегических и локальных боевых задач; </w:t>
      </w:r>
    </w:p>
    <w:p w:rsidR="0005049E" w:rsidRDefault="0005049E" w:rsidP="0005049E">
      <w:pPr>
        <w:tabs>
          <w:tab w:val="num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род войск, обеспечивающий выполнение любых боевых задач при ведении военных действий; </w:t>
      </w:r>
    </w:p>
    <w:p w:rsidR="0005049E" w:rsidRDefault="0005049E" w:rsidP="0005049E">
      <w:pPr>
        <w:tabs>
          <w:tab w:val="num" w:pos="-42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род войск, способный выполнять боевые задачи по предотвращению военной угрозы. </w:t>
      </w:r>
    </w:p>
    <w:p w:rsidR="0005049E" w:rsidRDefault="0005049E" w:rsidP="0005049E">
      <w:pPr>
        <w:pStyle w:val="ab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А6. Несение караульной службы является выполнением боевой задачи. Что требует она от личного состава? </w:t>
      </w:r>
      <w:r>
        <w:rPr>
          <w:rFonts w:ascii="Times New Roman" w:hAnsi="Times New Roman" w:cs="Times New Roman"/>
          <w:sz w:val="24"/>
          <w:szCs w:val="24"/>
        </w:rPr>
        <w:t xml:space="preserve">Из предложенных вариантов ответа выберите самое важное качество. </w:t>
      </w:r>
    </w:p>
    <w:p w:rsidR="0005049E" w:rsidRDefault="0005049E" w:rsidP="0005049E">
      <w:pPr>
        <w:tabs>
          <w:tab w:val="num" w:pos="-142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образцовое содержание оружия, боеприпасов; смелость;</w:t>
      </w:r>
    </w:p>
    <w:p w:rsidR="0005049E" w:rsidRDefault="0005049E" w:rsidP="0005049E">
      <w:pPr>
        <w:tabs>
          <w:tab w:val="num" w:pos="-142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взаимопомощь и взаимовыручка, героизм;</w:t>
      </w:r>
    </w:p>
    <w:p w:rsidR="0005049E" w:rsidRDefault="0005049E" w:rsidP="0005049E">
      <w:pPr>
        <w:tabs>
          <w:tab w:val="num" w:pos="-142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в) высокая бдительность, непреклонная решимость и разумная инициатива; </w:t>
      </w:r>
    </w:p>
    <w:p w:rsidR="0005049E" w:rsidRDefault="0005049E" w:rsidP="0005049E">
      <w:pPr>
        <w:tabs>
          <w:tab w:val="num" w:pos="-142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крепкое здоровье, хорошее питание, бодрость духа. </w:t>
      </w:r>
    </w:p>
    <w:p w:rsidR="0005049E" w:rsidRDefault="0005049E" w:rsidP="0005049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А7. Как называется вооружённое подразделение, назначенное для выполнения боевой задачи по охране и обороне военных и государственных объектов? </w:t>
      </w:r>
    </w:p>
    <w:p w:rsidR="0005049E" w:rsidRDefault="0005049E" w:rsidP="0005049E">
      <w:pPr>
        <w:tabs>
          <w:tab w:val="num" w:pos="-142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спецназ; </w:t>
      </w:r>
    </w:p>
    <w:p w:rsidR="0005049E" w:rsidRDefault="0005049E" w:rsidP="0005049E">
      <w:pPr>
        <w:tabs>
          <w:tab w:val="num" w:pos="-142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особая группа;</w:t>
      </w:r>
    </w:p>
    <w:p w:rsidR="0005049E" w:rsidRDefault="0005049E" w:rsidP="0005049E">
      <w:pPr>
        <w:tabs>
          <w:tab w:val="num" w:pos="-142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специальный резерв;</w:t>
      </w:r>
    </w:p>
    <w:p w:rsidR="0005049E" w:rsidRDefault="0005049E" w:rsidP="0005049E">
      <w:pPr>
        <w:tabs>
          <w:tab w:val="num" w:pos="-142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караул. </w:t>
      </w:r>
    </w:p>
    <w:p w:rsidR="0005049E" w:rsidRDefault="0005049E" w:rsidP="0005049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А8. Какой военнослужащий называется часовым? </w:t>
      </w:r>
    </w:p>
    <w:p w:rsidR="0005049E" w:rsidRDefault="0005049E" w:rsidP="0005049E">
      <w:pPr>
        <w:tabs>
          <w:tab w:val="num" w:pos="-142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вооружённый караульный, выполняющий боевую задачу по охране и обороне порученного ему поста;</w:t>
      </w:r>
    </w:p>
    <w:p w:rsidR="0005049E" w:rsidRDefault="0005049E" w:rsidP="0005049E">
      <w:pPr>
        <w:tabs>
          <w:tab w:val="num" w:pos="-142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вооружённый солдат, выполняющий боевую задачу по охране порученного ему объекта;</w:t>
      </w:r>
    </w:p>
    <w:p w:rsidR="0005049E" w:rsidRDefault="0005049E" w:rsidP="0005049E">
      <w:pPr>
        <w:tabs>
          <w:tab w:val="num" w:pos="-142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вооружённый караульный, выполняющий боевую задачу по охране боевой техники и оружия;</w:t>
      </w:r>
    </w:p>
    <w:p w:rsidR="0005049E" w:rsidRDefault="0005049E" w:rsidP="0005049E">
      <w:pPr>
        <w:tabs>
          <w:tab w:val="num" w:pos="-142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вооружённый военнослужащий, выполняющий боевую задачу по охране складов с военным имуществом. </w:t>
      </w:r>
    </w:p>
    <w:p w:rsidR="0005049E" w:rsidRDefault="0005049E" w:rsidP="0005049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А9. Каким количеством боеприпасов обеспечивается караул? </w:t>
      </w:r>
    </w:p>
    <w:p w:rsidR="0005049E" w:rsidRDefault="0005049E" w:rsidP="0005049E">
      <w:pPr>
        <w:tabs>
          <w:tab w:val="num" w:pos="-142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 каждый автомат по одному снаряжённому магазину;</w:t>
      </w:r>
    </w:p>
    <w:p w:rsidR="0005049E" w:rsidRDefault="0005049E" w:rsidP="0005049E">
      <w:pPr>
        <w:tabs>
          <w:tab w:val="num" w:pos="-142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каждый автомат по два снаряжённых магазина;</w:t>
      </w:r>
    </w:p>
    <w:p w:rsidR="0005049E" w:rsidRDefault="0005049E" w:rsidP="0005049E">
      <w:pPr>
        <w:tabs>
          <w:tab w:val="num" w:pos="-142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 каждый автомат по три снаряжённых магазина;</w:t>
      </w:r>
    </w:p>
    <w:p w:rsidR="0005049E" w:rsidRDefault="0005049E" w:rsidP="0005049E">
      <w:pPr>
        <w:tabs>
          <w:tab w:val="num" w:pos="-142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На каждый автомат по четыре снаряжённых магазина. </w:t>
      </w:r>
    </w:p>
    <w:p w:rsidR="0005049E" w:rsidRDefault="0005049E" w:rsidP="0005049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А10. Какой запас боевых патронов на каждый автомат создаётся в караульном помещении? </w:t>
      </w:r>
    </w:p>
    <w:p w:rsidR="0005049E" w:rsidRDefault="0005049E" w:rsidP="0005049E">
      <w:pPr>
        <w:tabs>
          <w:tab w:val="num" w:pos="-142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100 патронов;</w:t>
      </w:r>
    </w:p>
    <w:p w:rsidR="0005049E" w:rsidRDefault="0005049E" w:rsidP="0005049E">
      <w:pPr>
        <w:tabs>
          <w:tab w:val="num" w:pos="-142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150 патронов;</w:t>
      </w:r>
    </w:p>
    <w:p w:rsidR="0005049E" w:rsidRDefault="0005049E" w:rsidP="0005049E">
      <w:pPr>
        <w:tabs>
          <w:tab w:val="num" w:pos="-142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по 200 патронов; </w:t>
      </w:r>
    </w:p>
    <w:p w:rsidR="0005049E" w:rsidRDefault="0005049E" w:rsidP="0005049E">
      <w:pPr>
        <w:tabs>
          <w:tab w:val="num" w:pos="-142"/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 250 патронов. </w:t>
      </w:r>
    </w:p>
    <w:p w:rsidR="0005049E" w:rsidRDefault="0005049E" w:rsidP="0005049E">
      <w:pPr>
        <w:tabs>
          <w:tab w:val="num" w:pos="-142"/>
          <w:tab w:val="left" w:pos="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049E" w:rsidRDefault="0005049E" w:rsidP="0005049E">
      <w:pPr>
        <w:spacing w:after="0" w:line="36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5049E" w:rsidRDefault="0005049E" w:rsidP="0005049E">
      <w:pPr>
        <w:pStyle w:val="ab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А11. Укажите одну из основных задач Вооружённых Сил России по обеспечению военной безопасности. </w:t>
      </w:r>
    </w:p>
    <w:p w:rsidR="0005049E" w:rsidRDefault="0005049E" w:rsidP="0005049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восстановление законности и правопорядка;</w:t>
      </w:r>
    </w:p>
    <w:p w:rsidR="0005049E" w:rsidRDefault="0005049E" w:rsidP="0005049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своевременное вскрытие угрожающего развития военно-политической обстановки, подготовки вооружённого нападения на Российскую Федерацию и (или) её союзников;</w:t>
      </w:r>
    </w:p>
    <w:p w:rsidR="0005049E" w:rsidRDefault="0005049E" w:rsidP="0005049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обеспечение общественной безопасности и стабильности;</w:t>
      </w:r>
    </w:p>
    <w:p w:rsidR="0005049E" w:rsidRDefault="0005049E" w:rsidP="0005049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локализация и блокирование района конфликта. </w:t>
      </w:r>
    </w:p>
    <w:p w:rsidR="0005049E" w:rsidRDefault="0005049E" w:rsidP="0005049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А12. Укажите одну из основных задач Вооружённых Сил России по отражению вооружённого нападения (агрессии) на Российскую Федерацию и (или) её союзников. </w:t>
      </w:r>
    </w:p>
    <w:p w:rsidR="0005049E" w:rsidRDefault="0005049E" w:rsidP="0005049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ведение стратегических операций, операций и боевых действий по разгрому вторгшихся, уничтожению созданных (создаваемых) группировок войск (сил) агрессора;</w:t>
      </w:r>
    </w:p>
    <w:p w:rsidR="0005049E" w:rsidRDefault="0005049E" w:rsidP="0005049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разъединение вооружённых группировок конфликтующих сторон;</w:t>
      </w:r>
    </w:p>
    <w:p w:rsidR="0005049E" w:rsidRDefault="0005049E" w:rsidP="0005049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обеспечение условий для доставки гуманитарной помощи гражданскому населению и его эвакуации из зоны конфликта;</w:t>
      </w:r>
    </w:p>
    <w:p w:rsidR="0005049E" w:rsidRDefault="0005049E" w:rsidP="0005049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обеспечение общественной безопасности и стабильности. </w:t>
      </w:r>
    </w:p>
    <w:p w:rsidR="0005049E" w:rsidRDefault="0005049E" w:rsidP="0005049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А13. Укажите одну из основных задач Вооружённых Сил России во внутренних вооружённых конфликтах. </w:t>
      </w:r>
    </w:p>
    <w:p w:rsidR="0005049E" w:rsidRDefault="0005049E" w:rsidP="0005049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разгром и ликвидация незаконных вооружённых формирований, бандитских и террористических групп и организаций;</w:t>
      </w:r>
    </w:p>
    <w:p w:rsidR="0005049E" w:rsidRDefault="0005049E" w:rsidP="0005049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б) разъединение вооружённых группировок конфликтующих сторон;</w:t>
      </w:r>
    </w:p>
    <w:p w:rsidR="0005049E" w:rsidRDefault="0005049E" w:rsidP="0005049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обеспечение условий для доставки гуманитарной помощи гражданскому населению и его эвакуации из зоны конфликта;</w:t>
      </w:r>
    </w:p>
    <w:p w:rsidR="0005049E" w:rsidRDefault="0005049E" w:rsidP="0005049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блокирование района конфликта в целях обеспечения выполнения санкций, принятых международным сообществом. </w:t>
      </w:r>
    </w:p>
    <w:p w:rsidR="0005049E" w:rsidRDefault="0005049E" w:rsidP="0005049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А4. По решению какого должностного лица подразделения и воинские части Вооружённых Сил Российской Федерации привлекаются для участия в проведении контртеррористической операции? </w:t>
      </w:r>
    </w:p>
    <w:p w:rsidR="0005049E" w:rsidRDefault="0005049E" w:rsidP="0005049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Министра обороны Российской Федерации;</w:t>
      </w:r>
    </w:p>
    <w:p w:rsidR="0005049E" w:rsidRDefault="0005049E" w:rsidP="0005049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Президента Российской Федерации;</w:t>
      </w:r>
    </w:p>
    <w:p w:rsidR="0005049E" w:rsidRDefault="0005049E" w:rsidP="0005049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руководителя контртеррористической операции в порядке, определяемом нормативными правовыми актами Российской Федерации;</w:t>
      </w:r>
    </w:p>
    <w:p w:rsidR="0005049E" w:rsidRDefault="0005049E" w:rsidP="0005049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Начальника Генерального штаба Вооружённых Сил Российской Федерации. </w:t>
      </w:r>
    </w:p>
    <w:p w:rsidR="0005049E" w:rsidRDefault="0005049E" w:rsidP="0005049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А15. Кем может быть принято решение о применении Вооружёнными Силами Российской Федерации вооружения с территории Российской Федерации против находящихся за её пределами террористов и (или) их баз? </w:t>
      </w:r>
    </w:p>
    <w:p w:rsidR="0005049E" w:rsidRDefault="0005049E" w:rsidP="0005049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Государственной думой Российской Федерации;</w:t>
      </w:r>
    </w:p>
    <w:p w:rsidR="0005049E" w:rsidRDefault="0005049E" w:rsidP="0005049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Президентом Российской Федерации;</w:t>
      </w:r>
    </w:p>
    <w:p w:rsidR="0005049E" w:rsidRDefault="0005049E" w:rsidP="0005049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Советом Федерации Федерального собрания Российской Федерации;</w:t>
      </w:r>
    </w:p>
    <w:p w:rsidR="0005049E" w:rsidRDefault="0005049E" w:rsidP="0005049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Советом безопасности Российской Федерации. </w:t>
      </w:r>
    </w:p>
    <w:p w:rsidR="0005049E" w:rsidRDefault="0005049E" w:rsidP="0005049E">
      <w:pPr>
        <w:pStyle w:val="ab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А16. Запас Вооружённых Сил Российской Федерации предназначен для: </w:t>
      </w:r>
    </w:p>
    <w:p w:rsidR="0005049E" w:rsidRDefault="0005049E" w:rsidP="0005049E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развёртывания в военное время народного ополчения; </w:t>
      </w:r>
    </w:p>
    <w:p w:rsidR="0005049E" w:rsidRDefault="0005049E" w:rsidP="0005049E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создания резерва дефицитных военных специалистов; </w:t>
      </w:r>
    </w:p>
    <w:p w:rsidR="0005049E" w:rsidRDefault="0005049E" w:rsidP="0005049E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развёртывания армии при мобилизации и её пополнения во время войны; </w:t>
      </w:r>
    </w:p>
    <w:p w:rsidR="0005049E" w:rsidRDefault="0005049E" w:rsidP="0005049E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организации переподготовки по военным специальностям в мирное и военное время. </w:t>
      </w:r>
    </w:p>
    <w:p w:rsidR="0005049E" w:rsidRDefault="0005049E" w:rsidP="0005049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А17. Военная служба исполняется гражданами: </w:t>
      </w:r>
    </w:p>
    <w:p w:rsidR="0005049E" w:rsidRDefault="0005049E" w:rsidP="0005049E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только в Вооружённых Силах Российской Федерации; </w:t>
      </w:r>
    </w:p>
    <w:p w:rsidR="0005049E" w:rsidRDefault="0005049E" w:rsidP="0005049E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Вооружённых Силах Российской Федерации, пограничных войсках Федеральной пограничной службы Российской Федерации и войсках гражданской обороны; </w:t>
      </w:r>
    </w:p>
    <w:p w:rsidR="0005049E" w:rsidRDefault="0005049E" w:rsidP="0005049E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в Вооружённых Силах Российской Федерации, воздушно-десантных войсках Российской Федерации и войсках гражданской обороны; </w:t>
      </w:r>
    </w:p>
    <w:p w:rsidR="0005049E" w:rsidRDefault="0005049E" w:rsidP="0005049E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 в Вооружённых Силах Российской Федерации, других войсках, органах и формированиях. </w:t>
      </w:r>
    </w:p>
    <w:p w:rsidR="0005049E" w:rsidRDefault="0005049E" w:rsidP="0005049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А18. Законом Российской Федерации «О безопасности» установлено, что безопасность – это: </w:t>
      </w:r>
    </w:p>
    <w:p w:rsidR="0005049E" w:rsidRDefault="0005049E" w:rsidP="0005049E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условия, при которых постоянно сохраняется целостность и неприкосновенность территории государства; </w:t>
      </w:r>
    </w:p>
    <w:p w:rsidR="0005049E" w:rsidRDefault="0005049E" w:rsidP="0005049E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такое состояние Вооружённых Сил, при котором исключается любая агрессия со стороны других государств; </w:t>
      </w:r>
    </w:p>
    <w:p w:rsidR="0005049E" w:rsidRDefault="0005049E" w:rsidP="0005049E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состояние общества, при котором обеспечивается безопасность личности гражданина; </w:t>
      </w:r>
    </w:p>
    <w:p w:rsidR="0005049E" w:rsidRDefault="0005049E" w:rsidP="0005049E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состояние защищённости жизненно важных интересов личности, общества и государства от внутренних и внешних угроз. </w:t>
      </w:r>
    </w:p>
    <w:p w:rsidR="0005049E" w:rsidRDefault="0005049E" w:rsidP="0005049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А19. Уклонившимся от исполнения воинской обязанности считается гражданин: </w:t>
      </w:r>
    </w:p>
    <w:p w:rsidR="0005049E" w:rsidRDefault="0005049E" w:rsidP="0005049E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явившийся по вызову военного комиссариата без необходимых документов; </w:t>
      </w:r>
    </w:p>
    <w:p w:rsidR="0005049E" w:rsidRDefault="0005049E" w:rsidP="0005049E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 явившийся по вызову военного комиссариата в указанный срок без уважительной причины; </w:t>
      </w:r>
    </w:p>
    <w:p w:rsidR="0005049E" w:rsidRDefault="0005049E" w:rsidP="0005049E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не явившийся по вызову военного комиссариата в указанный срок, даже имя уважительную причину; </w:t>
      </w:r>
    </w:p>
    <w:p w:rsidR="0005049E" w:rsidRDefault="0005049E" w:rsidP="0005049E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г) переехавший на постоянное место жительства в другую местность и не снявшийся с воинского учёта. </w:t>
      </w:r>
    </w:p>
    <w:p w:rsidR="0005049E" w:rsidRDefault="0005049E" w:rsidP="0005049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А20. Граждане, состоящие в запасе, могут призываться на военные сборы продолжительностью: </w:t>
      </w:r>
    </w:p>
    <w:p w:rsidR="0005049E" w:rsidRDefault="0005049E" w:rsidP="0005049E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до двух месяцев, но не чаще одного раза в три года; </w:t>
      </w:r>
    </w:p>
    <w:p w:rsidR="0005049E" w:rsidRDefault="0005049E" w:rsidP="0005049E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до одного месяца, но не чаще одного раза в пять лет; </w:t>
      </w:r>
    </w:p>
    <w:p w:rsidR="0005049E" w:rsidRDefault="0005049E" w:rsidP="0005049E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до трёх месяцев, но не чаще одного раза в четыре года; </w:t>
      </w:r>
    </w:p>
    <w:p w:rsidR="0005049E" w:rsidRDefault="0005049E" w:rsidP="0005049E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до одного месяца, но не чаще одного раза в два года. </w:t>
      </w:r>
    </w:p>
    <w:p w:rsidR="0005049E" w:rsidRDefault="0005049E" w:rsidP="0005049E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049E" w:rsidRDefault="0005049E" w:rsidP="0005049E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049E" w:rsidRDefault="0005049E" w:rsidP="0005049E">
      <w:pPr>
        <w:tabs>
          <w:tab w:val="left" w:pos="0"/>
          <w:tab w:val="num" w:pos="1539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Основы военной службы: Учебник / Микрюков В.Ю., - 2-е изд., испр. и доп. - М.:Форум, НИЦ ИНФРА-М, 2016. - 384 с.: 70x100 1/16. - (Профессиональное образование)</w:t>
      </w:r>
    </w:p>
    <w:p w:rsidR="0005049E" w:rsidRDefault="0005049E" w:rsidP="0005049E">
      <w:pPr>
        <w:pStyle w:val="ac"/>
        <w:ind w:firstLine="851"/>
        <w:rPr>
          <w:rFonts w:ascii="Times New Roman" w:hAnsi="Times New Roman"/>
          <w:color w:val="0000FF"/>
          <w:u w:val="single"/>
        </w:rPr>
      </w:pPr>
      <w:hyperlink r:id="rId7" w:history="1">
        <w:r>
          <w:rPr>
            <w:rStyle w:val="a6"/>
            <w:rFonts w:ascii="Times New Roman" w:hAnsi="Times New Roman"/>
          </w:rPr>
          <w:t>http://znanium.com/catalog.php?bookinfo=558489</w:t>
        </w:r>
      </w:hyperlink>
    </w:p>
    <w:p w:rsidR="0043218B" w:rsidRPr="0090761E" w:rsidRDefault="0043218B" w:rsidP="0090761E">
      <w:pPr>
        <w:rPr>
          <w:szCs w:val="28"/>
        </w:rPr>
      </w:pPr>
    </w:p>
    <w:sectPr w:rsidR="0043218B" w:rsidRPr="0090761E" w:rsidSect="00327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87D" w:rsidRDefault="00F7787D" w:rsidP="0057020F">
      <w:pPr>
        <w:spacing w:after="0" w:line="240" w:lineRule="auto"/>
      </w:pPr>
      <w:r>
        <w:separator/>
      </w:r>
    </w:p>
  </w:endnote>
  <w:endnote w:type="continuationSeparator" w:id="1">
    <w:p w:rsidR="00F7787D" w:rsidRDefault="00F7787D" w:rsidP="0057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87D" w:rsidRDefault="00F7787D" w:rsidP="0057020F">
      <w:pPr>
        <w:spacing w:after="0" w:line="240" w:lineRule="auto"/>
      </w:pPr>
      <w:r>
        <w:separator/>
      </w:r>
    </w:p>
  </w:footnote>
  <w:footnote w:type="continuationSeparator" w:id="1">
    <w:p w:rsidR="00F7787D" w:rsidRDefault="00F7787D" w:rsidP="00570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0C2"/>
    <w:multiLevelType w:val="multilevel"/>
    <w:tmpl w:val="E1401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AD7E76"/>
    <w:multiLevelType w:val="hybridMultilevel"/>
    <w:tmpl w:val="EA765FF6"/>
    <w:lvl w:ilvl="0" w:tplc="8F682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A4F30"/>
    <w:multiLevelType w:val="multilevel"/>
    <w:tmpl w:val="47FE5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8214DD"/>
    <w:multiLevelType w:val="multilevel"/>
    <w:tmpl w:val="3BDAA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6D2DE7"/>
    <w:multiLevelType w:val="multilevel"/>
    <w:tmpl w:val="852204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3A6C14"/>
    <w:multiLevelType w:val="multilevel"/>
    <w:tmpl w:val="31ECA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985767"/>
    <w:multiLevelType w:val="hybridMultilevel"/>
    <w:tmpl w:val="770C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070C"/>
    <w:rsid w:val="00050017"/>
    <w:rsid w:val="0005049E"/>
    <w:rsid w:val="000B4509"/>
    <w:rsid w:val="000D4CCA"/>
    <w:rsid w:val="00105268"/>
    <w:rsid w:val="001F75E1"/>
    <w:rsid w:val="00250AD3"/>
    <w:rsid w:val="0027070C"/>
    <w:rsid w:val="0027407C"/>
    <w:rsid w:val="002C3CAF"/>
    <w:rsid w:val="002E69D6"/>
    <w:rsid w:val="0031462D"/>
    <w:rsid w:val="00315754"/>
    <w:rsid w:val="003223DD"/>
    <w:rsid w:val="00327650"/>
    <w:rsid w:val="00343FC7"/>
    <w:rsid w:val="00344EC5"/>
    <w:rsid w:val="0035581A"/>
    <w:rsid w:val="00386371"/>
    <w:rsid w:val="0043218B"/>
    <w:rsid w:val="004559F6"/>
    <w:rsid w:val="00472894"/>
    <w:rsid w:val="00495CBF"/>
    <w:rsid w:val="004C2129"/>
    <w:rsid w:val="005313EE"/>
    <w:rsid w:val="0057020F"/>
    <w:rsid w:val="006B5779"/>
    <w:rsid w:val="00787E2F"/>
    <w:rsid w:val="007A5CD9"/>
    <w:rsid w:val="00867538"/>
    <w:rsid w:val="0090761E"/>
    <w:rsid w:val="00AB14C8"/>
    <w:rsid w:val="00AD7C9A"/>
    <w:rsid w:val="00AF6302"/>
    <w:rsid w:val="00B52C77"/>
    <w:rsid w:val="00BF5707"/>
    <w:rsid w:val="00CB7A4E"/>
    <w:rsid w:val="00CC4936"/>
    <w:rsid w:val="00CD2031"/>
    <w:rsid w:val="00CF54F5"/>
    <w:rsid w:val="00D42A44"/>
    <w:rsid w:val="00D661B9"/>
    <w:rsid w:val="00D83F7F"/>
    <w:rsid w:val="00D84AFD"/>
    <w:rsid w:val="00DC36D3"/>
    <w:rsid w:val="00E231A1"/>
    <w:rsid w:val="00EC3A8E"/>
    <w:rsid w:val="00EF287C"/>
    <w:rsid w:val="00EF33E0"/>
    <w:rsid w:val="00F7787D"/>
    <w:rsid w:val="00FA0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50"/>
  </w:style>
  <w:style w:type="paragraph" w:styleId="1">
    <w:name w:val="heading 1"/>
    <w:basedOn w:val="a"/>
    <w:link w:val="10"/>
    <w:uiPriority w:val="9"/>
    <w:qFormat/>
    <w:rsid w:val="002707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7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7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7070C"/>
  </w:style>
  <w:style w:type="paragraph" w:styleId="a4">
    <w:name w:val="Balloon Text"/>
    <w:basedOn w:val="a"/>
    <w:link w:val="a5"/>
    <w:uiPriority w:val="99"/>
    <w:semiHidden/>
    <w:unhideWhenUsed/>
    <w:rsid w:val="0027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70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7070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70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020F"/>
  </w:style>
  <w:style w:type="paragraph" w:styleId="a9">
    <w:name w:val="footer"/>
    <w:basedOn w:val="a"/>
    <w:link w:val="aa"/>
    <w:uiPriority w:val="99"/>
    <w:unhideWhenUsed/>
    <w:rsid w:val="00570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020F"/>
  </w:style>
  <w:style w:type="paragraph" w:styleId="ab">
    <w:name w:val="List Paragraph"/>
    <w:basedOn w:val="a"/>
    <w:uiPriority w:val="34"/>
    <w:qFormat/>
    <w:rsid w:val="0057020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95C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Exact">
    <w:name w:val="Основной текст (2) Exact"/>
    <w:basedOn w:val="2"/>
    <w:rsid w:val="00495CB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8Exact">
    <w:name w:val="Подпись к картинке (18) Exact"/>
    <w:basedOn w:val="a0"/>
    <w:link w:val="18"/>
    <w:rsid w:val="00495CBF"/>
    <w:rPr>
      <w:rFonts w:ascii="Times New Roman" w:eastAsia="Times New Roman" w:hAnsi="Times New Roman" w:cs="Times New Roman"/>
      <w:spacing w:val="10"/>
      <w:sz w:val="14"/>
      <w:szCs w:val="14"/>
      <w:shd w:val="clear" w:color="auto" w:fill="FFFFFF"/>
      <w:lang w:val="en-US" w:eastAsia="en-US" w:bidi="en-US"/>
    </w:rPr>
  </w:style>
  <w:style w:type="character" w:customStyle="1" w:styleId="18Exact0">
    <w:name w:val="Подпись к картинке (18) + Малые прописные Exact"/>
    <w:basedOn w:val="18Exact"/>
    <w:rsid w:val="00495CBF"/>
    <w:rPr>
      <w:rFonts w:ascii="Times New Roman" w:eastAsia="Times New Roman" w:hAnsi="Times New Roman" w:cs="Times New Roman"/>
      <w:smallCaps/>
      <w:color w:val="000000"/>
      <w:spacing w:val="1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character" w:customStyle="1" w:styleId="2Exact0">
    <w:name w:val="Основной текст (2) + Малые прописные Exact"/>
    <w:basedOn w:val="2"/>
    <w:rsid w:val="00495CBF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95CBF"/>
    <w:pPr>
      <w:widowControl w:val="0"/>
      <w:shd w:val="clear" w:color="auto" w:fill="FFFFFF"/>
      <w:spacing w:before="960" w:after="2400" w:line="0" w:lineRule="atLeast"/>
      <w:ind w:hanging="4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8">
    <w:name w:val="Подпись к картинке (18)"/>
    <w:basedOn w:val="a"/>
    <w:link w:val="18Exact"/>
    <w:rsid w:val="00495CB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14"/>
      <w:szCs w:val="14"/>
      <w:lang w:val="en-US" w:eastAsia="en-US" w:bidi="en-US"/>
    </w:rPr>
  </w:style>
  <w:style w:type="character" w:customStyle="1" w:styleId="5">
    <w:name w:val="Заголовок №5_"/>
    <w:basedOn w:val="a0"/>
    <w:link w:val="50"/>
    <w:rsid w:val="000D4CC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0D4CCA"/>
    <w:pPr>
      <w:widowControl w:val="0"/>
      <w:shd w:val="clear" w:color="auto" w:fill="FFFFFF"/>
      <w:spacing w:after="300" w:line="0" w:lineRule="atLeast"/>
      <w:ind w:hanging="340"/>
      <w:jc w:val="center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c">
    <w:name w:val="No Spacing"/>
    <w:qFormat/>
    <w:rsid w:val="0005049E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707">
          <w:marLeft w:val="-436"/>
          <w:marRight w:val="-4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2345">
              <w:marLeft w:val="0"/>
              <w:marRight w:val="0"/>
              <w:marTop w:val="0"/>
              <w:marBottom w:val="8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bookinfo=5584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1</cp:lastModifiedBy>
  <cp:revision>30</cp:revision>
  <dcterms:created xsi:type="dcterms:W3CDTF">2020-03-27T04:28:00Z</dcterms:created>
  <dcterms:modified xsi:type="dcterms:W3CDTF">2020-04-22T11:29:00Z</dcterms:modified>
</cp:coreProperties>
</file>