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21" w:rsidRDefault="00284F21" w:rsidP="00284F21">
      <w:pPr>
        <w:rPr>
          <w:rFonts w:ascii="Times New Roman" w:hAnsi="Times New Roman" w:cs="Times New Roman"/>
          <w:sz w:val="28"/>
          <w:szCs w:val="28"/>
        </w:rPr>
      </w:pPr>
      <w:r w:rsidRPr="00EC78C5">
        <w:rPr>
          <w:rFonts w:ascii="Times New Roman" w:hAnsi="Times New Roman" w:cs="Times New Roman"/>
          <w:sz w:val="28"/>
          <w:szCs w:val="28"/>
        </w:rPr>
        <w:t>Урок 13</w:t>
      </w:r>
      <w:r w:rsidR="002F2048">
        <w:rPr>
          <w:rFonts w:ascii="Times New Roman" w:hAnsi="Times New Roman" w:cs="Times New Roman"/>
          <w:sz w:val="28"/>
          <w:szCs w:val="28"/>
        </w:rPr>
        <w:t>7</w:t>
      </w:r>
      <w:r w:rsidRPr="00EC78C5">
        <w:rPr>
          <w:rFonts w:ascii="Times New Roman" w:hAnsi="Times New Roman" w:cs="Times New Roman"/>
          <w:sz w:val="28"/>
          <w:szCs w:val="28"/>
        </w:rPr>
        <w:t>. Выбор сроков испытания защитных средств и приспособлений в соответствии с нормативными документами.</w:t>
      </w:r>
    </w:p>
    <w:p w:rsidR="00284F21" w:rsidRDefault="00284F21" w:rsidP="00284F21">
      <w:pPr>
        <w:rPr>
          <w:rFonts w:ascii="Times New Roman" w:hAnsi="Times New Roman" w:cs="Times New Roman"/>
          <w:sz w:val="28"/>
          <w:szCs w:val="28"/>
        </w:rPr>
      </w:pPr>
      <w:r w:rsidRPr="00EC78C5">
        <w:rPr>
          <w:rFonts w:ascii="Times New Roman" w:hAnsi="Times New Roman" w:cs="Times New Roman"/>
          <w:sz w:val="28"/>
          <w:szCs w:val="28"/>
        </w:rPr>
        <w:t>Выбор сроков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B3F">
        <w:rPr>
          <w:rFonts w:ascii="Times New Roman" w:hAnsi="Times New Roman" w:cs="Times New Roman"/>
          <w:sz w:val="28"/>
          <w:szCs w:val="28"/>
        </w:rPr>
        <w:t>диэлектрических средств защиты: диэлектрических перчаток галош и бот.</w:t>
      </w:r>
    </w:p>
    <w:p w:rsidR="00DE5066" w:rsidRPr="00DE5066" w:rsidRDefault="00DE5066" w:rsidP="00DE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Резиновые диэлектрические защитные средства</w:t>
      </w:r>
      <w:r w:rsidRPr="003E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E5066" w:rsidRPr="00DE5066" w:rsidRDefault="00DE5066" w:rsidP="00DE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средств, защищающих персонал от поражения током, наиболее широкое распространение имеют </w:t>
      </w:r>
      <w:r w:rsidRPr="00DE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диэлектрические перчатки, галоши, боты и ковры.</w:t>
      </w: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 Они изготовляются из резины специального состава, обладающей высокой электрической прочностью и хорошей эластичностью. Однако и специальная резина разрушается под действием тепла, света, минеральных масел, бензина, щелочей и т.п., легко повреждается механически.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Диэлектрические перчатки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Диэлектрические перчатки изготовляются двух типов:</w:t>
      </w:r>
    </w:p>
    <w:p w:rsidR="00DE5066" w:rsidRPr="00DE5066" w:rsidRDefault="00DE5066" w:rsidP="00DE50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диэлектрические перчатки для электроустановок до 1000</w:t>
      </w:r>
      <w:proofErr w:type="gramStart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они применяются как основное защитное средство при работах под напряжением. Эти перчатки запрещается применять в электроустановках выше 1000</w:t>
      </w:r>
      <w:proofErr w:type="gramStart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5066" w:rsidRPr="003E5125" w:rsidRDefault="00DE5066" w:rsidP="00DE50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диэлектрические перчатки для электроустановок выше 1000</w:t>
      </w:r>
      <w:proofErr w:type="gramStart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они применяются как дополнительное защитное средство при работах с помощью основных изолирующих защитных средств (штанг, указателей высокого напряжения, изолирующих и электроизмерительных клещей и т.п.). </w:t>
      </w:r>
    </w:p>
    <w:p w:rsidR="00DE5066" w:rsidRPr="00DE5066" w:rsidRDefault="00DE5066" w:rsidP="00DE50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эти диэлектрические перчатки используются без применения других защитных сре</w:t>
      </w:r>
      <w:proofErr w:type="gramStart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и операциях с приводами разъединителей, выключателей и другой аппаратуры напряжением выше 1000 В.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Диэлектрические перчатки, предназначенные для электроустановок выше 1000</w:t>
      </w:r>
      <w:proofErr w:type="gramStart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могут применяться в электроустановках до 1000 В </w:t>
      </w:r>
      <w:proofErr w:type="spellStart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 основного защитного средства. Перчатки следует надевать на полную их глубину, натянув раструб перчаток на рукава одежды. Недопустимо завертывать края перчаток или спускать поверх них рукава одежды.</w:t>
      </w:r>
    </w:p>
    <w:p w:rsidR="00DE5066" w:rsidRPr="00DE5066" w:rsidRDefault="00DE5066" w:rsidP="00DE5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1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88945" cy="2183765"/>
            <wp:effectExtent l="19050" t="0" r="1905" b="0"/>
            <wp:docPr id="13" name="Рисунок 13" descr="Испытания диэлектрических перча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спытания диэлектрических перчат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электроустановках могут применяться перчатки из диэлектрической резины бесшовные или со швом, пятипалые или двупалые. В электроустановках разрешается использовать только диэлектрические </w:t>
      </w: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перчатки с маркировкой по защитным свойствам </w:t>
      </w:r>
      <w:proofErr w:type="spellStart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proofErr w:type="spellEnd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proofErr w:type="spellEnd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Длина перчаток должна быть не менее 350 мм. Размер диэлектрических перчаток должен позволять надевать </w:t>
      </w:r>
      <w:proofErr w:type="gramStart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них трикотажные перчатки для защиты рук от пониженных температур при работе в холодную погоду</w:t>
      </w:r>
      <w:proofErr w:type="gramEnd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. Ширина по нижнему краю перчаток должна позволять натягивать их на рукава верхней одежды.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использования диэлектрических перчаток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применением перчатки следует осмотреть, обратив внимание на отсутствие механических повреждений, загрязнения и увлажнения, а также проверить наличие проколов путем скручивания перчаток в сторону пальцев.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 перед применением диэлектрические перчатки должны проверяться путем заполнения их воздухом на герметичность, т.е. для выявления в них сквозных отверстий и надрывов, которые могут явиться причиной поражения человека током.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в перчатках их края не допускается подвертывать. Для защиты от механических повреждений разрешается надевать поверх перчаток кожаные или брезентовые перчатки и рукавицы.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Перчатки, находящиеся в эксплуатации, следует периодически, по мере необходимости, промывать содовым или мыльным раствором с последующей сушкой.</w:t>
      </w:r>
    </w:p>
    <w:p w:rsidR="00DE5066" w:rsidRPr="00DE5066" w:rsidRDefault="00DE5066" w:rsidP="00DE5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Испытания диэлектрических перчаток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эксплуатации проводят электрические испытания диэлектрических перчаток.</w:t>
      </w:r>
    </w:p>
    <w:p w:rsidR="00DE5066" w:rsidRPr="00DE5066" w:rsidRDefault="00DE5066" w:rsidP="00DE5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066" w:rsidRPr="00DE5066" w:rsidRDefault="00DE5066" w:rsidP="00DE5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Диэлектрические галоши и боты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Диэлектрические галоши и боты как дополнительные защитные средства применяются при операциях, выполняемых с помощью основных защитных средств. При этом боты могут применяться как в закрытых, так и открытых электроустановках любого напряжения, а галоши — только в закрытых электроустановках до 1000</w:t>
      </w:r>
      <w:proofErr w:type="gramStart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включительно.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диэлектрические галоши и боты используются в качестве защиты от шаговых напряжений в электроустановках любого напряжения и любого типа, в том числе на воздушных линиях электропередачи. Диэлектрические галоши и боты надевают на обычную обувь, которая должна быть чистой и сухой.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Диэлектрическая обувь должна отличаться по цвету от остальной резиновой обуви. Галоши и боты должны состоять из резинового верха, резиновой рифленой подошвы, текстильной подкладки и внутренних усилительных деталей. Формовые боты могут выпускаться </w:t>
      </w:r>
      <w:proofErr w:type="spellStart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бесподкладочными</w:t>
      </w:r>
      <w:proofErr w:type="spellEnd"/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>. Боты должны иметь отвороты. Высота бот должна быть не менее 160 мм.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пользования диэлектрической обувью</w:t>
      </w:r>
    </w:p>
    <w:p w:rsidR="00DE5066" w:rsidRPr="00DE5066" w:rsidRDefault="00DE5066" w:rsidP="00DE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Электроустановки следует комплектовать диэлектрической обувью нескольких размеров. Перед применением галоши и боты должны быть </w:t>
      </w:r>
      <w:r w:rsidRPr="00DE50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осмотрены с целью обнаружения возможных дефектов (отслоения облицовочных деталей или подкладки, наличие посторонних жестких включений и т.п.).</w:t>
      </w:r>
    </w:p>
    <w:p w:rsidR="00B901F9" w:rsidRPr="00B901F9" w:rsidRDefault="00B901F9" w:rsidP="00B901F9">
      <w:pPr>
        <w:shd w:val="clear" w:color="auto" w:fill="FFFFFF"/>
        <w:spacing w:after="23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noProof/>
          <w:color w:val="428BCA"/>
          <w:sz w:val="15"/>
          <w:szCs w:val="15"/>
        </w:rPr>
        <w:drawing>
          <wp:inline distT="0" distB="0" distL="0" distR="0">
            <wp:extent cx="6106160" cy="5221605"/>
            <wp:effectExtent l="19050" t="0" r="8890" b="0"/>
            <wp:docPr id="2" name="Рисунок 2" descr="Дополнительные СИЗ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полнительные СИ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522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F9" w:rsidRPr="00B901F9" w:rsidRDefault="00B901F9" w:rsidP="00B901F9">
      <w:pPr>
        <w:shd w:val="clear" w:color="auto" w:fill="FFFFFF"/>
        <w:spacing w:after="23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</w:p>
    <w:p w:rsidR="00B901F9" w:rsidRPr="00B901F9" w:rsidRDefault="00B901F9" w:rsidP="00B901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</w:p>
    <w:p w:rsidR="00B901F9" w:rsidRPr="00B901F9" w:rsidRDefault="00B901F9" w:rsidP="00A33A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901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Проверка перед эксплуатацией</w:t>
      </w:r>
    </w:p>
    <w:p w:rsidR="00B901F9" w:rsidRPr="00B901F9" w:rsidRDefault="00B901F9" w:rsidP="00A33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1F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использованием защитные галоши подвергаются тщательному осмотру с целью выявления текущих дефектов.</w:t>
      </w:r>
    </w:p>
    <w:p w:rsidR="00B901F9" w:rsidRPr="00B901F9" w:rsidRDefault="00B901F9" w:rsidP="00A33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1F9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Поверхность изделия должна исключать:</w:t>
      </w:r>
    </w:p>
    <w:p w:rsidR="00B901F9" w:rsidRPr="00B901F9" w:rsidRDefault="00B901F9" w:rsidP="00A33AE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1F9">
        <w:rPr>
          <w:rFonts w:ascii="Times New Roman" w:eastAsia="Times New Roman" w:hAnsi="Times New Roman" w:cs="Times New Roman"/>
          <w:color w:val="333333"/>
          <w:sz w:val="24"/>
          <w:szCs w:val="24"/>
        </w:rPr>
        <w:t>отслоения отделочных фрагментов;</w:t>
      </w:r>
    </w:p>
    <w:p w:rsidR="00B901F9" w:rsidRPr="00B901F9" w:rsidRDefault="00B901F9" w:rsidP="00A33AE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1F9">
        <w:rPr>
          <w:rFonts w:ascii="Times New Roman" w:eastAsia="Times New Roman" w:hAnsi="Times New Roman" w:cs="Times New Roman"/>
          <w:color w:val="333333"/>
          <w:sz w:val="24"/>
          <w:szCs w:val="24"/>
        </w:rPr>
        <w:t>разрывы подкладки со стелькой;</w:t>
      </w:r>
    </w:p>
    <w:p w:rsidR="00B901F9" w:rsidRPr="00B901F9" w:rsidRDefault="00B901F9" w:rsidP="00A33AE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1F9">
        <w:rPr>
          <w:rFonts w:ascii="Times New Roman" w:eastAsia="Times New Roman" w:hAnsi="Times New Roman" w:cs="Times New Roman"/>
          <w:color w:val="333333"/>
          <w:sz w:val="24"/>
          <w:szCs w:val="24"/>
        </w:rPr>
        <w:t>расхождения швов в подкладке;</w:t>
      </w:r>
    </w:p>
    <w:p w:rsidR="00B901F9" w:rsidRPr="00B901F9" w:rsidRDefault="00B901F9" w:rsidP="00A33AE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1F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посторонние жёсткие элементы;</w:t>
      </w:r>
    </w:p>
    <w:p w:rsidR="00B901F9" w:rsidRPr="00B901F9" w:rsidRDefault="00B901F9" w:rsidP="00A33AE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1F9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выступания серы.</w:t>
      </w:r>
    </w:p>
    <w:p w:rsidR="00B901F9" w:rsidRPr="00B901F9" w:rsidRDefault="00B901F9" w:rsidP="00A33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1F9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Защитные средства обуваются прямо на обувь, если она сухая и желательно чистая. При этом важно следить, чтобы личная обувь не содержала элементов способных повредить защитную поверхность. По завершению работ диэлектрические средства подлежат очистке и просушке.</w:t>
      </w:r>
    </w:p>
    <w:p w:rsidR="00C674C3" w:rsidRDefault="00C674C3" w:rsidP="00C674C3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</w:p>
    <w:p w:rsidR="00C674C3" w:rsidRDefault="00C674C3" w:rsidP="00C674C3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 xml:space="preserve">НОРМЫ И СРОКИ </w:t>
      </w:r>
      <w:proofErr w:type="gramStart"/>
      <w:r>
        <w:rPr>
          <w:b/>
          <w:bCs/>
          <w:color w:val="000000"/>
          <w:szCs w:val="21"/>
        </w:rPr>
        <w:t>ЭКСПЛУАТАЦИОННЫХ</w:t>
      </w:r>
      <w:proofErr w:type="gramEnd"/>
      <w:r>
        <w:rPr>
          <w:b/>
          <w:bCs/>
          <w:color w:val="000000"/>
          <w:szCs w:val="21"/>
        </w:rPr>
        <w:t xml:space="preserve"> ЭЛЕКТРИЧЕСКИХ</w:t>
      </w:r>
    </w:p>
    <w:p w:rsidR="00C674C3" w:rsidRDefault="00C674C3" w:rsidP="00C674C3">
      <w:pPr>
        <w:shd w:val="clear" w:color="auto" w:fill="FFFFFF"/>
        <w:ind w:firstLine="284"/>
        <w:jc w:val="center"/>
        <w:rPr>
          <w:b/>
          <w:bCs/>
        </w:rPr>
      </w:pPr>
      <w:r>
        <w:rPr>
          <w:b/>
          <w:bCs/>
          <w:color w:val="000000"/>
          <w:szCs w:val="21"/>
        </w:rPr>
        <w:t>ИСПЫТАНИЙ СРЕДСТВ ЗАЩИТЫ</w:t>
      </w:r>
    </w:p>
    <w:p w:rsidR="00C674C3" w:rsidRDefault="00C674C3" w:rsidP="00C674C3">
      <w:pPr>
        <w:ind w:firstLine="284"/>
        <w:jc w:val="right"/>
        <w:rPr>
          <w:szCs w:val="2"/>
        </w:rPr>
      </w:pPr>
      <w: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2189"/>
        <w:gridCol w:w="1349"/>
        <w:gridCol w:w="1912"/>
        <w:gridCol w:w="1275"/>
        <w:gridCol w:w="1508"/>
        <w:gridCol w:w="1178"/>
      </w:tblGrid>
      <w:tr w:rsidR="00C674C3" w:rsidTr="00C674C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Наименование средства защиты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Напряжение</w:t>
            </w:r>
          </w:p>
          <w:p w:rsidR="00C674C3" w:rsidRDefault="00C674C3" w:rsidP="00BB2C3B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color w:val="000000"/>
                <w:szCs w:val="18"/>
              </w:rPr>
              <w:t>электроуста-новок</w:t>
            </w:r>
            <w:proofErr w:type="spellEnd"/>
            <w:proofErr w:type="gramEnd"/>
            <w:r>
              <w:rPr>
                <w:color w:val="000000"/>
                <w:szCs w:val="18"/>
              </w:rPr>
              <w:t>, кВ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Испытательное напряжение,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Продолжительность испытания, мин.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Ток, протекающий через изделие, мА, не более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color w:val="000000"/>
                <w:szCs w:val="18"/>
              </w:rPr>
              <w:t>Периодич-ность</w:t>
            </w:r>
            <w:proofErr w:type="spellEnd"/>
            <w:proofErr w:type="gramEnd"/>
            <w:r>
              <w:rPr>
                <w:color w:val="000000"/>
                <w:szCs w:val="18"/>
              </w:rPr>
              <w:t xml:space="preserve"> испытаний</w:t>
            </w:r>
          </w:p>
        </w:tc>
      </w:tr>
      <w:tr w:rsidR="00C674C3" w:rsidTr="00C674C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Перчатки диэлектрические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Все-напряжения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6 мес.</w:t>
            </w:r>
          </w:p>
        </w:tc>
      </w:tr>
      <w:tr w:rsidR="00C674C3" w:rsidTr="00C674C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Боты диэлектрические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Все напряжения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36 мес.</w:t>
            </w:r>
          </w:p>
        </w:tc>
      </w:tr>
      <w:tr w:rsidR="00C674C3" w:rsidTr="00C674C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Галоши диэлектрические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iCs/>
                <w:color w:val="000000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12 мес.</w:t>
            </w:r>
          </w:p>
        </w:tc>
      </w:tr>
    </w:tbl>
    <w:p w:rsidR="00284F21" w:rsidRDefault="00284F21" w:rsidP="00284F21">
      <w:pPr>
        <w:rPr>
          <w:rFonts w:ascii="Times New Roman" w:hAnsi="Times New Roman" w:cs="Times New Roman"/>
          <w:sz w:val="28"/>
          <w:szCs w:val="28"/>
        </w:rPr>
      </w:pPr>
    </w:p>
    <w:p w:rsidR="00A669B0" w:rsidRDefault="00284F21" w:rsidP="00A669B0">
      <w:pPr>
        <w:rPr>
          <w:rFonts w:ascii="Times New Roman" w:hAnsi="Times New Roman" w:cs="Times New Roman"/>
          <w:sz w:val="28"/>
          <w:szCs w:val="28"/>
        </w:rPr>
      </w:pPr>
      <w:r w:rsidRPr="00EE6020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669B0" w:rsidRDefault="00A669B0" w:rsidP="00A66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4F21" w:rsidRPr="00EE6020">
        <w:rPr>
          <w:rFonts w:ascii="Times New Roman" w:hAnsi="Times New Roman" w:cs="Times New Roman"/>
          <w:sz w:val="28"/>
          <w:szCs w:val="28"/>
        </w:rPr>
        <w:t xml:space="preserve">ыбрать сроки испытаний </w:t>
      </w:r>
      <w:r w:rsidR="00C674C3">
        <w:rPr>
          <w:rFonts w:ascii="Times New Roman" w:hAnsi="Times New Roman" w:cs="Times New Roman"/>
          <w:sz w:val="28"/>
          <w:szCs w:val="28"/>
        </w:rPr>
        <w:t>: диэлектрических перчаток галош и бот</w:t>
      </w:r>
      <w:r w:rsidR="00284F21" w:rsidRPr="00EE6020">
        <w:rPr>
          <w:rFonts w:ascii="Times New Roman" w:hAnsi="Times New Roman" w:cs="Times New Roman"/>
          <w:sz w:val="28"/>
          <w:szCs w:val="28"/>
        </w:rPr>
        <w:t>, указанных в журнале испытаний.</w:t>
      </w:r>
      <w:r w:rsidRPr="00A66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 журнал.</w:t>
      </w:r>
    </w:p>
    <w:p w:rsidR="00284F21" w:rsidRDefault="00284F21" w:rsidP="00284F21">
      <w:pPr>
        <w:rPr>
          <w:rFonts w:ascii="Times New Roman" w:hAnsi="Times New Roman" w:cs="Times New Roman"/>
          <w:sz w:val="28"/>
          <w:szCs w:val="28"/>
        </w:rPr>
      </w:pPr>
    </w:p>
    <w:p w:rsidR="00284F21" w:rsidRDefault="00284F21" w:rsidP="00284F21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 w:rsidRPr="00AB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 ИСПЫТАНИЙ СРЕДСТВ ЗАЩИТЫ</w:t>
      </w:r>
      <w:r>
        <w:rPr>
          <w:b/>
          <w:bCs/>
          <w:color w:val="000000"/>
          <w:szCs w:val="21"/>
        </w:rPr>
        <w:t xml:space="preserve"> </w:t>
      </w:r>
    </w:p>
    <w:p w:rsidR="00284F21" w:rsidRDefault="00284F21" w:rsidP="00284F21">
      <w:pPr>
        <w:shd w:val="clear" w:color="auto" w:fill="FFFFFF"/>
        <w:ind w:firstLine="284"/>
        <w:jc w:val="right"/>
        <w:rPr>
          <w:b/>
          <w:bCs/>
        </w:rPr>
      </w:pPr>
    </w:p>
    <w:tbl>
      <w:tblPr>
        <w:tblW w:w="5000" w:type="pct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85"/>
        <w:gridCol w:w="1576"/>
        <w:gridCol w:w="1417"/>
        <w:gridCol w:w="1559"/>
        <w:gridCol w:w="1418"/>
        <w:gridCol w:w="1756"/>
      </w:tblGrid>
      <w:tr w:rsidR="00284F21" w:rsidTr="00BB2C3B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284F21" w:rsidP="00BB2C3B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284F21" w:rsidP="00BB2C3B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Предприятие-владелец (структурное подразделение) средства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284F21" w:rsidP="00BB2C3B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Дата испытания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284F21" w:rsidP="00BB2C3B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Результат испытания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284F21" w:rsidP="00BB2C3B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Дата следующего испытания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284F21" w:rsidP="00BB2C3B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Подпись лица, производившего испытание</w:t>
            </w:r>
          </w:p>
        </w:tc>
      </w:tr>
      <w:tr w:rsidR="00284F21" w:rsidTr="00BB2C3B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C674C3" w:rsidP="00BB2C3B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Диэлектрические перчатки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284F21" w:rsidP="00BB2C3B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C674C3" w:rsidP="00C674C3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21.12.2019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284F21" w:rsidP="00BB2C3B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284F21" w:rsidP="00BB2C3B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21" w:rsidRDefault="00284F21" w:rsidP="00BB2C3B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C674C3" w:rsidTr="00BB2C3B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>
            <w:r w:rsidRPr="006968EB">
              <w:rPr>
                <w:sz w:val="18"/>
              </w:rPr>
              <w:t xml:space="preserve">Диэлектрические </w:t>
            </w:r>
            <w:r>
              <w:rPr>
                <w:sz w:val="18"/>
              </w:rPr>
              <w:t>галоши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C674C3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03.05.2019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C674C3" w:rsidTr="00BB2C3B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C3" w:rsidRDefault="00C674C3">
            <w:r w:rsidRPr="006968EB">
              <w:rPr>
                <w:sz w:val="18"/>
              </w:rPr>
              <w:t xml:space="preserve">Диэлектрические </w:t>
            </w:r>
            <w:r>
              <w:rPr>
                <w:sz w:val="18"/>
              </w:rPr>
              <w:t>боты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C3" w:rsidRDefault="00C674C3" w:rsidP="00F934C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26.0</w:t>
            </w:r>
            <w:r w:rsidR="00F934C6">
              <w:rPr>
                <w:sz w:val="18"/>
              </w:rPr>
              <w:t>6</w:t>
            </w:r>
            <w:r>
              <w:rPr>
                <w:sz w:val="18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C3" w:rsidRDefault="00C674C3" w:rsidP="00BB2C3B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</w:tbl>
    <w:p w:rsidR="00284F21" w:rsidRDefault="00284F21" w:rsidP="00284F21">
      <w:pPr>
        <w:rPr>
          <w:rFonts w:ascii="Times New Roman" w:hAnsi="Times New Roman" w:cs="Times New Roman"/>
          <w:sz w:val="28"/>
          <w:szCs w:val="28"/>
        </w:rPr>
      </w:pPr>
    </w:p>
    <w:p w:rsidR="00284F21" w:rsidRPr="00C73D79" w:rsidRDefault="00284F21" w:rsidP="00284F21">
      <w:pPr>
        <w:rPr>
          <w:rFonts w:ascii="Times New Roman" w:hAnsi="Times New Roman" w:cs="Times New Roman"/>
          <w:sz w:val="28"/>
          <w:szCs w:val="28"/>
        </w:rPr>
      </w:pPr>
    </w:p>
    <w:p w:rsidR="00284F21" w:rsidRPr="00297ADB" w:rsidRDefault="00284F21" w:rsidP="00284F21">
      <w:pPr>
        <w:rPr>
          <w:rFonts w:ascii="Times New Roman" w:hAnsi="Times New Roman" w:cs="Times New Roman"/>
          <w:sz w:val="28"/>
          <w:szCs w:val="28"/>
        </w:rPr>
      </w:pPr>
    </w:p>
    <w:p w:rsidR="00E56C90" w:rsidRDefault="00E56C90"/>
    <w:sectPr w:rsidR="00E56C90" w:rsidSect="00E5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430"/>
    <w:multiLevelType w:val="multilevel"/>
    <w:tmpl w:val="4402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92FF6"/>
    <w:multiLevelType w:val="multilevel"/>
    <w:tmpl w:val="6A1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E2AF5"/>
    <w:multiLevelType w:val="multilevel"/>
    <w:tmpl w:val="8B12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97E85"/>
    <w:multiLevelType w:val="multilevel"/>
    <w:tmpl w:val="FFA0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E4F36"/>
    <w:multiLevelType w:val="multilevel"/>
    <w:tmpl w:val="1CA4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C2A1D"/>
    <w:multiLevelType w:val="multilevel"/>
    <w:tmpl w:val="8662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E6EBE"/>
    <w:multiLevelType w:val="multilevel"/>
    <w:tmpl w:val="7C5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35648"/>
    <w:multiLevelType w:val="multilevel"/>
    <w:tmpl w:val="AE7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92EE5"/>
    <w:multiLevelType w:val="multilevel"/>
    <w:tmpl w:val="6E60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84F21"/>
    <w:rsid w:val="00154F77"/>
    <w:rsid w:val="00284F21"/>
    <w:rsid w:val="002F2048"/>
    <w:rsid w:val="003E5125"/>
    <w:rsid w:val="00A33AE4"/>
    <w:rsid w:val="00A669B0"/>
    <w:rsid w:val="00B901F9"/>
    <w:rsid w:val="00C674C3"/>
    <w:rsid w:val="00DE5066"/>
    <w:rsid w:val="00E56C90"/>
    <w:rsid w:val="00F934C6"/>
    <w:rsid w:val="00FC7B3F"/>
    <w:rsid w:val="00FD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90"/>
  </w:style>
  <w:style w:type="paragraph" w:styleId="1">
    <w:name w:val="heading 1"/>
    <w:basedOn w:val="a"/>
    <w:link w:val="10"/>
    <w:uiPriority w:val="9"/>
    <w:qFormat/>
    <w:rsid w:val="00B90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0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01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ntry-date">
    <w:name w:val="entry-date"/>
    <w:basedOn w:val="a0"/>
    <w:rsid w:val="00B901F9"/>
  </w:style>
  <w:style w:type="character" w:customStyle="1" w:styleId="entry-category">
    <w:name w:val="entry-category"/>
    <w:basedOn w:val="a0"/>
    <w:rsid w:val="00B901F9"/>
  </w:style>
  <w:style w:type="character" w:customStyle="1" w:styleId="hidden-xs">
    <w:name w:val="hidden-xs"/>
    <w:basedOn w:val="a0"/>
    <w:rsid w:val="00B901F9"/>
  </w:style>
  <w:style w:type="character" w:styleId="a3">
    <w:name w:val="Hyperlink"/>
    <w:basedOn w:val="a0"/>
    <w:uiPriority w:val="99"/>
    <w:semiHidden/>
    <w:unhideWhenUsed/>
    <w:rsid w:val="00B901F9"/>
    <w:rPr>
      <w:color w:val="0000FF"/>
      <w:u w:val="single"/>
    </w:rPr>
  </w:style>
  <w:style w:type="character" w:customStyle="1" w:styleId="b-share">
    <w:name w:val="b-share"/>
    <w:basedOn w:val="a0"/>
    <w:rsid w:val="00B901F9"/>
  </w:style>
  <w:style w:type="paragraph" w:styleId="a4">
    <w:name w:val="Normal (Web)"/>
    <w:basedOn w:val="a"/>
    <w:uiPriority w:val="99"/>
    <w:semiHidden/>
    <w:unhideWhenUsed/>
    <w:rsid w:val="00B9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01F9"/>
    <w:rPr>
      <w:b/>
      <w:bCs/>
    </w:rPr>
  </w:style>
  <w:style w:type="character" w:customStyle="1" w:styleId="table-of-contentshide">
    <w:name w:val="table-of-contents__hide"/>
    <w:basedOn w:val="a0"/>
    <w:rsid w:val="00B901F9"/>
  </w:style>
  <w:style w:type="character" w:customStyle="1" w:styleId="ctatext">
    <w:name w:val="ctatext"/>
    <w:basedOn w:val="a0"/>
    <w:rsid w:val="00B901F9"/>
  </w:style>
  <w:style w:type="character" w:customStyle="1" w:styleId="posttitle">
    <w:name w:val="posttitle"/>
    <w:basedOn w:val="a0"/>
    <w:rsid w:val="00B901F9"/>
  </w:style>
  <w:style w:type="paragraph" w:styleId="a6">
    <w:name w:val="Balloon Text"/>
    <w:basedOn w:val="a"/>
    <w:link w:val="a7"/>
    <w:uiPriority w:val="99"/>
    <w:semiHidden/>
    <w:unhideWhenUsed/>
    <w:rsid w:val="00B9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6794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7843">
              <w:marLeft w:val="-284"/>
              <w:marRight w:val="0"/>
              <w:marTop w:val="0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17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6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24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aze.ru/wp-content/uploads/2019/11/dop-siz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2020-04-19T11:54:00Z</dcterms:created>
  <dcterms:modified xsi:type="dcterms:W3CDTF">2020-04-23T13:48:00Z</dcterms:modified>
</cp:coreProperties>
</file>