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46" w:rsidRPr="00EC78C5" w:rsidRDefault="005A2621">
      <w:pPr>
        <w:rPr>
          <w:rFonts w:ascii="Times New Roman" w:hAnsi="Times New Roman" w:cs="Times New Roman"/>
          <w:sz w:val="28"/>
          <w:szCs w:val="28"/>
        </w:rPr>
      </w:pPr>
      <w:r w:rsidRPr="00EC78C5">
        <w:rPr>
          <w:rFonts w:ascii="Times New Roman" w:hAnsi="Times New Roman" w:cs="Times New Roman"/>
          <w:sz w:val="28"/>
          <w:szCs w:val="28"/>
        </w:rPr>
        <w:t>Урок 133. Выбор сроков испытания защитных средств и приспособлений в соответствии с нормативными документами.</w:t>
      </w:r>
    </w:p>
    <w:p w:rsidR="00FE1B93" w:rsidRPr="00EC78C5" w:rsidRDefault="00FE1B93" w:rsidP="00FE1B93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EC78C5">
        <w:rPr>
          <w:rFonts w:ascii="Times New Roman" w:hAnsi="Times New Roman" w:cs="Times New Roman"/>
          <w:sz w:val="28"/>
          <w:szCs w:val="28"/>
        </w:rPr>
        <w:t>Электроустановки должны быть укомплектованы испытанными, готовыми к ис</w:t>
      </w:r>
      <w:r w:rsidR="00EC78C5">
        <w:rPr>
          <w:rFonts w:ascii="Times New Roman" w:hAnsi="Times New Roman" w:cs="Times New Roman"/>
          <w:sz w:val="28"/>
          <w:szCs w:val="28"/>
        </w:rPr>
        <w:t>пользованию защитными средствам</w:t>
      </w:r>
      <w:r w:rsidRPr="00EC78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22F4" w:rsidRPr="00B222F4" w:rsidRDefault="001E21BD" w:rsidP="00B222F4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22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22F4" w:rsidRPr="00B222F4">
        <w:rPr>
          <w:rFonts w:ascii="Times New Roman" w:hAnsi="Times New Roman" w:cs="Times New Roman"/>
          <w:color w:val="000000"/>
          <w:sz w:val="28"/>
          <w:szCs w:val="28"/>
        </w:rPr>
        <w:t>Электрические испытания следует проводить переменным током промышленной частоты, как правило, при температуре плюс (25</w:t>
      </w:r>
      <w:r w:rsidR="00B222F4" w:rsidRPr="00B222F4">
        <w:rPr>
          <w:rFonts w:ascii="Times New Roman" w:hAnsi="Times New Roman" w:cs="Times New Roman"/>
          <w:color w:val="000000"/>
          <w:sz w:val="28"/>
          <w:szCs w:val="28"/>
        </w:rPr>
        <w:sym w:font="Symbol" w:char="F0B1"/>
      </w:r>
      <w:r w:rsidR="00B222F4" w:rsidRPr="00B222F4">
        <w:rPr>
          <w:rFonts w:ascii="Times New Roman" w:hAnsi="Times New Roman" w:cs="Times New Roman"/>
          <w:color w:val="000000"/>
          <w:sz w:val="28"/>
          <w:szCs w:val="28"/>
        </w:rPr>
        <w:t>15)° С.</w:t>
      </w:r>
    </w:p>
    <w:p w:rsidR="00B222F4" w:rsidRPr="00B222F4" w:rsidRDefault="00B222F4" w:rsidP="00B222F4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22F4">
        <w:rPr>
          <w:rFonts w:ascii="Times New Roman" w:hAnsi="Times New Roman" w:cs="Times New Roman"/>
          <w:color w:val="000000"/>
          <w:sz w:val="28"/>
          <w:szCs w:val="28"/>
        </w:rPr>
        <w:t>Электрические испытания изолирующих штанг, указателей напряжения, указателей напряжения для проверки совпадения фаз, изолирующих и электроизмерительных клещей следует начинать с проверки электрической прочности изоляции.</w:t>
      </w:r>
    </w:p>
    <w:p w:rsidR="00B222F4" w:rsidRPr="00B222F4" w:rsidRDefault="00B222F4" w:rsidP="00B222F4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22F4">
        <w:rPr>
          <w:rFonts w:ascii="Times New Roman" w:hAnsi="Times New Roman" w:cs="Times New Roman"/>
          <w:color w:val="000000"/>
          <w:sz w:val="28"/>
          <w:szCs w:val="28"/>
        </w:rPr>
        <w:t xml:space="preserve">Скорость подъема напряжения до 1/3 испытательного может быть произвольной (напряжение, равное </w:t>
      </w:r>
      <w:proofErr w:type="gramStart"/>
      <w:r w:rsidRPr="00B222F4">
        <w:rPr>
          <w:rFonts w:ascii="Times New Roman" w:hAnsi="Times New Roman" w:cs="Times New Roman"/>
          <w:color w:val="000000"/>
          <w:sz w:val="28"/>
          <w:szCs w:val="28"/>
        </w:rPr>
        <w:t>указанному</w:t>
      </w:r>
      <w:proofErr w:type="gramEnd"/>
      <w:r w:rsidRPr="00B222F4">
        <w:rPr>
          <w:rFonts w:ascii="Times New Roman" w:hAnsi="Times New Roman" w:cs="Times New Roman"/>
          <w:color w:val="000000"/>
          <w:sz w:val="28"/>
          <w:szCs w:val="28"/>
        </w:rPr>
        <w:t>, может быть приложено толчком), дальнейшее повышение напряжения должно быть плавным и быстрым, но позволяющим при напряжении более 3/4 испытательного считывать показания измерительного прибора. После достижения нормированного значения и выдержки при этом значении в течение нормированного времени напряжение должно быть плавно и быстро снижено до нуля или до значения не выше 1/3 испытательного напряжения, после чего напряжение отключается.</w:t>
      </w:r>
    </w:p>
    <w:p w:rsidR="00B222F4" w:rsidRPr="00B222F4" w:rsidRDefault="00B222F4" w:rsidP="00B222F4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22F4">
        <w:rPr>
          <w:rFonts w:ascii="Times New Roman" w:hAnsi="Times New Roman" w:cs="Times New Roman"/>
          <w:color w:val="000000"/>
          <w:sz w:val="28"/>
          <w:szCs w:val="28"/>
        </w:rPr>
        <w:t xml:space="preserve"> Испытательное напряжение прикладывается к изолирующей части средства защиты. При отсутствии соответствующего источника напряжения для испытания целиком изолирующих штанг, изолирующих частей указателей напряжения и указателей напряжения для проверки совпадения фаз и т.п. допускается испытание их по частям. При этом изолирующая часть делится на участки, к которым прикладывается часть нормированного полного испытательного напряжения, пропорциональная длине участка и увеличенная на 20%.</w:t>
      </w:r>
    </w:p>
    <w:p w:rsidR="00B222F4" w:rsidRPr="00B222F4" w:rsidRDefault="00B222F4" w:rsidP="00B222F4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22F4">
        <w:rPr>
          <w:rFonts w:ascii="Times New Roman" w:hAnsi="Times New Roman" w:cs="Times New Roman"/>
          <w:color w:val="000000"/>
          <w:sz w:val="28"/>
          <w:szCs w:val="28"/>
        </w:rPr>
        <w:t>Основные изолирующие электрозащитные средства, предназначенные для электроустановок напряжением выше 1 до 35 кВ включительно, испытываются напряжением, равным 3-кратному линейному, но не ниже 40 кВ, а предназначенные для электроустановок напряжением 110 кВ и выше - равным 3-кратному фазному.</w:t>
      </w:r>
    </w:p>
    <w:p w:rsidR="00B222F4" w:rsidRPr="00B222F4" w:rsidRDefault="00B222F4" w:rsidP="00B222F4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22F4">
        <w:rPr>
          <w:rFonts w:ascii="Times New Roman" w:hAnsi="Times New Roman" w:cs="Times New Roman"/>
          <w:color w:val="000000"/>
          <w:sz w:val="28"/>
          <w:szCs w:val="28"/>
        </w:rPr>
        <w:t>Дополнительные изолирующие электрозащитные средства испытываются напряжением по нормам, указанным в Приложениях 5 и 7.</w:t>
      </w:r>
    </w:p>
    <w:p w:rsidR="00B222F4" w:rsidRPr="00B222F4" w:rsidRDefault="00B222F4" w:rsidP="00B222F4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22F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Длительность приложения полного испытательного напряжения, как правило, составляет 1 мин. для изолирующих средств защиты до 1000</w:t>
      </w:r>
      <w:proofErr w:type="gramStart"/>
      <w:r w:rsidRPr="00B222F4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B222F4">
        <w:rPr>
          <w:rFonts w:ascii="Times New Roman" w:hAnsi="Times New Roman" w:cs="Times New Roman"/>
          <w:color w:val="000000"/>
          <w:sz w:val="28"/>
          <w:szCs w:val="28"/>
        </w:rPr>
        <w:t xml:space="preserve"> и для изоляции из эластичных материалов и фарфора и 5 мин. - для изоляции из слоистых диэлектриков.</w:t>
      </w:r>
    </w:p>
    <w:p w:rsidR="00B222F4" w:rsidRPr="00B222F4" w:rsidRDefault="00B222F4" w:rsidP="00B222F4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22F4">
        <w:rPr>
          <w:rFonts w:ascii="Times New Roman" w:hAnsi="Times New Roman" w:cs="Times New Roman"/>
          <w:color w:val="000000"/>
          <w:sz w:val="28"/>
          <w:szCs w:val="28"/>
        </w:rPr>
        <w:t>Для конкретных средств защиты и рабочих частей длительность приложения испытательного напряжения приведена в Приложениях 5 и 7.</w:t>
      </w:r>
    </w:p>
    <w:p w:rsidR="00B222F4" w:rsidRPr="00B222F4" w:rsidRDefault="00B222F4" w:rsidP="00B222F4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22F4">
        <w:rPr>
          <w:rFonts w:ascii="Times New Roman" w:hAnsi="Times New Roman" w:cs="Times New Roman"/>
          <w:color w:val="000000"/>
          <w:sz w:val="28"/>
          <w:szCs w:val="28"/>
        </w:rPr>
        <w:t>Токи, протекающие через изоляцию изделий, нормируются для электрозащитных средств из резины и эластичных полимерных материалов и изолирующих устрой</w:t>
      </w:r>
      <w:proofErr w:type="gramStart"/>
      <w:r w:rsidRPr="00B222F4">
        <w:rPr>
          <w:rFonts w:ascii="Times New Roman" w:hAnsi="Times New Roman" w:cs="Times New Roman"/>
          <w:color w:val="000000"/>
          <w:sz w:val="28"/>
          <w:szCs w:val="28"/>
        </w:rPr>
        <w:t>ств дл</w:t>
      </w:r>
      <w:proofErr w:type="gramEnd"/>
      <w:r w:rsidRPr="00B222F4">
        <w:rPr>
          <w:rFonts w:ascii="Times New Roman" w:hAnsi="Times New Roman" w:cs="Times New Roman"/>
          <w:color w:val="000000"/>
          <w:sz w:val="28"/>
          <w:szCs w:val="28"/>
        </w:rPr>
        <w:t>я работ под напряжением. Нормируются также рабочие токи, протекающие через указатели напряжения до 1000 В.</w:t>
      </w:r>
    </w:p>
    <w:p w:rsidR="00B222F4" w:rsidRPr="00B222F4" w:rsidRDefault="00B222F4" w:rsidP="00B222F4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22F4">
        <w:rPr>
          <w:rFonts w:ascii="Times New Roman" w:hAnsi="Times New Roman" w:cs="Times New Roman"/>
          <w:color w:val="000000"/>
          <w:sz w:val="28"/>
          <w:szCs w:val="28"/>
        </w:rPr>
        <w:t>Значения токов приведены в Приложениях 5 и 7.</w:t>
      </w:r>
    </w:p>
    <w:p w:rsidR="00B222F4" w:rsidRPr="00B222F4" w:rsidRDefault="00B222F4" w:rsidP="00B222F4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22F4">
        <w:rPr>
          <w:rFonts w:ascii="Times New Roman" w:hAnsi="Times New Roman" w:cs="Times New Roman"/>
          <w:color w:val="000000"/>
          <w:sz w:val="28"/>
          <w:szCs w:val="28"/>
        </w:rPr>
        <w:t xml:space="preserve"> Пробой, перекрытие и разряды по поверхности определяются по отключению испытательной установки в процессе испытаний, по показаниям измерительных приборов и визуально.</w:t>
      </w:r>
    </w:p>
    <w:p w:rsidR="00B222F4" w:rsidRPr="00B222F4" w:rsidRDefault="00B222F4" w:rsidP="00B222F4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22F4">
        <w:rPr>
          <w:rFonts w:ascii="Times New Roman" w:hAnsi="Times New Roman" w:cs="Times New Roman"/>
          <w:color w:val="000000"/>
          <w:sz w:val="28"/>
          <w:szCs w:val="28"/>
        </w:rPr>
        <w:t>Электрозащитные средства из твердых материалов сразу после испытания следует проверить ощупыванием на отсутствие местных нагревов из-за диэлектрических потерь.</w:t>
      </w:r>
    </w:p>
    <w:p w:rsidR="001E21BD" w:rsidRDefault="00B222F4" w:rsidP="00B222F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222F4">
        <w:rPr>
          <w:rFonts w:ascii="Times New Roman" w:hAnsi="Times New Roman" w:cs="Times New Roman"/>
          <w:color w:val="000000"/>
          <w:sz w:val="28"/>
          <w:szCs w:val="28"/>
        </w:rPr>
        <w:t>При возникновении пробоя, перекрытия или разрядов по поверхности, увеличении тока через изделие выше нормированного значения, наличии местных нагревов средство защиты браку</w:t>
      </w:r>
      <w:r w:rsidRPr="0060762F">
        <w:rPr>
          <w:rFonts w:ascii="Times New Roman" w:hAnsi="Times New Roman" w:cs="Times New Roman"/>
          <w:color w:val="000000"/>
          <w:sz w:val="28"/>
          <w:szCs w:val="28"/>
        </w:rPr>
        <w:t>ется</w:t>
      </w:r>
      <w:r w:rsidRPr="00B222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3A88" w:rsidRPr="00446CDD" w:rsidRDefault="00493A88" w:rsidP="00493A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6CDD">
        <w:rPr>
          <w:rFonts w:ascii="Times New Roman" w:hAnsi="Times New Roman" w:cs="Times New Roman"/>
          <w:color w:val="000000"/>
          <w:sz w:val="28"/>
          <w:szCs w:val="28"/>
        </w:rPr>
        <w:t xml:space="preserve">Задание: </w:t>
      </w:r>
      <w:r w:rsidR="00745073">
        <w:rPr>
          <w:rFonts w:ascii="Times New Roman" w:hAnsi="Times New Roman" w:cs="Times New Roman"/>
          <w:color w:val="000000"/>
          <w:sz w:val="28"/>
          <w:szCs w:val="28"/>
        </w:rPr>
        <w:t xml:space="preserve">изучить материал урока и </w:t>
      </w:r>
      <w:r w:rsidRPr="00446CDD">
        <w:rPr>
          <w:rFonts w:ascii="Times New Roman" w:hAnsi="Times New Roman" w:cs="Times New Roman"/>
          <w:color w:val="000000"/>
          <w:sz w:val="28"/>
          <w:szCs w:val="28"/>
        </w:rPr>
        <w:t>ответить на вопросы.</w:t>
      </w:r>
    </w:p>
    <w:p w:rsidR="00493A88" w:rsidRPr="00370971" w:rsidRDefault="00493A88" w:rsidP="00493A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70971">
        <w:rPr>
          <w:rFonts w:ascii="Times New Roman" w:hAnsi="Times New Roman" w:cs="Times New Roman"/>
          <w:color w:val="000000"/>
          <w:sz w:val="28"/>
          <w:szCs w:val="28"/>
        </w:rPr>
        <w:t xml:space="preserve"> Вопросы:</w:t>
      </w:r>
    </w:p>
    <w:p w:rsidR="00493A88" w:rsidRPr="00A23BC9" w:rsidRDefault="00493A88" w:rsidP="00493A8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средствами защиты </w:t>
      </w:r>
      <w:r w:rsidRPr="00EC78C5">
        <w:rPr>
          <w:rFonts w:ascii="Times New Roman" w:hAnsi="Times New Roman" w:cs="Times New Roman"/>
          <w:sz w:val="28"/>
          <w:szCs w:val="28"/>
        </w:rPr>
        <w:t xml:space="preserve">должны быть укомплектованы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EC78C5">
        <w:rPr>
          <w:rFonts w:ascii="Times New Roman" w:hAnsi="Times New Roman" w:cs="Times New Roman"/>
          <w:sz w:val="28"/>
          <w:szCs w:val="28"/>
        </w:rPr>
        <w:t>лектроустановки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93A88" w:rsidRPr="004B640D" w:rsidRDefault="00493A88" w:rsidP="00493A8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Условия при проведении электрических</w:t>
      </w:r>
      <w:r w:rsidRPr="00B222F4">
        <w:rPr>
          <w:rFonts w:ascii="Times New Roman" w:hAnsi="Times New Roman" w:cs="Times New Roman"/>
          <w:color w:val="000000"/>
          <w:sz w:val="28"/>
          <w:szCs w:val="28"/>
        </w:rPr>
        <w:t xml:space="preserve"> испытани</w:t>
      </w:r>
      <w:r>
        <w:rPr>
          <w:rFonts w:ascii="Times New Roman" w:hAnsi="Times New Roman" w:cs="Times New Roman"/>
          <w:color w:val="000000"/>
          <w:sz w:val="28"/>
          <w:szCs w:val="28"/>
        </w:rPr>
        <w:t>й.</w:t>
      </w:r>
    </w:p>
    <w:p w:rsidR="00493A88" w:rsidRPr="004B640D" w:rsidRDefault="00493A88" w:rsidP="00493A8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чего </w:t>
      </w:r>
      <w:r w:rsidRPr="00B222F4">
        <w:rPr>
          <w:rFonts w:ascii="Times New Roman" w:hAnsi="Times New Roman" w:cs="Times New Roman"/>
          <w:color w:val="000000"/>
          <w:sz w:val="28"/>
          <w:szCs w:val="28"/>
        </w:rPr>
        <w:t xml:space="preserve">следует начинать </w:t>
      </w: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B222F4">
        <w:rPr>
          <w:rFonts w:ascii="Times New Roman" w:hAnsi="Times New Roman" w:cs="Times New Roman"/>
          <w:color w:val="000000"/>
          <w:sz w:val="28"/>
          <w:szCs w:val="28"/>
        </w:rPr>
        <w:t>лектрические испытания изолирующих штанг, указателей напряжения, указателей напряжения для проверки совпадения фаз, изолирующих и электроизмерительных клещей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493A88" w:rsidRPr="004B640D" w:rsidRDefault="00493A88" w:rsidP="00493A8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осуществляется с</w:t>
      </w:r>
      <w:r w:rsidRPr="00B222F4">
        <w:rPr>
          <w:rFonts w:ascii="Times New Roman" w:hAnsi="Times New Roman" w:cs="Times New Roman"/>
          <w:color w:val="000000"/>
          <w:sz w:val="28"/>
          <w:szCs w:val="28"/>
        </w:rPr>
        <w:t>корость подъема напряжения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493A88" w:rsidRPr="004B640D" w:rsidRDefault="00493A88" w:rsidP="00493A8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640D">
        <w:rPr>
          <w:rFonts w:ascii="Times New Roman" w:hAnsi="Times New Roman" w:cs="Times New Roman"/>
          <w:color w:val="000000"/>
          <w:sz w:val="28"/>
          <w:szCs w:val="28"/>
        </w:rPr>
        <w:t xml:space="preserve">Как прикладывается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4B640D">
        <w:rPr>
          <w:rFonts w:ascii="Times New Roman" w:hAnsi="Times New Roman" w:cs="Times New Roman"/>
          <w:color w:val="000000"/>
          <w:sz w:val="28"/>
          <w:szCs w:val="28"/>
        </w:rPr>
        <w:t>пытательное напряжение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493A88" w:rsidRPr="0060762F" w:rsidRDefault="00493A88" w:rsidP="00493A8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762F">
        <w:rPr>
          <w:rFonts w:ascii="Times New Roman" w:hAnsi="Times New Roman" w:cs="Times New Roman"/>
          <w:color w:val="000000"/>
          <w:sz w:val="28"/>
          <w:szCs w:val="28"/>
        </w:rPr>
        <w:t xml:space="preserve">Как определяются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0762F">
        <w:rPr>
          <w:rFonts w:ascii="Times New Roman" w:hAnsi="Times New Roman" w:cs="Times New Roman"/>
          <w:color w:val="000000"/>
          <w:sz w:val="28"/>
          <w:szCs w:val="28"/>
        </w:rPr>
        <w:t>робой, перекрытие и разряды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493A88" w:rsidRPr="0060762F" w:rsidRDefault="00493A88" w:rsidP="00493A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3A88" w:rsidRDefault="00493A88" w:rsidP="00B222F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93A88" w:rsidRDefault="00493A88" w:rsidP="00B222F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93A88" w:rsidRDefault="00493A88" w:rsidP="00493A88">
      <w:pPr>
        <w:shd w:val="clear" w:color="auto" w:fill="FFFFFF"/>
        <w:ind w:firstLine="284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ПРИЛОЖЕНИЕ 5</w:t>
      </w:r>
    </w:p>
    <w:p w:rsidR="00493A88" w:rsidRDefault="00493A88" w:rsidP="00493A88">
      <w:pPr>
        <w:shd w:val="clear" w:color="auto" w:fill="FFFFFF"/>
        <w:ind w:firstLine="284"/>
        <w:jc w:val="both"/>
        <w:rPr>
          <w:b/>
          <w:bCs/>
        </w:rPr>
      </w:pPr>
    </w:p>
    <w:p w:rsidR="00493A88" w:rsidRDefault="00493A88" w:rsidP="00493A88">
      <w:pPr>
        <w:shd w:val="clear" w:color="auto" w:fill="FFFFFF"/>
        <w:ind w:firstLine="284"/>
        <w:jc w:val="center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НОРМЫ </w:t>
      </w:r>
      <w:proofErr w:type="gramStart"/>
      <w:r>
        <w:rPr>
          <w:b/>
          <w:bCs/>
          <w:color w:val="000000"/>
          <w:szCs w:val="21"/>
        </w:rPr>
        <w:t>ЭЛЕКТРИЧЕСКИХ</w:t>
      </w:r>
      <w:proofErr w:type="gramEnd"/>
      <w:r>
        <w:rPr>
          <w:b/>
          <w:bCs/>
          <w:color w:val="000000"/>
          <w:szCs w:val="21"/>
        </w:rPr>
        <w:t xml:space="preserve"> ПРИЕМОСДАТОЧНЫХ, ПЕРИОДИЧЕСКИХ</w:t>
      </w:r>
    </w:p>
    <w:p w:rsidR="00493A88" w:rsidRDefault="00493A88" w:rsidP="00493A88">
      <w:pPr>
        <w:shd w:val="clear" w:color="auto" w:fill="FFFFFF"/>
        <w:ind w:firstLine="284"/>
        <w:jc w:val="center"/>
        <w:rPr>
          <w:b/>
          <w:bCs/>
        </w:rPr>
      </w:pPr>
      <w:r>
        <w:rPr>
          <w:b/>
          <w:bCs/>
          <w:color w:val="000000"/>
          <w:szCs w:val="21"/>
        </w:rPr>
        <w:t>И ТИПОВЫХ ИСПЫТАНИЙ СРЕДСТВ ЗАЩИТЫ</w:t>
      </w:r>
    </w:p>
    <w:p w:rsidR="00493A88" w:rsidRDefault="00493A88" w:rsidP="00493A88">
      <w:pPr>
        <w:ind w:firstLine="284"/>
        <w:jc w:val="both"/>
        <w:rPr>
          <w:szCs w:val="2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2901"/>
        <w:gridCol w:w="1753"/>
        <w:gridCol w:w="1912"/>
        <w:gridCol w:w="1115"/>
        <w:gridCol w:w="1730"/>
      </w:tblGrid>
      <w:tr w:rsidR="00493A88" w:rsidTr="009E56D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8"/>
              </w:rPr>
              <w:t>Наименование средства 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8"/>
              </w:rPr>
              <w:t>Напряжение электроустановок,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8"/>
              </w:rPr>
              <w:t>Испытательное напряжение, кВ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8"/>
              </w:rPr>
              <w:t>Продолжите-льность</w:t>
            </w:r>
            <w:proofErr w:type="spellEnd"/>
            <w:proofErr w:type="gramEnd"/>
            <w:r>
              <w:rPr>
                <w:color w:val="000000"/>
                <w:sz w:val="16"/>
                <w:szCs w:val="18"/>
              </w:rPr>
              <w:t xml:space="preserve"> испытания, мин.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8"/>
              </w:rPr>
              <w:t>Ток, протекающий через изделие, мА, не более</w:t>
            </w:r>
          </w:p>
        </w:tc>
      </w:tr>
      <w:tr w:rsidR="00493A88" w:rsidTr="009E56D1"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Штанги изолирующие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35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3-кратное линейное, но не менее 40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10 и выше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3-кратное фазное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Изолирующая часть штанг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6-10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 xml:space="preserve">переносных заземлений </w:t>
            </w:r>
            <w:proofErr w:type="gramStart"/>
            <w:r>
              <w:rPr>
                <w:color w:val="000000"/>
                <w:szCs w:val="18"/>
              </w:rPr>
              <w:t>с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110-220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металлическими звеньями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330-500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750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1150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Изолирующие гибкие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элементы заземления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750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  <w:szCs w:val="18"/>
              </w:rPr>
              <w:t>бесштанговой</w:t>
            </w:r>
            <w:proofErr w:type="spellEnd"/>
            <w:r>
              <w:rPr>
                <w:color w:val="000000"/>
                <w:szCs w:val="18"/>
              </w:rPr>
              <w:t xml:space="preserve"> конструкции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1150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Головки измерительных штанг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35-500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Продольные и поперечные планки ползунковых головок и изолирующий канатик измерительных штанг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220-500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2,5 на 1 см длины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5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Изолирующие клещи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Выше 1 до 10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5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35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105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lastRenderedPageBreak/>
              <w:t>Указатели напряжения выше 1000 В</w:t>
            </w:r>
            <w:proofErr w:type="gramStart"/>
            <w:r>
              <w:rPr>
                <w:color w:val="000000"/>
                <w:szCs w:val="18"/>
                <w:vertAlign w:val="superscript"/>
              </w:rPr>
              <w:t>1</w:t>
            </w:r>
            <w:proofErr w:type="gramEnd"/>
            <w:r>
              <w:rPr>
                <w:color w:val="000000"/>
                <w:szCs w:val="18"/>
                <w:vertAlign w:val="superscript"/>
              </w:rPr>
              <w:t>)</w:t>
            </w:r>
            <w:r>
              <w:rPr>
                <w:color w:val="000000"/>
                <w:szCs w:val="18"/>
              </w:rPr>
              <w:t>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- изолирующая часть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10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5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Выше 10 до 20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Выше 20 до 35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105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5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190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5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Выше 110 до 220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380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5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- рабочая часть</w:t>
            </w:r>
            <w:proofErr w:type="gramStart"/>
            <w:r>
              <w:rPr>
                <w:color w:val="000000"/>
                <w:szCs w:val="18"/>
                <w:vertAlign w:val="superscript"/>
              </w:rPr>
              <w:t>2</w:t>
            </w:r>
            <w:proofErr w:type="gramEnd"/>
            <w:r>
              <w:rPr>
                <w:color w:val="000000"/>
                <w:szCs w:val="18"/>
                <w:vertAlign w:val="superscript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10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1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Выше 10 до 20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1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Выше 20 до 35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1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- напряжение индикации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Не более 25% номинального напряжения электроустановки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53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Указатели напряжения до 1000</w:t>
            </w:r>
            <w:proofErr w:type="gramStart"/>
            <w:r>
              <w:rPr>
                <w:color w:val="000000"/>
                <w:szCs w:val="18"/>
              </w:rPr>
              <w:t xml:space="preserve"> В</w:t>
            </w:r>
            <w:proofErr w:type="gramEnd"/>
            <w:r>
              <w:rPr>
                <w:color w:val="000000"/>
                <w:szCs w:val="18"/>
              </w:rPr>
              <w:t>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- изоляция корпусов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0,5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Выше 0,5 до 1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- проверка работы при повышенном напряжении: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однополюсные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1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 xml:space="preserve">1,1 </w:t>
            </w:r>
            <w:proofErr w:type="gramStart"/>
            <w:r>
              <w:rPr>
                <w:color w:val="000000"/>
                <w:szCs w:val="18"/>
                <w:lang w:val="en-US"/>
              </w:rPr>
              <w:t>U</w:t>
            </w:r>
            <w:proofErr w:type="gramEnd"/>
            <w:r>
              <w:rPr>
                <w:color w:val="000000"/>
                <w:szCs w:val="18"/>
                <w:vertAlign w:val="subscript"/>
              </w:rPr>
              <w:t>раб. наиб.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0,6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proofErr w:type="gramStart"/>
            <w:r>
              <w:rPr>
                <w:color w:val="000000"/>
                <w:szCs w:val="18"/>
              </w:rPr>
              <w:t>двухполюсные</w:t>
            </w:r>
            <w:r>
              <w:rPr>
                <w:color w:val="000000"/>
                <w:szCs w:val="18"/>
                <w:vertAlign w:val="superscript"/>
              </w:rPr>
              <w:t>3)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1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 xml:space="preserve">1,1 </w:t>
            </w:r>
            <w:proofErr w:type="gramStart"/>
            <w:r>
              <w:rPr>
                <w:color w:val="000000"/>
                <w:szCs w:val="18"/>
                <w:lang w:val="en-US"/>
              </w:rPr>
              <w:t>U</w:t>
            </w:r>
            <w:proofErr w:type="gramEnd"/>
            <w:r>
              <w:rPr>
                <w:color w:val="000000"/>
                <w:szCs w:val="18"/>
                <w:vertAlign w:val="subscript"/>
              </w:rPr>
              <w:t>раб. наиб.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10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- напряжение индикации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1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iCs/>
                <w:color w:val="000000"/>
                <w:szCs w:val="18"/>
              </w:rPr>
              <w:t xml:space="preserve">Не </w:t>
            </w:r>
            <w:r>
              <w:rPr>
                <w:color w:val="000000"/>
                <w:szCs w:val="18"/>
              </w:rPr>
              <w:t>выше 0,05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Указатели напряжения для проверки совпадения фаз: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— изолирующая часть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10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5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Выше 10 до 20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Выше 20 до 35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105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5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190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5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— рабочая часть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10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1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1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1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1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1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- напряжение индикации: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Не менее 7,6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по схеме согласного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Не менее 12,7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включения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Не менее 20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Не менее 28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Не менее 40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Не менее 100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по схеме встречного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Не выше 1,5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включения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Не выше 2,5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Не выше 3,5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Не выше 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-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Не выше 17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-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Не выше 50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-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соединительный провод</w:t>
            </w:r>
          </w:p>
        </w:tc>
        <w:tc>
          <w:tcPr>
            <w:tcW w:w="155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20</w:t>
            </w:r>
          </w:p>
        </w:tc>
        <w:tc>
          <w:tcPr>
            <w:tcW w:w="170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20</w:t>
            </w:r>
          </w:p>
        </w:tc>
        <w:tc>
          <w:tcPr>
            <w:tcW w:w="99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539" w:type="dxa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35-110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Электроизмерительные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клещи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Выше 1 до 10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Устройство для прокола кабеля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- изолирующая часть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10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Перчатки диэлектрические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Все напряжения</w:t>
            </w:r>
          </w:p>
        </w:tc>
        <w:tc>
          <w:tcPr>
            <w:tcW w:w="4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По техническим условиям</w:t>
            </w:r>
          </w:p>
        </w:tc>
      </w:tr>
      <w:tr w:rsidR="00493A88" w:rsidTr="009E56D1"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Боты диэлектрические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iCs/>
                <w:color w:val="000000"/>
                <w:szCs w:val="18"/>
              </w:rPr>
              <w:t xml:space="preserve">Все </w:t>
            </w:r>
            <w:r>
              <w:rPr>
                <w:color w:val="000000"/>
                <w:szCs w:val="18"/>
              </w:rPr>
              <w:t>напряжения</w:t>
            </w:r>
          </w:p>
        </w:tc>
        <w:tc>
          <w:tcPr>
            <w:tcW w:w="4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По ГОСТ 13385</w:t>
            </w:r>
          </w:p>
        </w:tc>
      </w:tr>
      <w:tr w:rsidR="00493A88" w:rsidTr="009E56D1"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Галоши диэлектрические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1</w:t>
            </w:r>
          </w:p>
        </w:tc>
        <w:tc>
          <w:tcPr>
            <w:tcW w:w="4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По ГОСТ 13385</w:t>
            </w:r>
          </w:p>
        </w:tc>
      </w:tr>
      <w:tr w:rsidR="00493A88" w:rsidTr="009E56D1"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Ковры резиновые диэлектрические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Все напряжения</w:t>
            </w:r>
          </w:p>
        </w:tc>
        <w:tc>
          <w:tcPr>
            <w:tcW w:w="42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По ГОСТ 4997</w:t>
            </w:r>
          </w:p>
        </w:tc>
      </w:tr>
      <w:tr w:rsidR="00493A88" w:rsidTr="009E56D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Изолирующие подставки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Изолирующие накладки: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lastRenderedPageBreak/>
              <w:t>— жесткие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0,5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Выше 0,5 до 1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iCs/>
                <w:color w:val="000000"/>
                <w:szCs w:val="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Выше 1 до 10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- гибкие из полимерных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0,5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6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материалов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Выше 0,5 до 1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6</w:t>
            </w:r>
          </w:p>
        </w:tc>
      </w:tr>
      <w:tr w:rsidR="00493A88" w:rsidTr="009E56D1"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Изолирующие колпаки: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— на жилы отключенных кабелей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10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— на отключенные ножи разъединителей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10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</w:tr>
      <w:tr w:rsidR="00493A88" w:rsidTr="009E56D1"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Изолирующий инструмент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1</w:t>
            </w:r>
          </w:p>
        </w:tc>
        <w:tc>
          <w:tcPr>
            <w:tcW w:w="4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По ГОСТ 11516</w:t>
            </w:r>
          </w:p>
        </w:tc>
      </w:tr>
      <w:tr w:rsidR="00493A88" w:rsidTr="009E56D1"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 xml:space="preserve">Специальные средства защиты, устройства и </w:t>
            </w:r>
            <w:proofErr w:type="gramStart"/>
            <w:r>
              <w:rPr>
                <w:color w:val="000000"/>
                <w:szCs w:val="18"/>
              </w:rPr>
              <w:t>приспособления</w:t>
            </w:r>
            <w:proofErr w:type="gramEnd"/>
            <w:r>
              <w:rPr>
                <w:color w:val="000000"/>
                <w:szCs w:val="18"/>
              </w:rPr>
              <w:t xml:space="preserve"> изолирующие для работ под напряжением в электроустановках напряжением 110 кВ и выше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110-1150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2,5 на 1 см длины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0,5</w:t>
            </w:r>
          </w:p>
        </w:tc>
      </w:tr>
      <w:tr w:rsidR="00493A88" w:rsidTr="009E56D1"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Гибкие изолирующие покрытия для работ под напряжением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 мА/1 дм</w:t>
            </w:r>
            <w:proofErr w:type="gramStart"/>
            <w:r>
              <w:rPr>
                <w:color w:val="000000"/>
                <w:szCs w:val="18"/>
                <w:vertAlign w:val="superscript"/>
              </w:rPr>
              <w:t>2</w:t>
            </w:r>
            <w:proofErr w:type="gramEnd"/>
          </w:p>
        </w:tc>
      </w:tr>
      <w:tr w:rsidR="00493A88" w:rsidTr="009E56D1">
        <w:tc>
          <w:tcPr>
            <w:tcW w:w="258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Гибкие изолирующие накладки для работ под напряжением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1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9</w:t>
            </w:r>
          </w:p>
        </w:tc>
      </w:tr>
      <w:tr w:rsidR="00493A88" w:rsidTr="009E56D1"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Приставные изолирующие лестницы и стремянки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и выше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1,0 на 1 см длины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3A88" w:rsidRDefault="00493A88" w:rsidP="009E56D1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493A88" w:rsidRDefault="00493A88" w:rsidP="00493A88">
      <w:pPr>
        <w:shd w:val="clear" w:color="auto" w:fill="FFFFFF"/>
        <w:ind w:firstLine="284"/>
        <w:jc w:val="both"/>
        <w:rPr>
          <w:bCs/>
          <w:color w:val="000000"/>
          <w:szCs w:val="19"/>
        </w:rPr>
      </w:pPr>
    </w:p>
    <w:p w:rsidR="00493A88" w:rsidRDefault="00493A88" w:rsidP="00493A88">
      <w:pPr>
        <w:shd w:val="clear" w:color="auto" w:fill="FFFFFF"/>
        <w:ind w:firstLine="284"/>
        <w:jc w:val="both"/>
        <w:rPr>
          <w:sz w:val="18"/>
        </w:rPr>
      </w:pPr>
      <w:r>
        <w:rPr>
          <w:bCs/>
          <w:color w:val="000000"/>
          <w:sz w:val="18"/>
          <w:szCs w:val="19"/>
        </w:rPr>
        <w:t>Примечания:</w:t>
      </w:r>
    </w:p>
    <w:p w:rsidR="00493A88" w:rsidRDefault="00493A88" w:rsidP="00493A88">
      <w:pPr>
        <w:shd w:val="clear" w:color="auto" w:fill="FFFFFF"/>
        <w:ind w:firstLine="284"/>
        <w:jc w:val="both"/>
        <w:rPr>
          <w:sz w:val="18"/>
        </w:rPr>
      </w:pPr>
      <w:r>
        <w:rPr>
          <w:color w:val="000000"/>
          <w:sz w:val="18"/>
        </w:rPr>
        <w:t>1) Указатели напряжения выше 1000</w:t>
      </w:r>
      <w:proofErr w:type="gramStart"/>
      <w:r>
        <w:rPr>
          <w:color w:val="000000"/>
          <w:sz w:val="18"/>
        </w:rPr>
        <w:t xml:space="preserve"> В</w:t>
      </w:r>
      <w:proofErr w:type="gramEnd"/>
      <w:r>
        <w:rPr>
          <w:color w:val="000000"/>
          <w:sz w:val="18"/>
        </w:rPr>
        <w:t xml:space="preserve"> при типовых и периодических испытаниях проверяют на отсутствие индикации от влияния соседних цепей, находящихся под напряжением, согласно ГОСТ 20493.</w:t>
      </w:r>
    </w:p>
    <w:p w:rsidR="00493A88" w:rsidRDefault="00493A88" w:rsidP="00493A88">
      <w:pPr>
        <w:shd w:val="clear" w:color="auto" w:fill="FFFFFF"/>
        <w:ind w:firstLine="284"/>
        <w:jc w:val="both"/>
        <w:rPr>
          <w:sz w:val="18"/>
        </w:rPr>
      </w:pPr>
      <w:r>
        <w:rPr>
          <w:color w:val="000000"/>
          <w:sz w:val="18"/>
        </w:rPr>
        <w:t>2) Испытание рабочей части указателей напряжения до 35 кВ проводится для указателей такой конструкции, при операциях с которыми рабочая часть может стать причиной междуфазного замыкания или замыкания фазы на землю.</w:t>
      </w:r>
    </w:p>
    <w:p w:rsidR="00493A88" w:rsidRDefault="00493A88" w:rsidP="00493A88">
      <w:pPr>
        <w:shd w:val="clear" w:color="auto" w:fill="FFFFFF"/>
        <w:ind w:firstLine="284"/>
        <w:jc w:val="both"/>
        <w:rPr>
          <w:sz w:val="18"/>
        </w:rPr>
      </w:pPr>
      <w:r>
        <w:rPr>
          <w:color w:val="000000"/>
          <w:sz w:val="18"/>
        </w:rPr>
        <w:lastRenderedPageBreak/>
        <w:t>3) Для двухполюсных указателей напряжения с лампой накаливания до 10 Вт напряжением 220</w:t>
      </w:r>
      <w:proofErr w:type="gramStart"/>
      <w:r>
        <w:rPr>
          <w:color w:val="000000"/>
          <w:sz w:val="18"/>
        </w:rPr>
        <w:t xml:space="preserve"> В</w:t>
      </w:r>
      <w:proofErr w:type="gramEnd"/>
      <w:r>
        <w:rPr>
          <w:color w:val="000000"/>
          <w:sz w:val="18"/>
        </w:rPr>
        <w:t xml:space="preserve"> значение тока определяется мощностью лампы.</w:t>
      </w:r>
    </w:p>
    <w:p w:rsidR="00493A88" w:rsidRDefault="00493A88" w:rsidP="00493A88">
      <w:pPr>
        <w:shd w:val="clear" w:color="auto" w:fill="FFFFFF"/>
        <w:ind w:firstLine="284"/>
        <w:jc w:val="both"/>
        <w:rPr>
          <w:color w:val="000000"/>
          <w:sz w:val="18"/>
        </w:rPr>
      </w:pPr>
      <w:r>
        <w:rPr>
          <w:color w:val="000000"/>
          <w:sz w:val="18"/>
        </w:rPr>
        <w:t>4) Методы проведения типовых, периодических и приемо-сдаточных испытаний - согласно ГОСТ или техническим условиям на соответствующее средство защиты.</w:t>
      </w:r>
    </w:p>
    <w:p w:rsidR="00493A88" w:rsidRDefault="00493A88" w:rsidP="00493A88">
      <w:pPr>
        <w:shd w:val="clear" w:color="auto" w:fill="FFFFFF"/>
        <w:ind w:firstLine="284"/>
        <w:jc w:val="both"/>
        <w:rPr>
          <w:color w:val="000000"/>
        </w:rPr>
      </w:pPr>
    </w:p>
    <w:p w:rsidR="00493A88" w:rsidRDefault="00493A88" w:rsidP="00B222F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A2626" w:rsidRDefault="006A2626" w:rsidP="006A2626">
      <w:pPr>
        <w:shd w:val="clear" w:color="auto" w:fill="FFFFFF"/>
        <w:ind w:firstLine="284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ПРИЛОЖЕНИЕ 7</w:t>
      </w:r>
    </w:p>
    <w:p w:rsidR="006A2626" w:rsidRDefault="006A2626" w:rsidP="006A2626">
      <w:pPr>
        <w:shd w:val="clear" w:color="auto" w:fill="FFFFFF"/>
        <w:ind w:firstLine="284"/>
        <w:jc w:val="both"/>
        <w:rPr>
          <w:b/>
          <w:bCs/>
        </w:rPr>
      </w:pPr>
    </w:p>
    <w:p w:rsidR="006A2626" w:rsidRDefault="006A2626" w:rsidP="006A2626">
      <w:pPr>
        <w:shd w:val="clear" w:color="auto" w:fill="FFFFFF"/>
        <w:ind w:firstLine="284"/>
        <w:jc w:val="center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НОРМЫ И СРОКИ </w:t>
      </w:r>
      <w:proofErr w:type="gramStart"/>
      <w:r>
        <w:rPr>
          <w:b/>
          <w:bCs/>
          <w:color w:val="000000"/>
          <w:szCs w:val="21"/>
        </w:rPr>
        <w:t>ЭКСПЛУАТАЦИОННЫХ</w:t>
      </w:r>
      <w:proofErr w:type="gramEnd"/>
      <w:r>
        <w:rPr>
          <w:b/>
          <w:bCs/>
          <w:color w:val="000000"/>
          <w:szCs w:val="21"/>
        </w:rPr>
        <w:t xml:space="preserve"> ЭЛЕКТРИЧЕСКИХ</w:t>
      </w:r>
    </w:p>
    <w:p w:rsidR="006A2626" w:rsidRDefault="006A2626" w:rsidP="006A2626">
      <w:pPr>
        <w:shd w:val="clear" w:color="auto" w:fill="FFFFFF"/>
        <w:ind w:firstLine="284"/>
        <w:jc w:val="center"/>
        <w:rPr>
          <w:b/>
          <w:bCs/>
        </w:rPr>
      </w:pPr>
      <w:r>
        <w:rPr>
          <w:b/>
          <w:bCs/>
          <w:color w:val="000000"/>
          <w:szCs w:val="21"/>
        </w:rPr>
        <w:t>ИСПЫТАНИЙ СРЕДСТВ ЗАЩИТЫ</w:t>
      </w:r>
    </w:p>
    <w:p w:rsidR="006A2626" w:rsidRDefault="006A2626" w:rsidP="006A2626">
      <w:pPr>
        <w:ind w:firstLine="284"/>
        <w:jc w:val="right"/>
        <w:rPr>
          <w:szCs w:val="2"/>
        </w:rPr>
      </w:pPr>
      <w:r>
        <w:t xml:space="preserve"> 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2189"/>
        <w:gridCol w:w="1349"/>
        <w:gridCol w:w="1912"/>
        <w:gridCol w:w="1275"/>
        <w:gridCol w:w="1508"/>
        <w:gridCol w:w="1178"/>
      </w:tblGrid>
      <w:tr w:rsidR="006A2626" w:rsidTr="009E56D1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Наименование средства защиты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Напряжение</w:t>
            </w:r>
          </w:p>
          <w:p w:rsidR="006A2626" w:rsidRDefault="006A2626" w:rsidP="009E56D1">
            <w:pPr>
              <w:shd w:val="clear" w:color="auto" w:fill="FFFFFF"/>
              <w:jc w:val="center"/>
            </w:pPr>
            <w:proofErr w:type="spellStart"/>
            <w:proofErr w:type="gramStart"/>
            <w:r>
              <w:rPr>
                <w:color w:val="000000"/>
                <w:szCs w:val="18"/>
              </w:rPr>
              <w:t>электроуста-новок</w:t>
            </w:r>
            <w:proofErr w:type="spellEnd"/>
            <w:proofErr w:type="gramEnd"/>
            <w:r>
              <w:rPr>
                <w:color w:val="000000"/>
                <w:szCs w:val="18"/>
              </w:rPr>
              <w:t>,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Испытательное напряжение,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Продолжительность испытания, мин.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Ток, протекающий через изделие, мА, не более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proofErr w:type="spellStart"/>
            <w:proofErr w:type="gramStart"/>
            <w:r>
              <w:rPr>
                <w:color w:val="000000"/>
                <w:szCs w:val="18"/>
              </w:rPr>
              <w:t>Периодич-ность</w:t>
            </w:r>
            <w:proofErr w:type="spellEnd"/>
            <w:proofErr w:type="gramEnd"/>
            <w:r>
              <w:rPr>
                <w:color w:val="000000"/>
                <w:szCs w:val="18"/>
              </w:rPr>
              <w:t xml:space="preserve"> испытаний</w:t>
            </w:r>
          </w:p>
        </w:tc>
      </w:tr>
      <w:tr w:rsidR="006A2626" w:rsidTr="009E56D1">
        <w:trPr>
          <w:cantSplit/>
        </w:trPr>
        <w:tc>
          <w:tcPr>
            <w:tcW w:w="194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 xml:space="preserve">Штанги изолирующие (кроме </w:t>
            </w:r>
            <w:proofErr w:type="gramStart"/>
            <w:r>
              <w:rPr>
                <w:color w:val="000000"/>
                <w:szCs w:val="18"/>
              </w:rPr>
              <w:t>измерительных</w:t>
            </w:r>
            <w:proofErr w:type="gramEnd"/>
            <w:r>
              <w:rPr>
                <w:color w:val="000000"/>
                <w:szCs w:val="18"/>
              </w:rPr>
              <w:t>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 xml:space="preserve">До </w:t>
            </w:r>
            <w:r>
              <w:rPr>
                <w:color w:val="000000"/>
                <w:szCs w:val="1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 раз в 24</w:t>
            </w:r>
          </w:p>
        </w:tc>
      </w:tr>
      <w:tr w:rsidR="006A2626" w:rsidTr="009E56D1">
        <w:trPr>
          <w:cantSplit/>
        </w:trPr>
        <w:tc>
          <w:tcPr>
            <w:tcW w:w="194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35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3-кратное линейное, но менее 40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мес.</w:t>
            </w:r>
          </w:p>
        </w:tc>
      </w:tr>
      <w:tr w:rsidR="006A2626" w:rsidTr="009E56D1">
        <w:trPr>
          <w:cantSplit/>
        </w:trPr>
        <w:tc>
          <w:tcPr>
            <w:tcW w:w="194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110 и выше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3-кратное фазное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Изолирующая часть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6-10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То же</w:t>
            </w: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штанг переносных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110-220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 xml:space="preserve">заземлений </w:t>
            </w:r>
            <w:proofErr w:type="gramStart"/>
            <w:r>
              <w:rPr>
                <w:color w:val="000000"/>
                <w:szCs w:val="18"/>
              </w:rPr>
              <w:t>с</w:t>
            </w:r>
            <w:proofErr w:type="gramEnd"/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330-500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металлическими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750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звеньями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1150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Изолирующие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То же</w:t>
            </w: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гибкие элементы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750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 xml:space="preserve">заземления </w:t>
            </w:r>
            <w:proofErr w:type="spellStart"/>
            <w:r>
              <w:rPr>
                <w:color w:val="000000"/>
                <w:szCs w:val="18"/>
              </w:rPr>
              <w:t>бесштанговой</w:t>
            </w:r>
            <w:proofErr w:type="spellEnd"/>
            <w:r>
              <w:rPr>
                <w:color w:val="000000"/>
                <w:szCs w:val="18"/>
              </w:rPr>
              <w:t xml:space="preserve"> конструкции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1150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Измерительные штанги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3-кратное линейное, но менее 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 раз в 12 мес.</w:t>
            </w: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110 и выше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3-кратное фазное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Головки измерительных штанг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35-500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То же</w:t>
            </w:r>
          </w:p>
        </w:tc>
      </w:tr>
      <w:tr w:rsidR="006A2626" w:rsidTr="009E56D1">
        <w:tc>
          <w:tcPr>
            <w:tcW w:w="19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Продольные и поперечные планки ползунковых головок и изолирующий капроновый канатик измерительных штанг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220-500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2,5 на 1 см длины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То же</w:t>
            </w:r>
          </w:p>
        </w:tc>
      </w:tr>
      <w:tr w:rsidR="006A2626" w:rsidTr="009E56D1">
        <w:tc>
          <w:tcPr>
            <w:tcW w:w="194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Изолирующие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 раз в 24</w:t>
            </w: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клещи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 xml:space="preserve">Выше 1 до </w:t>
            </w: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мес.</w:t>
            </w: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35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105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Указатели напряжения выше 1000</w:t>
            </w:r>
            <w:proofErr w:type="gramStart"/>
            <w:r>
              <w:rPr>
                <w:color w:val="000000"/>
                <w:szCs w:val="18"/>
              </w:rPr>
              <w:t xml:space="preserve"> В</w:t>
            </w:r>
            <w:proofErr w:type="gram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 раз в 12 мес.</w:t>
            </w: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- изолирующая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10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часть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Выше 10 до 20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Выше 20 до 35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105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190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Выше 110 до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380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220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- рабочая часть</w:t>
            </w:r>
            <w:proofErr w:type="gramStart"/>
            <w:r>
              <w:rPr>
                <w:color w:val="000000"/>
                <w:szCs w:val="18"/>
                <w:vertAlign w:val="superscript"/>
              </w:rPr>
              <w:t>1</w:t>
            </w:r>
            <w:proofErr w:type="gramEnd"/>
            <w:r>
              <w:rPr>
                <w:color w:val="000000"/>
                <w:szCs w:val="18"/>
                <w:vertAlign w:val="superscript"/>
              </w:rPr>
              <w:t>)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10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Выше 10 до 20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- напряжение индикации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Не более 25% номинального напряжения электроустановки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Указатели напряжения до 1000</w:t>
            </w:r>
            <w:proofErr w:type="gramStart"/>
            <w:r>
              <w:rPr>
                <w:color w:val="000000"/>
                <w:szCs w:val="18"/>
              </w:rPr>
              <w:t xml:space="preserve"> В</w:t>
            </w:r>
            <w:proofErr w:type="gram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1 раз в 12 мес.</w:t>
            </w: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- изоляция корпусов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0,5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Выше 0,5 до 1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- проверка повышенным напряжением: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- однополюсные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1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 xml:space="preserve">1,1 </w:t>
            </w:r>
            <w:proofErr w:type="gramStart"/>
            <w:r>
              <w:rPr>
                <w:lang w:val="en-US"/>
              </w:rPr>
              <w:t>U</w:t>
            </w:r>
            <w:proofErr w:type="gramEnd"/>
            <w:r>
              <w:rPr>
                <w:vertAlign w:val="subscript"/>
              </w:rPr>
              <w:t>раб. наиб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- двухполюсные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1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25"/>
              </w:rPr>
              <w:t xml:space="preserve">1,1 </w:t>
            </w:r>
            <w:proofErr w:type="gramStart"/>
            <w:r>
              <w:rPr>
                <w:lang w:val="en-US"/>
              </w:rPr>
              <w:t>U</w:t>
            </w:r>
            <w:proofErr w:type="gramEnd"/>
            <w:r>
              <w:rPr>
                <w:vertAlign w:val="subscript"/>
              </w:rPr>
              <w:t>раб. наиб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- проверка тока через указатель: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однополюсные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1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раб. наиб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0,6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двухполюсные</w:t>
            </w:r>
            <w:proofErr w:type="gramStart"/>
            <w:r>
              <w:rPr>
                <w:color w:val="000000"/>
                <w:szCs w:val="18"/>
                <w:vertAlign w:val="superscript"/>
              </w:rPr>
              <w:t>2</w:t>
            </w:r>
            <w:proofErr w:type="gramEnd"/>
            <w:r>
              <w:rPr>
                <w:color w:val="000000"/>
                <w:szCs w:val="18"/>
                <w:vertAlign w:val="superscript"/>
              </w:rPr>
              <w:t>)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1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раб. наиб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10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- напряжение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1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Не выше 0,05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индикации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Указатели напряжения для проверки совпадения фаз: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 раз в 12 мес.</w:t>
            </w: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- изолирующая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10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часть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Выше 10 до 20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105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190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- рабочая часть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10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 xml:space="preserve">- напряжение индикации: 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по схеме согласного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Не менее 7,6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включения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iCs/>
                <w:color w:val="000000"/>
                <w:szCs w:val="18"/>
              </w:rPr>
              <w:t xml:space="preserve">Не </w:t>
            </w:r>
            <w:r>
              <w:rPr>
                <w:color w:val="000000"/>
                <w:szCs w:val="18"/>
              </w:rPr>
              <w:t>менее 12,7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iCs/>
                <w:color w:val="000000"/>
                <w:szCs w:val="18"/>
              </w:rPr>
              <w:t xml:space="preserve">Не </w:t>
            </w:r>
            <w:r>
              <w:rPr>
                <w:color w:val="000000"/>
                <w:szCs w:val="18"/>
              </w:rPr>
              <w:t>менее 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Не менее 28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Не менее 40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Не менее 100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по схеме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Не выше 1,5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встречного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Не выше 2,5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включения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Не выше 3,5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Не выше 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Не выше 17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Не выше 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- соединительный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20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провод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35-110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rPr>
          <w:cantSplit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proofErr w:type="spellStart"/>
            <w:proofErr w:type="gramStart"/>
            <w:r>
              <w:rPr>
                <w:color w:val="000000"/>
                <w:szCs w:val="18"/>
              </w:rPr>
              <w:t>Электроизмеритель-ные</w:t>
            </w:r>
            <w:proofErr w:type="spellEnd"/>
            <w:proofErr w:type="gramEnd"/>
            <w:r>
              <w:rPr>
                <w:color w:val="000000"/>
                <w:szCs w:val="18"/>
              </w:rPr>
              <w:t xml:space="preserve"> клещи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 раз в 24</w:t>
            </w:r>
          </w:p>
        </w:tc>
      </w:tr>
      <w:tr w:rsidR="006A2626" w:rsidTr="009E56D1">
        <w:trPr>
          <w:cantSplit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Выше 1 до 10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мес.</w:t>
            </w:r>
          </w:p>
        </w:tc>
      </w:tr>
      <w:tr w:rsidR="006A2626" w:rsidTr="009E56D1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Устройства для прокола кабеля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 раз в 12 мес.</w:t>
            </w: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- изолирующая часть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Перчатки диэлектрические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Все-напряжения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7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 раз в 6 мес.</w:t>
            </w:r>
          </w:p>
        </w:tc>
      </w:tr>
      <w:tr w:rsidR="006A2626" w:rsidTr="009E56D1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Боты диэлектрические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Все напряжения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7,5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 раз в 36 мес.</w:t>
            </w:r>
          </w:p>
        </w:tc>
      </w:tr>
      <w:tr w:rsidR="006A2626" w:rsidTr="009E56D1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Галоши диэлектрические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iCs/>
                <w:color w:val="000000"/>
                <w:szCs w:val="18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 раз в 12 мес.</w:t>
            </w:r>
          </w:p>
        </w:tc>
      </w:tr>
      <w:tr w:rsidR="006A2626" w:rsidTr="009E56D1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Изолирующие накладки: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 раз в 24 мес.</w:t>
            </w: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- жесткие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0,5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Выше 0,5 до 1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Выше 1 до 10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-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lastRenderedPageBreak/>
              <w:t>- гибкие из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0,5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6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полимерных материалов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Выше 0,5 до 1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6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</w:p>
        </w:tc>
      </w:tr>
      <w:tr w:rsidR="006A2626" w:rsidTr="009E56D1">
        <w:tc>
          <w:tcPr>
            <w:tcW w:w="19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Изолирующие колпаки на жилы отключенных кабелей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szCs w:val="75"/>
              </w:rPr>
              <w:t>До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 раз в 12 мес.</w:t>
            </w:r>
          </w:p>
        </w:tc>
      </w:tr>
      <w:tr w:rsidR="006A2626" w:rsidTr="009E56D1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Изолирующий инструмент с однослойной изоляцией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То же</w:t>
            </w:r>
          </w:p>
        </w:tc>
      </w:tr>
      <w:tr w:rsidR="006A2626" w:rsidTr="009E56D1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 xml:space="preserve">Специальные средства защиты, устройства и </w:t>
            </w:r>
            <w:proofErr w:type="gramStart"/>
            <w:r>
              <w:rPr>
                <w:color w:val="000000"/>
                <w:szCs w:val="18"/>
              </w:rPr>
              <w:t>приспособления</w:t>
            </w:r>
            <w:proofErr w:type="gramEnd"/>
            <w:r>
              <w:rPr>
                <w:color w:val="000000"/>
                <w:szCs w:val="18"/>
              </w:rPr>
              <w:t xml:space="preserve"> изолирующие для работ под напряжением в электроустановках напряжением 110 кВ и выше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110-1150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2,5 на 1 см длины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0,5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То же</w:t>
            </w:r>
          </w:p>
        </w:tc>
      </w:tr>
      <w:tr w:rsidR="006A2626" w:rsidTr="009E56D1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Гибкие изолирующие покрытия для работ под напряжением в электроустановках до 1000</w:t>
            </w:r>
            <w:proofErr w:type="gramStart"/>
            <w:r>
              <w:rPr>
                <w:color w:val="000000"/>
                <w:szCs w:val="18"/>
              </w:rPr>
              <w:t xml:space="preserve"> В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iCs/>
                <w:color w:val="000000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 мА/1 дм</w:t>
            </w:r>
            <w:proofErr w:type="gramStart"/>
            <w:r>
              <w:rPr>
                <w:color w:val="000000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То же</w:t>
            </w:r>
          </w:p>
        </w:tc>
      </w:tr>
      <w:tr w:rsidR="006A2626" w:rsidTr="009E56D1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Гибкие изолирующие накладки для работ под напряжением в электроустановках до 1000</w:t>
            </w:r>
            <w:proofErr w:type="gramStart"/>
            <w:r>
              <w:rPr>
                <w:color w:val="000000"/>
                <w:szCs w:val="18"/>
              </w:rPr>
              <w:t xml:space="preserve"> В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 раз в 12 мес.</w:t>
            </w:r>
          </w:p>
        </w:tc>
      </w:tr>
      <w:tr w:rsidR="006A2626" w:rsidTr="009E56D1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both"/>
            </w:pPr>
            <w:r>
              <w:rPr>
                <w:color w:val="000000"/>
                <w:szCs w:val="18"/>
              </w:rPr>
              <w:t>Приставные изолирующие лестницы и стремянки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До и выше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 на 1 см длины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2626" w:rsidRDefault="006A2626" w:rsidP="009E56D1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1 раз в 6 мес.</w:t>
            </w:r>
          </w:p>
        </w:tc>
      </w:tr>
    </w:tbl>
    <w:p w:rsidR="006A2626" w:rsidRDefault="006A2626" w:rsidP="006A2626">
      <w:pPr>
        <w:shd w:val="clear" w:color="auto" w:fill="FFFFFF"/>
        <w:ind w:firstLine="284"/>
        <w:jc w:val="both"/>
        <w:rPr>
          <w:bCs/>
          <w:color w:val="000000"/>
          <w:szCs w:val="19"/>
        </w:rPr>
      </w:pPr>
    </w:p>
    <w:p w:rsidR="006A2626" w:rsidRDefault="006A2626" w:rsidP="006A2626">
      <w:pPr>
        <w:shd w:val="clear" w:color="auto" w:fill="FFFFFF"/>
        <w:ind w:firstLine="284"/>
        <w:jc w:val="both"/>
        <w:rPr>
          <w:sz w:val="18"/>
        </w:rPr>
      </w:pPr>
      <w:r>
        <w:rPr>
          <w:bCs/>
          <w:color w:val="000000"/>
          <w:sz w:val="18"/>
          <w:szCs w:val="19"/>
        </w:rPr>
        <w:t>Примечания:</w:t>
      </w:r>
    </w:p>
    <w:p w:rsidR="006A2626" w:rsidRDefault="006A2626" w:rsidP="006A2626">
      <w:pPr>
        <w:shd w:val="clear" w:color="auto" w:fill="FFFFFF"/>
        <w:ind w:firstLine="284"/>
        <w:jc w:val="both"/>
        <w:rPr>
          <w:sz w:val="18"/>
        </w:rPr>
      </w:pPr>
      <w:r>
        <w:rPr>
          <w:color w:val="000000"/>
          <w:sz w:val="18"/>
        </w:rPr>
        <w:t>1) Испытание рабочей части указателей напряжения до 35 кВ проводится для указателей такой конструкции, при операциях с которыми рабочая часть может стать причиной междуфазного замыкания или замыкания фазы на землю.</w:t>
      </w:r>
    </w:p>
    <w:p w:rsidR="006A2626" w:rsidRDefault="006A2626" w:rsidP="006A2626">
      <w:pPr>
        <w:shd w:val="clear" w:color="auto" w:fill="FFFFFF"/>
        <w:ind w:firstLine="284"/>
        <w:jc w:val="both"/>
        <w:rPr>
          <w:color w:val="000000"/>
          <w:sz w:val="18"/>
        </w:rPr>
      </w:pPr>
      <w:r>
        <w:rPr>
          <w:color w:val="000000"/>
          <w:sz w:val="18"/>
        </w:rPr>
        <w:t>2) Для двухполюсных указателей напряжения с лампой накаливания до 10 Вт напряжением 220</w:t>
      </w:r>
      <w:proofErr w:type="gramStart"/>
      <w:r>
        <w:rPr>
          <w:color w:val="000000"/>
          <w:sz w:val="18"/>
        </w:rPr>
        <w:t xml:space="preserve"> В</w:t>
      </w:r>
      <w:proofErr w:type="gramEnd"/>
      <w:r>
        <w:rPr>
          <w:color w:val="000000"/>
          <w:sz w:val="18"/>
        </w:rPr>
        <w:t xml:space="preserve"> значение тока определяется мощностью лампы.</w:t>
      </w:r>
    </w:p>
    <w:sectPr w:rsidR="006A2626" w:rsidSect="0085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319AF"/>
    <w:multiLevelType w:val="hybridMultilevel"/>
    <w:tmpl w:val="D59C6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D2725"/>
    <w:multiLevelType w:val="hybridMultilevel"/>
    <w:tmpl w:val="9EEE91D0"/>
    <w:lvl w:ilvl="0" w:tplc="4B94CB6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5125138"/>
    <w:multiLevelType w:val="hybridMultilevel"/>
    <w:tmpl w:val="CCBC0572"/>
    <w:lvl w:ilvl="0" w:tplc="6FF442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A2621"/>
    <w:rsid w:val="000233E7"/>
    <w:rsid w:val="001E21BD"/>
    <w:rsid w:val="00274B34"/>
    <w:rsid w:val="00370971"/>
    <w:rsid w:val="00446CDD"/>
    <w:rsid w:val="00493A88"/>
    <w:rsid w:val="004B640D"/>
    <w:rsid w:val="00573631"/>
    <w:rsid w:val="005750C3"/>
    <w:rsid w:val="005A2621"/>
    <w:rsid w:val="0060762F"/>
    <w:rsid w:val="00652043"/>
    <w:rsid w:val="006A2626"/>
    <w:rsid w:val="00745073"/>
    <w:rsid w:val="00850046"/>
    <w:rsid w:val="00A23BC9"/>
    <w:rsid w:val="00AD5657"/>
    <w:rsid w:val="00B125F7"/>
    <w:rsid w:val="00B222F4"/>
    <w:rsid w:val="00EC78C5"/>
    <w:rsid w:val="00FE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a0"/>
    <w:rsid w:val="001E21BD"/>
  </w:style>
  <w:style w:type="paragraph" w:styleId="a4">
    <w:name w:val="List Paragraph"/>
    <w:basedOn w:val="a"/>
    <w:uiPriority w:val="34"/>
    <w:qFormat/>
    <w:rsid w:val="00A23B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2020-04-16T17:21:00Z</dcterms:created>
  <dcterms:modified xsi:type="dcterms:W3CDTF">2020-04-22T09:19:00Z</dcterms:modified>
</cp:coreProperties>
</file>