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9B" w:rsidRPr="001E649B" w:rsidRDefault="001E649B" w:rsidP="001E649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54545"/>
          <w:sz w:val="42"/>
          <w:szCs w:val="42"/>
          <w:lang w:eastAsia="ru-RU"/>
        </w:rPr>
      </w:pPr>
      <w:r w:rsidRPr="001E649B">
        <w:rPr>
          <w:rFonts w:ascii="Times New Roman" w:eastAsia="Times New Roman" w:hAnsi="Times New Roman" w:cs="Times New Roman"/>
          <w:color w:val="454545"/>
          <w:sz w:val="42"/>
          <w:szCs w:val="42"/>
          <w:lang w:eastAsia="ru-RU"/>
        </w:rPr>
        <w:t>Тест</w:t>
      </w:r>
    </w:p>
    <w:p w:rsidR="001E649B" w:rsidRPr="001E649B" w:rsidRDefault="001E649B" w:rsidP="001E649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Соусы средние по густоте консистенции используют: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для подачи к блюдам и тушения;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для </w:t>
      </w:r>
      <w:proofErr w:type="spellStart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фарширования</w:t>
      </w:r>
      <w:proofErr w:type="spellEnd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для запекания;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для отваривания в них мясопродуктов.</w:t>
      </w:r>
    </w:p>
    <w:p w:rsidR="001E649B" w:rsidRPr="001E649B" w:rsidRDefault="001E649B" w:rsidP="001E649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Соусы по цвету подразделяют </w:t>
      </w:r>
      <w:proofErr w:type="gramStart"/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</w:t>
      </w:r>
      <w:proofErr w:type="gramEnd"/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желтые и коричневые;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белые и красные;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красные и зеленые;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белые и желтые.</w:t>
      </w:r>
    </w:p>
    <w:p w:rsidR="001E649B" w:rsidRPr="001E649B" w:rsidRDefault="001E649B" w:rsidP="001E649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приготовления соусов используют муку: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муку пшеничную </w:t>
      </w:r>
      <w:proofErr w:type="gramStart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высшего</w:t>
      </w:r>
      <w:proofErr w:type="gramEnd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1-го сортов;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муку ржаную обдирную и обойную;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муку пшеничную 2-го и 3-го сортов;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муку ржаную сеяную и пшеничную крупчатку.</w:t>
      </w:r>
    </w:p>
    <w:p w:rsidR="001E649B" w:rsidRPr="001E649B" w:rsidRDefault="001E649B" w:rsidP="001E649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Вино перед введением в соус: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процеживают;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отстаивают;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разбавляют водой;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кипятят.</w:t>
      </w:r>
    </w:p>
    <w:p w:rsidR="001E649B" w:rsidRPr="001E649B" w:rsidRDefault="001E649B" w:rsidP="001E649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Кости для приготовления коричневого бульона обжаривают при температуре: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240-250</w:t>
      </w:r>
      <w:proofErr w:type="gramStart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°С</w:t>
      </w:r>
      <w:proofErr w:type="gramEnd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120-130</w:t>
      </w:r>
      <w:proofErr w:type="gramStart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°С</w:t>
      </w:r>
      <w:proofErr w:type="gramEnd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180-190</w:t>
      </w:r>
      <w:proofErr w:type="gramStart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°С</w:t>
      </w:r>
      <w:proofErr w:type="gramEnd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160-170 °С.</w:t>
      </w:r>
    </w:p>
    <w:p w:rsidR="001E649B" w:rsidRPr="001E649B" w:rsidRDefault="001E649B" w:rsidP="001E649B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Концентрированный бульон для приготовления соусов называется: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пашот;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</w:t>
      </w:r>
      <w:proofErr w:type="spellStart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фюме</w:t>
      </w:r>
      <w:proofErr w:type="spellEnd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</w:t>
      </w:r>
      <w:proofErr w:type="spellStart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фламбе</w:t>
      </w:r>
      <w:proofErr w:type="spellEnd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соте.</w:t>
      </w:r>
    </w:p>
    <w:p w:rsidR="001E649B" w:rsidRPr="001E649B" w:rsidRDefault="001E649B" w:rsidP="001E649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Для приготовления белой мучной </w:t>
      </w:r>
      <w:proofErr w:type="spellStart"/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пассеровки</w:t>
      </w:r>
      <w:proofErr w:type="spellEnd"/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муку пассеруют при температуре:</w:t>
      </w:r>
      <w:proofErr w:type="gramEnd"/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180-190</w:t>
      </w:r>
      <w:proofErr w:type="gramStart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°С</w:t>
      </w:r>
      <w:proofErr w:type="gramEnd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130-150</w:t>
      </w:r>
      <w:proofErr w:type="gramStart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°С</w:t>
      </w:r>
      <w:proofErr w:type="gramEnd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110-120</w:t>
      </w:r>
      <w:proofErr w:type="gramStart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°С</w:t>
      </w:r>
      <w:proofErr w:type="gramEnd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85-95 °С.</w:t>
      </w:r>
    </w:p>
    <w:p w:rsidR="001E649B" w:rsidRPr="001E649B" w:rsidRDefault="001E649B" w:rsidP="001E649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Соус красный с вином называется: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</w:t>
      </w:r>
      <w:proofErr w:type="spellStart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божоле</w:t>
      </w:r>
      <w:proofErr w:type="spellEnd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мадера;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бордо;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 </w:t>
      </w:r>
      <w:proofErr w:type="spellStart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бароло</w:t>
      </w:r>
      <w:proofErr w:type="spellEnd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E649B" w:rsidRPr="001E649B" w:rsidRDefault="001E649B" w:rsidP="001E649B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Соус красный с луком и грибами (охотничий) подают </w:t>
      </w:r>
      <w:proofErr w:type="gramStart"/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</w:t>
      </w:r>
      <w:proofErr w:type="gramEnd"/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натуральным жареным котлетам;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жареной колбасе и сосискам;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жареной и отварной свинине;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филе, лангетам, биточкам.</w:t>
      </w:r>
    </w:p>
    <w:p w:rsidR="001E649B" w:rsidRPr="001E649B" w:rsidRDefault="001E649B" w:rsidP="001E649B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Соус, который готовится с добавлением </w:t>
      </w:r>
      <w:proofErr w:type="gramStart"/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яично-масляного</w:t>
      </w:r>
      <w:proofErr w:type="gramEnd"/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лъезона</w:t>
      </w:r>
      <w:proofErr w:type="spellEnd"/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называется: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</w:t>
      </w:r>
      <w:proofErr w:type="spellStart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миротон</w:t>
      </w:r>
      <w:proofErr w:type="spellEnd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роббер;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</w:t>
      </w:r>
      <w:proofErr w:type="gramStart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тар-тар</w:t>
      </w:r>
      <w:proofErr w:type="gramEnd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 </w:t>
      </w:r>
      <w:proofErr w:type="spellStart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сюпрем</w:t>
      </w:r>
      <w:proofErr w:type="spellEnd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E649B" w:rsidRPr="001E649B" w:rsidRDefault="001E649B" w:rsidP="001E649B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Соус томатный с овощами (</w:t>
      </w:r>
      <w:proofErr w:type="spellStart"/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бордосский</w:t>
      </w:r>
      <w:proofErr w:type="spellEnd"/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) относится </w:t>
      </w:r>
      <w:proofErr w:type="gramStart"/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</w:t>
      </w:r>
      <w:proofErr w:type="gramEnd"/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смесям масляным;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грибным соусам;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рыбным соусам;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яично-масляным соусам.</w:t>
      </w:r>
    </w:p>
    <w:p w:rsidR="001E649B" w:rsidRPr="001E649B" w:rsidRDefault="001E649B" w:rsidP="001E649B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приготовления 1 л густого молочного соуса добавляют пшеничной муки: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130 т;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100 т;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75 т;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150т.</w:t>
      </w:r>
    </w:p>
    <w:p w:rsidR="001E649B" w:rsidRPr="001E649B" w:rsidRDefault="001E649B" w:rsidP="001E649B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Набор продуктов, </w:t>
      </w:r>
      <w:proofErr w:type="spellStart"/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включаюший</w:t>
      </w:r>
      <w:proofErr w:type="spellEnd"/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масло растительное, яичные желтки, горчицу, уксус, сахар, соль, перец, </w:t>
      </w:r>
      <w:proofErr w:type="spellStart"/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исполъзуется</w:t>
      </w:r>
      <w:proofErr w:type="spellEnd"/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для приготовления:</w:t>
      </w:r>
      <w:proofErr w:type="gramEnd"/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заправки для салатов;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заправки горчичной;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майонеза;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  горчицы.</w:t>
      </w:r>
    </w:p>
    <w:p w:rsidR="001E649B" w:rsidRPr="001E649B" w:rsidRDefault="001E649B" w:rsidP="001E649B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яично-масляным соусам не относится: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муслин;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</w:t>
      </w:r>
      <w:proofErr w:type="gramStart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тар-тар</w:t>
      </w:r>
      <w:proofErr w:type="gramEnd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</w:t>
      </w:r>
      <w:proofErr w:type="spellStart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мутар</w:t>
      </w:r>
      <w:proofErr w:type="spellEnd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  </w:t>
      </w:r>
      <w:proofErr w:type="spellStart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беарнез</w:t>
      </w:r>
      <w:proofErr w:type="spellEnd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E649B" w:rsidRPr="001E649B" w:rsidRDefault="001E649B" w:rsidP="001E649B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жира в натуральном майонезе составляет: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а) 77%;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25%;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68%;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45%.</w:t>
      </w:r>
    </w:p>
    <w:p w:rsidR="001E649B" w:rsidRPr="001E649B" w:rsidRDefault="001E649B" w:rsidP="001E649B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яично-масляные соусы (на 1 кг соуса) добавляют лимонную кислоту в количестве: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30-35 т;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1-2 г;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5-6 т;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т) 15-20 т.</w:t>
      </w:r>
    </w:p>
    <w:p w:rsidR="001E649B" w:rsidRPr="001E649B" w:rsidRDefault="001E649B" w:rsidP="001E649B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Соус голландский представляет собой неоднородную систему типа: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суспензия;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коллоидный раствор;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эмульсия;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  вязкий золь.</w:t>
      </w:r>
    </w:p>
    <w:p w:rsidR="001E649B" w:rsidRPr="001E649B" w:rsidRDefault="001E649B" w:rsidP="001E649B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Оптимальная температура масла для эмульгирования: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28--30</w:t>
      </w:r>
      <w:proofErr w:type="gramStart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°С</w:t>
      </w:r>
      <w:proofErr w:type="gramEnd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45--47</w:t>
      </w:r>
      <w:proofErr w:type="gramStart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°С</w:t>
      </w:r>
      <w:proofErr w:type="gramEnd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95-97</w:t>
      </w:r>
      <w:proofErr w:type="gramStart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°С</w:t>
      </w:r>
      <w:proofErr w:type="gramEnd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16-18 °С.</w:t>
      </w:r>
    </w:p>
    <w:p w:rsidR="001E649B" w:rsidRPr="001E649B" w:rsidRDefault="001E649B" w:rsidP="001E649B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Отличительной особенностью соуса майонез «</w:t>
      </w:r>
      <w:proofErr w:type="spellStart"/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равитот</w:t>
      </w:r>
      <w:proofErr w:type="spellEnd"/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 являет</w:t>
      </w:r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softHyphen/>
        <w:t>ся наличие в составе: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огурцов маринованных;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мясного желе;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зелени петрушки, укропа, эстрагона;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лука-шалот.</w:t>
      </w:r>
    </w:p>
    <w:p w:rsidR="001E649B" w:rsidRPr="001E649B" w:rsidRDefault="001E649B" w:rsidP="001E649B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Соус-хрен относится к группе: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соусов на уксусе;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масляных смесей;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соусов на растительном масле;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яично-масляных соусов.</w:t>
      </w:r>
    </w:p>
    <w:p w:rsidR="001E649B" w:rsidRPr="001E649B" w:rsidRDefault="001E649B" w:rsidP="001E649B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Для приготовления </w:t>
      </w:r>
      <w:proofErr w:type="gramStart"/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масло-сырного</w:t>
      </w:r>
      <w:proofErr w:type="gramEnd"/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соуса используется сорт сыра: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</w:t>
      </w:r>
      <w:proofErr w:type="spellStart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моцарелла</w:t>
      </w:r>
      <w:proofErr w:type="spellEnd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дор-</w:t>
      </w:r>
      <w:proofErr w:type="spellStart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блю</w:t>
      </w:r>
      <w:proofErr w:type="spellEnd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</w:t>
      </w:r>
      <w:proofErr w:type="spellStart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маасдам</w:t>
      </w:r>
      <w:proofErr w:type="spellEnd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рокфор.</w:t>
      </w:r>
    </w:p>
    <w:p w:rsidR="001E649B" w:rsidRPr="001E649B" w:rsidRDefault="001E649B" w:rsidP="001E649B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Масло «зеленое» подают </w:t>
      </w:r>
      <w:proofErr w:type="gramStart"/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</w:t>
      </w:r>
      <w:proofErr w:type="gramEnd"/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а) к отварному картофелю, блинам, для приготовления бутербродов; б) к бифштексам, антрекотам, рыбе жареной;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блюдам из субпродуктов;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для салатов и винегретов.</w:t>
      </w:r>
    </w:p>
    <w:p w:rsidR="001E649B" w:rsidRPr="001E649B" w:rsidRDefault="001E649B" w:rsidP="001E649B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соусам промышленного производства относится: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греческий;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охотничий;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</w:t>
      </w:r>
      <w:proofErr w:type="spellStart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бордосский</w:t>
      </w:r>
      <w:proofErr w:type="spellEnd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южный.</w:t>
      </w:r>
    </w:p>
    <w:p w:rsidR="001E649B" w:rsidRPr="001E649B" w:rsidRDefault="001E649B" w:rsidP="001E649B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Продолжительность хранения горячих соусов на водяной бане при температуре до 80</w:t>
      </w:r>
      <w:proofErr w:type="gramStart"/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°С</w:t>
      </w:r>
      <w:proofErr w:type="gramEnd"/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составляет: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1-2 ч;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7-8ч;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3-4ч;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12 ч.</w:t>
      </w:r>
    </w:p>
    <w:p w:rsidR="001E649B" w:rsidRPr="001E649B" w:rsidRDefault="001E649B" w:rsidP="001E649B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Продолжительность хранения майонеза собственного производства в холодильнике составляет: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1-2 </w:t>
      </w:r>
      <w:proofErr w:type="spellStart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cy</w:t>
      </w:r>
      <w:proofErr w:type="gramStart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proofErr w:type="spellEnd"/>
      <w:proofErr w:type="gramEnd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6-7 </w:t>
      </w:r>
      <w:proofErr w:type="spellStart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cy</w:t>
      </w:r>
      <w:proofErr w:type="gramStart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proofErr w:type="spellEnd"/>
      <w:proofErr w:type="gramEnd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15 </w:t>
      </w:r>
      <w:proofErr w:type="spellStart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cy</w:t>
      </w:r>
      <w:proofErr w:type="gramStart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proofErr w:type="spellEnd"/>
      <w:proofErr w:type="gramEnd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.;</w:t>
      </w:r>
    </w:p>
    <w:p w:rsidR="001E649B" w:rsidRPr="001E649B" w:rsidRDefault="001E649B" w:rsidP="001E649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 30 </w:t>
      </w:r>
      <w:proofErr w:type="spellStart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cy</w:t>
      </w:r>
      <w:proofErr w:type="gramStart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proofErr w:type="spellEnd"/>
      <w:proofErr w:type="gramEnd"/>
      <w:r w:rsidRPr="001E6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67CF4" w:rsidRDefault="00F67CF4">
      <w:bookmarkStart w:id="0" w:name="_GoBack"/>
      <w:bookmarkEnd w:id="0"/>
    </w:p>
    <w:sectPr w:rsidR="00F6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3E6A"/>
    <w:multiLevelType w:val="multilevel"/>
    <w:tmpl w:val="6BF28D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853E6"/>
    <w:multiLevelType w:val="multilevel"/>
    <w:tmpl w:val="A8EA83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D5243"/>
    <w:multiLevelType w:val="multilevel"/>
    <w:tmpl w:val="399CA7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A0678"/>
    <w:multiLevelType w:val="multilevel"/>
    <w:tmpl w:val="C9CE97D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A120A"/>
    <w:multiLevelType w:val="multilevel"/>
    <w:tmpl w:val="8A30E9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53234E"/>
    <w:multiLevelType w:val="multilevel"/>
    <w:tmpl w:val="3AF072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C6058"/>
    <w:multiLevelType w:val="multilevel"/>
    <w:tmpl w:val="B4E8DD4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974A0B"/>
    <w:multiLevelType w:val="multilevel"/>
    <w:tmpl w:val="73202A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7375E"/>
    <w:multiLevelType w:val="multilevel"/>
    <w:tmpl w:val="BC7A155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8608DD"/>
    <w:multiLevelType w:val="multilevel"/>
    <w:tmpl w:val="8C52A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A748B6"/>
    <w:multiLevelType w:val="multilevel"/>
    <w:tmpl w:val="75781A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634B47"/>
    <w:multiLevelType w:val="multilevel"/>
    <w:tmpl w:val="3BF4677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945842"/>
    <w:multiLevelType w:val="multilevel"/>
    <w:tmpl w:val="37A8A6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8448D3"/>
    <w:multiLevelType w:val="multilevel"/>
    <w:tmpl w:val="1D9EB6D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5B1B37"/>
    <w:multiLevelType w:val="multilevel"/>
    <w:tmpl w:val="9CF035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992CCB"/>
    <w:multiLevelType w:val="multilevel"/>
    <w:tmpl w:val="38407F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AB670A"/>
    <w:multiLevelType w:val="multilevel"/>
    <w:tmpl w:val="5F300AD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D15A1D"/>
    <w:multiLevelType w:val="multilevel"/>
    <w:tmpl w:val="91722D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D2557C"/>
    <w:multiLevelType w:val="multilevel"/>
    <w:tmpl w:val="8C3AF29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6F24FA"/>
    <w:multiLevelType w:val="multilevel"/>
    <w:tmpl w:val="75584CD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B84885"/>
    <w:multiLevelType w:val="multilevel"/>
    <w:tmpl w:val="9B6270A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1267B2"/>
    <w:multiLevelType w:val="multilevel"/>
    <w:tmpl w:val="A54A86A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2715CC"/>
    <w:multiLevelType w:val="multilevel"/>
    <w:tmpl w:val="BE6CA94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D02D67"/>
    <w:multiLevelType w:val="multilevel"/>
    <w:tmpl w:val="F32204F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315178"/>
    <w:multiLevelType w:val="multilevel"/>
    <w:tmpl w:val="4254EE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4"/>
  </w:num>
  <w:num w:numId="3">
    <w:abstractNumId w:val="0"/>
  </w:num>
  <w:num w:numId="4">
    <w:abstractNumId w:val="2"/>
  </w:num>
  <w:num w:numId="5">
    <w:abstractNumId w:val="15"/>
  </w:num>
  <w:num w:numId="6">
    <w:abstractNumId w:val="17"/>
  </w:num>
  <w:num w:numId="7">
    <w:abstractNumId w:val="12"/>
  </w:num>
  <w:num w:numId="8">
    <w:abstractNumId w:val="1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20"/>
  </w:num>
  <w:num w:numId="14">
    <w:abstractNumId w:val="22"/>
  </w:num>
  <w:num w:numId="15">
    <w:abstractNumId w:val="4"/>
  </w:num>
  <w:num w:numId="16">
    <w:abstractNumId w:val="11"/>
  </w:num>
  <w:num w:numId="17">
    <w:abstractNumId w:val="18"/>
  </w:num>
  <w:num w:numId="18">
    <w:abstractNumId w:val="23"/>
  </w:num>
  <w:num w:numId="19">
    <w:abstractNumId w:val="13"/>
  </w:num>
  <w:num w:numId="20">
    <w:abstractNumId w:val="16"/>
  </w:num>
  <w:num w:numId="21">
    <w:abstractNumId w:val="6"/>
  </w:num>
  <w:num w:numId="22">
    <w:abstractNumId w:val="8"/>
  </w:num>
  <w:num w:numId="23">
    <w:abstractNumId w:val="3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6C"/>
    <w:rsid w:val="001E649B"/>
    <w:rsid w:val="00CC0E6C"/>
    <w:rsid w:val="00F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6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64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E649B"/>
    <w:rPr>
      <w:b/>
      <w:bCs/>
    </w:rPr>
  </w:style>
  <w:style w:type="paragraph" w:styleId="a4">
    <w:name w:val="Normal (Web)"/>
    <w:basedOn w:val="a"/>
    <w:uiPriority w:val="99"/>
    <w:semiHidden/>
    <w:unhideWhenUsed/>
    <w:rsid w:val="001E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6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64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E649B"/>
    <w:rPr>
      <w:b/>
      <w:bCs/>
    </w:rPr>
  </w:style>
  <w:style w:type="paragraph" w:styleId="a4">
    <w:name w:val="Normal (Web)"/>
    <w:basedOn w:val="a"/>
    <w:uiPriority w:val="99"/>
    <w:semiHidden/>
    <w:unhideWhenUsed/>
    <w:rsid w:val="001E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2020-04-15T15:13:00Z</dcterms:created>
  <dcterms:modified xsi:type="dcterms:W3CDTF">2020-04-15T15:14:00Z</dcterms:modified>
</cp:coreProperties>
</file>